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D58D1" w14:textId="77777777" w:rsidR="004E1146" w:rsidRPr="00364145" w:rsidRDefault="004E1146" w:rsidP="004E1146">
      <w:pPr>
        <w:ind w:right="32" w:firstLine="720"/>
        <w:jc w:val="right"/>
        <w:rPr>
          <w:rFonts w:ascii="StobiSerif" w:hAnsi="StobiSerif"/>
          <w:b/>
          <w:lang w:val="mk-MK"/>
        </w:rPr>
      </w:pPr>
      <w:r w:rsidRPr="00364145">
        <w:rPr>
          <w:rFonts w:ascii="StobiSerif" w:hAnsi="StobiSerif"/>
          <w:b/>
          <w:lang w:val="mk-MK"/>
        </w:rPr>
        <w:t>НЕОФИЦИЈАЛЕН ПРЕЧИСТЕН ТЕКСТ</w:t>
      </w:r>
    </w:p>
    <w:p w14:paraId="0619525D" w14:textId="77777777" w:rsidR="004E1146" w:rsidRDefault="004E1146">
      <w:pPr>
        <w:spacing w:after="0" w:line="240" w:lineRule="auto"/>
        <w:ind w:firstLine="720"/>
        <w:jc w:val="both"/>
        <w:rPr>
          <w:rFonts w:ascii="Arial" w:hAnsi="Arial" w:cs="Arial"/>
          <w:sz w:val="24"/>
          <w:szCs w:val="24"/>
        </w:rPr>
      </w:pPr>
    </w:p>
    <w:p w14:paraId="5B07E0BA" w14:textId="77777777" w:rsidR="00A5666F" w:rsidRDefault="00A5666F">
      <w:pPr>
        <w:spacing w:after="0" w:line="240" w:lineRule="auto"/>
        <w:ind w:firstLine="720"/>
        <w:jc w:val="both"/>
        <w:rPr>
          <w:rFonts w:ascii="Arial" w:hAnsi="Arial" w:cs="Arial"/>
          <w:sz w:val="24"/>
          <w:szCs w:val="24"/>
        </w:rPr>
      </w:pPr>
    </w:p>
    <w:p w14:paraId="24365472" w14:textId="4AAC9CCA" w:rsidR="0050325A" w:rsidRDefault="00750309">
      <w:pPr>
        <w:spacing w:after="0" w:line="240" w:lineRule="auto"/>
        <w:ind w:firstLine="720"/>
        <w:jc w:val="both"/>
        <w:rPr>
          <w:rFonts w:ascii="Arial" w:hAnsi="Arial" w:cs="Arial"/>
          <w:sz w:val="24"/>
          <w:szCs w:val="24"/>
        </w:rPr>
      </w:pPr>
      <w:proofErr w:type="spellStart"/>
      <w:r>
        <w:rPr>
          <w:rFonts w:ascii="Arial" w:hAnsi="Arial" w:cs="Arial"/>
          <w:sz w:val="24"/>
          <w:szCs w:val="24"/>
        </w:rPr>
        <w:t>Врз</w:t>
      </w:r>
      <w:proofErr w:type="spellEnd"/>
      <w:r>
        <w:rPr>
          <w:rFonts w:ascii="Arial" w:hAnsi="Arial" w:cs="Arial"/>
          <w:sz w:val="24"/>
          <w:szCs w:val="24"/>
        </w:rPr>
        <w:t xml:space="preserve"> </w:t>
      </w:r>
      <w:proofErr w:type="spellStart"/>
      <w:r>
        <w:rPr>
          <w:rFonts w:ascii="Arial" w:hAnsi="Arial" w:cs="Arial"/>
          <w:sz w:val="24"/>
          <w:szCs w:val="24"/>
        </w:rPr>
        <w:t>основа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член</w:t>
      </w:r>
      <w:proofErr w:type="spellEnd"/>
      <w:r>
        <w:rPr>
          <w:rFonts w:ascii="Arial" w:hAnsi="Arial" w:cs="Arial"/>
          <w:sz w:val="24"/>
          <w:szCs w:val="24"/>
        </w:rPr>
        <w:t xml:space="preserve"> 9-a </w:t>
      </w:r>
      <w:proofErr w:type="spellStart"/>
      <w:r>
        <w:rPr>
          <w:rFonts w:ascii="Arial" w:hAnsi="Arial" w:cs="Arial"/>
          <w:sz w:val="24"/>
          <w:szCs w:val="24"/>
        </w:rPr>
        <w:t>став</w:t>
      </w:r>
      <w:proofErr w:type="spellEnd"/>
      <w:r>
        <w:rPr>
          <w:rFonts w:ascii="Arial" w:hAnsi="Arial" w:cs="Arial"/>
          <w:sz w:val="24"/>
          <w:szCs w:val="24"/>
        </w:rPr>
        <w:t xml:space="preserve"> 1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Законот</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здравственото</w:t>
      </w:r>
      <w:proofErr w:type="spellEnd"/>
      <w:r>
        <w:rPr>
          <w:rFonts w:ascii="Arial" w:hAnsi="Arial" w:cs="Arial"/>
          <w:sz w:val="24"/>
          <w:szCs w:val="24"/>
        </w:rPr>
        <w:t xml:space="preserve"> </w:t>
      </w:r>
      <w:proofErr w:type="spellStart"/>
      <w:r>
        <w:rPr>
          <w:rFonts w:ascii="Arial" w:hAnsi="Arial" w:cs="Arial"/>
          <w:sz w:val="24"/>
          <w:szCs w:val="24"/>
        </w:rPr>
        <w:t>осигурување</w:t>
      </w:r>
      <w:proofErr w:type="spellEnd"/>
      <w:r>
        <w:rPr>
          <w:rFonts w:ascii="Arial" w:hAnsi="Arial" w:cs="Arial"/>
          <w:sz w:val="24"/>
          <w:szCs w:val="24"/>
        </w:rPr>
        <w:t xml:space="preserve"> („</w:t>
      </w:r>
      <w:proofErr w:type="spellStart"/>
      <w:r>
        <w:rPr>
          <w:rFonts w:ascii="Arial" w:hAnsi="Arial" w:cs="Arial"/>
          <w:sz w:val="24"/>
          <w:szCs w:val="24"/>
        </w:rPr>
        <w:t>Службен</w:t>
      </w:r>
      <w:proofErr w:type="spellEnd"/>
      <w:r>
        <w:rPr>
          <w:rFonts w:ascii="Arial" w:hAnsi="Arial" w:cs="Arial"/>
          <w:sz w:val="24"/>
          <w:szCs w:val="24"/>
        </w:rPr>
        <w:t xml:space="preserve"> </w:t>
      </w:r>
      <w:proofErr w:type="spellStart"/>
      <w:r>
        <w:rPr>
          <w:rFonts w:ascii="Arial" w:hAnsi="Arial" w:cs="Arial"/>
          <w:sz w:val="24"/>
          <w:szCs w:val="24"/>
        </w:rPr>
        <w:t>весник</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Република</w:t>
      </w:r>
      <w:proofErr w:type="spellEnd"/>
      <w:r>
        <w:rPr>
          <w:rFonts w:ascii="Arial" w:hAnsi="Arial" w:cs="Arial"/>
          <w:sz w:val="24"/>
          <w:szCs w:val="24"/>
        </w:rPr>
        <w:t xml:space="preserve"> </w:t>
      </w:r>
      <w:proofErr w:type="spellStart"/>
      <w:proofErr w:type="gramStart"/>
      <w:r>
        <w:rPr>
          <w:rFonts w:ascii="Arial" w:hAnsi="Arial" w:cs="Arial"/>
          <w:sz w:val="24"/>
          <w:szCs w:val="24"/>
        </w:rPr>
        <w:t>Македонија</w:t>
      </w:r>
      <w:proofErr w:type="spellEnd"/>
      <w:r>
        <w:rPr>
          <w:rFonts w:ascii="Arial" w:hAnsi="Arial" w:cs="Arial"/>
          <w:sz w:val="24"/>
          <w:szCs w:val="24"/>
        </w:rPr>
        <w:t xml:space="preserve">“ </w:t>
      </w:r>
      <w:proofErr w:type="spellStart"/>
      <w:r>
        <w:rPr>
          <w:rFonts w:ascii="Arial" w:hAnsi="Arial" w:cs="Arial"/>
          <w:sz w:val="24"/>
          <w:szCs w:val="24"/>
        </w:rPr>
        <w:t>бр</w:t>
      </w:r>
      <w:proofErr w:type="spellEnd"/>
      <w:proofErr w:type="gramEnd"/>
      <w:r>
        <w:rPr>
          <w:rFonts w:ascii="Arial" w:hAnsi="Arial" w:cs="Arial"/>
          <w:sz w:val="24"/>
          <w:szCs w:val="24"/>
        </w:rPr>
        <w:t xml:space="preserve">. 25/00, 96/00, 50/01, 11/02, 31/03, 84/05, 37/06, 18/07, 36/07, 82/08, 98/08, 6/09, 67/09, 50/10, 156/10, 53/11, 26/12, 16/13, 91/13, 187/13, 43/14, 44/14, 97/14, 112/14, 113/14, 188/14, 20/15, 61/15, 98/15, 129/15, 150/15, 154/15, 192/15, 217/15, 27/16, 37/16, 120/16, 142/16 </w:t>
      </w:r>
      <w:r>
        <w:rPr>
          <w:rFonts w:ascii="Arial" w:hAnsi="Arial" w:cs="Arial"/>
          <w:sz w:val="24"/>
          <w:szCs w:val="24"/>
          <w:lang w:val="mk-MK"/>
        </w:rPr>
        <w:t>и</w:t>
      </w:r>
      <w:r>
        <w:rPr>
          <w:rFonts w:ascii="Arial" w:hAnsi="Arial" w:cs="Arial"/>
          <w:sz w:val="24"/>
          <w:szCs w:val="24"/>
        </w:rPr>
        <w:t xml:space="preserve"> 171/17 и „</w:t>
      </w:r>
      <w:proofErr w:type="spellStart"/>
      <w:r>
        <w:rPr>
          <w:rFonts w:ascii="Arial" w:hAnsi="Arial" w:cs="Arial"/>
          <w:sz w:val="24"/>
          <w:szCs w:val="24"/>
        </w:rPr>
        <w:t>Службен</w:t>
      </w:r>
      <w:proofErr w:type="spellEnd"/>
      <w:r>
        <w:rPr>
          <w:rFonts w:ascii="Arial" w:hAnsi="Arial" w:cs="Arial"/>
          <w:sz w:val="24"/>
          <w:szCs w:val="24"/>
        </w:rPr>
        <w:t xml:space="preserve"> </w:t>
      </w:r>
      <w:proofErr w:type="spellStart"/>
      <w:r>
        <w:rPr>
          <w:rFonts w:ascii="Arial" w:hAnsi="Arial" w:cs="Arial"/>
          <w:sz w:val="24"/>
          <w:szCs w:val="24"/>
        </w:rPr>
        <w:t>весник</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Република</w:t>
      </w:r>
      <w:proofErr w:type="spellEnd"/>
      <w:r>
        <w:rPr>
          <w:rFonts w:ascii="Arial" w:hAnsi="Arial" w:cs="Arial"/>
          <w:sz w:val="24"/>
          <w:szCs w:val="24"/>
        </w:rPr>
        <w:t xml:space="preserve"> </w:t>
      </w:r>
      <w:proofErr w:type="spellStart"/>
      <w:r>
        <w:rPr>
          <w:rFonts w:ascii="Arial" w:hAnsi="Arial" w:cs="Arial"/>
          <w:sz w:val="24"/>
          <w:szCs w:val="24"/>
        </w:rPr>
        <w:t>Северна</w:t>
      </w:r>
      <w:proofErr w:type="spellEnd"/>
      <w:r>
        <w:rPr>
          <w:rFonts w:ascii="Arial" w:hAnsi="Arial" w:cs="Arial"/>
          <w:sz w:val="24"/>
          <w:szCs w:val="24"/>
        </w:rPr>
        <w:t xml:space="preserve"> </w:t>
      </w:r>
      <w:proofErr w:type="spellStart"/>
      <w:proofErr w:type="gramStart"/>
      <w:r>
        <w:rPr>
          <w:rFonts w:ascii="Arial" w:hAnsi="Arial" w:cs="Arial"/>
          <w:sz w:val="24"/>
          <w:szCs w:val="24"/>
        </w:rPr>
        <w:t>Македонија</w:t>
      </w:r>
      <w:proofErr w:type="spellEnd"/>
      <w:r>
        <w:rPr>
          <w:rFonts w:ascii="Arial" w:hAnsi="Arial" w:cs="Arial"/>
          <w:sz w:val="24"/>
          <w:szCs w:val="24"/>
        </w:rPr>
        <w:t xml:space="preserve">“ </w:t>
      </w:r>
      <w:proofErr w:type="spellStart"/>
      <w:r>
        <w:rPr>
          <w:rFonts w:ascii="Arial" w:hAnsi="Arial" w:cs="Arial"/>
          <w:sz w:val="24"/>
          <w:szCs w:val="24"/>
        </w:rPr>
        <w:t>бр</w:t>
      </w:r>
      <w:proofErr w:type="spellEnd"/>
      <w:proofErr w:type="gramEnd"/>
      <w:r>
        <w:rPr>
          <w:rFonts w:ascii="Arial" w:hAnsi="Arial" w:cs="Arial"/>
          <w:sz w:val="24"/>
          <w:szCs w:val="24"/>
        </w:rPr>
        <w:t>. 275/19, 77/21</w:t>
      </w:r>
      <w:r w:rsidR="00D33709">
        <w:rPr>
          <w:rFonts w:ascii="Arial" w:hAnsi="Arial" w:cs="Arial"/>
          <w:sz w:val="24"/>
          <w:szCs w:val="24"/>
          <w:lang w:val="mk-MK"/>
        </w:rPr>
        <w:t>,</w:t>
      </w:r>
      <w:r>
        <w:rPr>
          <w:rFonts w:ascii="Arial" w:hAnsi="Arial" w:cs="Arial"/>
          <w:sz w:val="24"/>
          <w:szCs w:val="24"/>
        </w:rPr>
        <w:t xml:space="preserve"> 285/21</w:t>
      </w:r>
      <w:r w:rsidR="00D33709">
        <w:rPr>
          <w:rFonts w:ascii="Arial" w:hAnsi="Arial" w:cs="Arial"/>
          <w:sz w:val="24"/>
          <w:szCs w:val="24"/>
          <w:lang w:val="mk-MK"/>
        </w:rPr>
        <w:t xml:space="preserve"> и 60/23</w:t>
      </w:r>
      <w:r>
        <w:rPr>
          <w:rFonts w:ascii="Arial" w:hAnsi="Arial" w:cs="Arial"/>
          <w:sz w:val="24"/>
          <w:szCs w:val="24"/>
        </w:rPr>
        <w:t xml:space="preserve">), </w:t>
      </w:r>
      <w:proofErr w:type="spellStart"/>
      <w:r>
        <w:rPr>
          <w:rFonts w:ascii="Arial" w:hAnsi="Arial" w:cs="Arial"/>
          <w:sz w:val="24"/>
          <w:szCs w:val="24"/>
        </w:rPr>
        <w:t>министерот</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здравство</w:t>
      </w:r>
      <w:proofErr w:type="spellEnd"/>
      <w:r>
        <w:rPr>
          <w:rFonts w:ascii="Arial" w:hAnsi="Arial" w:cs="Arial"/>
          <w:sz w:val="24"/>
          <w:szCs w:val="24"/>
        </w:rPr>
        <w:t xml:space="preserve"> </w:t>
      </w:r>
      <w:proofErr w:type="spellStart"/>
      <w:r>
        <w:rPr>
          <w:rFonts w:ascii="Arial" w:hAnsi="Arial" w:cs="Arial"/>
          <w:sz w:val="24"/>
          <w:szCs w:val="24"/>
        </w:rPr>
        <w:t>донесе</w:t>
      </w:r>
      <w:proofErr w:type="spellEnd"/>
    </w:p>
    <w:p w14:paraId="431C2BB1" w14:textId="77777777" w:rsidR="004E1146" w:rsidRDefault="004E1146">
      <w:pPr>
        <w:spacing w:after="0" w:line="240" w:lineRule="auto"/>
        <w:jc w:val="center"/>
        <w:rPr>
          <w:rFonts w:ascii="Arial" w:hAnsi="Arial" w:cs="Arial"/>
          <w:sz w:val="24"/>
          <w:szCs w:val="24"/>
        </w:rPr>
      </w:pPr>
    </w:p>
    <w:p w14:paraId="604F49D7" w14:textId="77777777" w:rsidR="004E1146" w:rsidRDefault="004E1146">
      <w:pPr>
        <w:spacing w:after="0" w:line="240" w:lineRule="auto"/>
        <w:jc w:val="center"/>
        <w:rPr>
          <w:rFonts w:ascii="Arial" w:hAnsi="Arial" w:cs="Arial"/>
          <w:sz w:val="24"/>
          <w:szCs w:val="24"/>
        </w:rPr>
      </w:pPr>
    </w:p>
    <w:p w14:paraId="1C0E2272" w14:textId="2AC4F09C" w:rsidR="0050325A" w:rsidRDefault="00750309">
      <w:pPr>
        <w:spacing w:after="0" w:line="240" w:lineRule="auto"/>
        <w:jc w:val="center"/>
        <w:rPr>
          <w:rFonts w:ascii="Arial" w:hAnsi="Arial" w:cs="Arial"/>
          <w:sz w:val="24"/>
          <w:szCs w:val="24"/>
        </w:rPr>
      </w:pPr>
      <w:r>
        <w:rPr>
          <w:rFonts w:ascii="Arial" w:hAnsi="Arial" w:cs="Arial"/>
          <w:sz w:val="24"/>
          <w:szCs w:val="24"/>
        </w:rPr>
        <w:t>ПРАВИЛНИК</w:t>
      </w:r>
    </w:p>
    <w:p w14:paraId="654C262F" w14:textId="77777777" w:rsidR="0050325A" w:rsidRDefault="00750309">
      <w:pPr>
        <w:spacing w:after="0" w:line="240" w:lineRule="auto"/>
        <w:jc w:val="center"/>
        <w:rPr>
          <w:rFonts w:ascii="Arial" w:hAnsi="Arial" w:cs="Arial"/>
          <w:sz w:val="24"/>
          <w:szCs w:val="24"/>
        </w:rPr>
      </w:pP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начинот</w:t>
      </w:r>
      <w:proofErr w:type="spellEnd"/>
      <w:r>
        <w:rPr>
          <w:rFonts w:ascii="Arial" w:hAnsi="Arial" w:cs="Arial"/>
          <w:sz w:val="24"/>
          <w:szCs w:val="24"/>
        </w:rPr>
        <w:t xml:space="preserve"> и </w:t>
      </w:r>
      <w:proofErr w:type="spellStart"/>
      <w:r>
        <w:rPr>
          <w:rFonts w:ascii="Arial" w:hAnsi="Arial" w:cs="Arial"/>
          <w:sz w:val="24"/>
          <w:szCs w:val="24"/>
        </w:rPr>
        <w:t>методологијата</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утврдување</w:t>
      </w:r>
      <w:proofErr w:type="spellEnd"/>
      <w:r>
        <w:rPr>
          <w:rFonts w:ascii="Arial" w:hAnsi="Arial" w:cs="Arial"/>
          <w:sz w:val="24"/>
          <w:szCs w:val="24"/>
        </w:rPr>
        <w:t xml:space="preserve"> и </w:t>
      </w:r>
      <w:proofErr w:type="spellStart"/>
      <w:r>
        <w:rPr>
          <w:rFonts w:ascii="Arial" w:hAnsi="Arial" w:cs="Arial"/>
          <w:sz w:val="24"/>
          <w:szCs w:val="24"/>
        </w:rPr>
        <w:t>донесување</w:t>
      </w:r>
      <w:proofErr w:type="spellEnd"/>
      <w:r>
        <w:rPr>
          <w:rFonts w:ascii="Arial" w:hAnsi="Arial" w:cs="Arial"/>
          <w:sz w:val="24"/>
          <w:szCs w:val="24"/>
        </w:rPr>
        <w:t xml:space="preserve"> </w:t>
      </w:r>
      <w:proofErr w:type="spellStart"/>
      <w:r>
        <w:rPr>
          <w:rFonts w:ascii="Arial" w:hAnsi="Arial" w:cs="Arial"/>
          <w:sz w:val="24"/>
          <w:szCs w:val="24"/>
        </w:rPr>
        <w:t>на</w:t>
      </w:r>
      <w:proofErr w:type="spellEnd"/>
    </w:p>
    <w:p w14:paraId="3561D0D0" w14:textId="77777777" w:rsidR="0050325A" w:rsidRDefault="00750309">
      <w:pPr>
        <w:spacing w:after="0" w:line="240" w:lineRule="auto"/>
        <w:jc w:val="center"/>
        <w:rPr>
          <w:rFonts w:ascii="Arial" w:hAnsi="Arial" w:cs="Arial"/>
          <w:sz w:val="24"/>
          <w:szCs w:val="24"/>
        </w:rPr>
      </w:pPr>
      <w:proofErr w:type="spellStart"/>
      <w:r>
        <w:rPr>
          <w:rFonts w:ascii="Arial" w:hAnsi="Arial" w:cs="Arial"/>
          <w:sz w:val="24"/>
          <w:szCs w:val="24"/>
        </w:rPr>
        <w:t>Листата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Pr>
          <w:rFonts w:ascii="Arial" w:hAnsi="Arial" w:cs="Arial"/>
          <w:sz w:val="24"/>
          <w:szCs w:val="24"/>
        </w:rPr>
        <w:t xml:space="preserve"> </w:t>
      </w:r>
      <w:proofErr w:type="spellStart"/>
      <w:r>
        <w:rPr>
          <w:rFonts w:ascii="Arial" w:hAnsi="Arial" w:cs="Arial"/>
          <w:sz w:val="24"/>
          <w:szCs w:val="24"/>
        </w:rPr>
        <w:t>кои</w:t>
      </w:r>
      <w:proofErr w:type="spellEnd"/>
      <w:r>
        <w:rPr>
          <w:rFonts w:ascii="Arial" w:hAnsi="Arial" w:cs="Arial"/>
          <w:sz w:val="24"/>
          <w:szCs w:val="24"/>
        </w:rPr>
        <w:t xml:space="preserve"> </w:t>
      </w:r>
      <w:proofErr w:type="spellStart"/>
      <w:r>
        <w:rPr>
          <w:rFonts w:ascii="Arial" w:hAnsi="Arial" w:cs="Arial"/>
          <w:sz w:val="24"/>
          <w:szCs w:val="24"/>
        </w:rPr>
        <w:t>паѓаат</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товар</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Фондот</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здравствено</w:t>
      </w:r>
      <w:proofErr w:type="spellEnd"/>
      <w:r>
        <w:rPr>
          <w:rFonts w:ascii="Arial" w:hAnsi="Arial" w:cs="Arial"/>
          <w:sz w:val="24"/>
          <w:szCs w:val="24"/>
        </w:rPr>
        <w:t xml:space="preserve"> </w:t>
      </w:r>
      <w:proofErr w:type="spellStart"/>
      <w:r>
        <w:rPr>
          <w:rFonts w:ascii="Arial" w:hAnsi="Arial" w:cs="Arial"/>
          <w:sz w:val="24"/>
          <w:szCs w:val="24"/>
        </w:rPr>
        <w:t>осигурување</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Република</w:t>
      </w:r>
      <w:proofErr w:type="spellEnd"/>
      <w:r>
        <w:rPr>
          <w:rFonts w:ascii="Arial" w:hAnsi="Arial" w:cs="Arial"/>
          <w:sz w:val="24"/>
          <w:szCs w:val="24"/>
        </w:rPr>
        <w:t xml:space="preserve"> </w:t>
      </w:r>
      <w:proofErr w:type="spellStart"/>
      <w:r>
        <w:rPr>
          <w:rFonts w:ascii="Arial" w:hAnsi="Arial" w:cs="Arial"/>
          <w:sz w:val="24"/>
          <w:szCs w:val="24"/>
        </w:rPr>
        <w:t>Северна</w:t>
      </w:r>
      <w:proofErr w:type="spellEnd"/>
      <w:r>
        <w:rPr>
          <w:rFonts w:ascii="Arial" w:hAnsi="Arial" w:cs="Arial"/>
          <w:sz w:val="24"/>
          <w:szCs w:val="24"/>
        </w:rPr>
        <w:t xml:space="preserve"> </w:t>
      </w:r>
      <w:proofErr w:type="spellStart"/>
      <w:r>
        <w:rPr>
          <w:rFonts w:ascii="Arial" w:hAnsi="Arial" w:cs="Arial"/>
          <w:sz w:val="24"/>
          <w:szCs w:val="24"/>
        </w:rPr>
        <w:t>Македонија</w:t>
      </w:r>
      <w:proofErr w:type="spellEnd"/>
    </w:p>
    <w:p w14:paraId="7C9AD3C9" w14:textId="08717BBF" w:rsidR="00CB0427" w:rsidRDefault="00CB0427" w:rsidP="00CB0427">
      <w:pPr>
        <w:ind w:right="32"/>
        <w:jc w:val="center"/>
        <w:rPr>
          <w:rFonts w:ascii="StobiSerif" w:hAnsi="StobiSerif"/>
          <w:b/>
          <w:lang w:val="mk-MK"/>
        </w:rPr>
      </w:pPr>
    </w:p>
    <w:p w14:paraId="04A50B3C" w14:textId="77777777" w:rsidR="00A5666F" w:rsidRDefault="00A5666F" w:rsidP="00CB0427">
      <w:pPr>
        <w:ind w:right="32"/>
        <w:jc w:val="center"/>
        <w:rPr>
          <w:rFonts w:ascii="StobiSerif" w:hAnsi="StobiSerif"/>
          <w:b/>
          <w:lang w:val="mk-MK"/>
        </w:rPr>
      </w:pPr>
    </w:p>
    <w:p w14:paraId="5ABBB36A" w14:textId="41D49D18" w:rsidR="00CB0427" w:rsidRPr="00E669A2" w:rsidRDefault="00CB0427" w:rsidP="00CB0427">
      <w:pPr>
        <w:ind w:right="32"/>
        <w:jc w:val="center"/>
        <w:rPr>
          <w:rFonts w:ascii="StobiSerif" w:hAnsi="StobiSerif"/>
          <w:b/>
          <w:lang w:val="mk-MK"/>
        </w:rPr>
      </w:pPr>
      <w:r w:rsidRPr="00CB0427">
        <w:rPr>
          <w:rFonts w:ascii="Arial" w:hAnsi="Arial" w:cs="Arial"/>
        </w:rPr>
        <w:t>(</w:t>
      </w:r>
      <w:r w:rsidRPr="00CB0427">
        <w:rPr>
          <w:rFonts w:ascii="Arial" w:hAnsi="Arial" w:cs="Arial"/>
          <w:lang w:val="mk-MK"/>
        </w:rPr>
        <w:t>„Службен весник на РСМ</w:t>
      </w:r>
      <w:r w:rsidRPr="00CB0427">
        <w:rPr>
          <w:rFonts w:ascii="Arial" w:hAnsi="Arial" w:cs="Arial"/>
        </w:rPr>
        <w:t>”,</w:t>
      </w:r>
      <w:r>
        <w:rPr>
          <w:rFonts w:ascii="Arial" w:hAnsi="Arial" w:cs="Arial"/>
        </w:rPr>
        <w:t xml:space="preserve"> </w:t>
      </w:r>
      <w:r>
        <w:rPr>
          <w:rFonts w:ascii="Arial" w:hAnsi="Arial" w:cs="Arial"/>
          <w:lang w:val="mk-MK"/>
        </w:rPr>
        <w:t>бр.</w:t>
      </w:r>
      <w:r>
        <w:rPr>
          <w:rFonts w:ascii="Arial" w:hAnsi="Arial" w:cs="Arial"/>
        </w:rPr>
        <w:t xml:space="preserve"> 32/23, 125/23</w:t>
      </w:r>
      <w:r w:rsidR="00457D32">
        <w:rPr>
          <w:rFonts w:ascii="Arial" w:hAnsi="Arial" w:cs="Arial"/>
        </w:rPr>
        <w:t>,</w:t>
      </w:r>
      <w:r>
        <w:rPr>
          <w:rFonts w:ascii="Arial" w:hAnsi="Arial" w:cs="Arial"/>
        </w:rPr>
        <w:t xml:space="preserve"> 25/24</w:t>
      </w:r>
      <w:r w:rsidR="00457D32">
        <w:rPr>
          <w:rFonts w:ascii="Arial" w:hAnsi="Arial" w:cs="Arial"/>
        </w:rPr>
        <w:t xml:space="preserve"> </w:t>
      </w:r>
      <w:r w:rsidR="00457D32">
        <w:rPr>
          <w:rFonts w:ascii="Arial" w:hAnsi="Arial" w:cs="Arial"/>
          <w:lang w:val="mk-MK"/>
        </w:rPr>
        <w:t>и 200/25</w:t>
      </w:r>
      <w:r>
        <w:rPr>
          <w:rFonts w:ascii="Arial" w:hAnsi="Arial" w:cs="Arial"/>
        </w:rPr>
        <w:t>)</w:t>
      </w:r>
    </w:p>
    <w:p w14:paraId="04947915" w14:textId="59B8A6AB" w:rsidR="0050325A" w:rsidRDefault="0050325A">
      <w:pPr>
        <w:spacing w:after="0" w:line="240" w:lineRule="auto"/>
        <w:jc w:val="both"/>
        <w:rPr>
          <w:rFonts w:ascii="Arial" w:hAnsi="Arial" w:cs="Arial"/>
          <w:sz w:val="24"/>
          <w:szCs w:val="24"/>
        </w:rPr>
      </w:pPr>
    </w:p>
    <w:p w14:paraId="1BDECC89" w14:textId="77777777" w:rsidR="0034666B" w:rsidRDefault="0034666B">
      <w:pPr>
        <w:spacing w:after="0" w:line="240" w:lineRule="auto"/>
        <w:jc w:val="both"/>
        <w:rPr>
          <w:rFonts w:ascii="Arial" w:hAnsi="Arial" w:cs="Arial"/>
          <w:sz w:val="24"/>
          <w:szCs w:val="24"/>
        </w:rPr>
      </w:pPr>
    </w:p>
    <w:p w14:paraId="4EF5D2F9" w14:textId="77777777" w:rsidR="0050325A" w:rsidRDefault="00750309">
      <w:pPr>
        <w:spacing w:after="0" w:line="240" w:lineRule="auto"/>
        <w:jc w:val="center"/>
        <w:rPr>
          <w:rFonts w:ascii="Arial" w:hAnsi="Arial" w:cs="Arial"/>
          <w:sz w:val="24"/>
          <w:szCs w:val="24"/>
        </w:rPr>
      </w:pPr>
      <w:proofErr w:type="spellStart"/>
      <w:r>
        <w:rPr>
          <w:rFonts w:ascii="Arial" w:hAnsi="Arial" w:cs="Arial"/>
          <w:sz w:val="24"/>
          <w:szCs w:val="24"/>
        </w:rPr>
        <w:t>Член</w:t>
      </w:r>
      <w:proofErr w:type="spellEnd"/>
      <w:r>
        <w:rPr>
          <w:rFonts w:ascii="Arial" w:hAnsi="Arial" w:cs="Arial"/>
          <w:sz w:val="24"/>
          <w:szCs w:val="24"/>
        </w:rPr>
        <w:t xml:space="preserve"> 1</w:t>
      </w:r>
    </w:p>
    <w:p w14:paraId="47AB8B13" w14:textId="4D595226" w:rsidR="0050325A" w:rsidRDefault="00750309">
      <w:pPr>
        <w:spacing w:after="0" w:line="240" w:lineRule="auto"/>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Со</w:t>
      </w:r>
      <w:proofErr w:type="spellEnd"/>
      <w:r>
        <w:rPr>
          <w:rFonts w:ascii="Arial" w:hAnsi="Arial" w:cs="Arial"/>
          <w:sz w:val="24"/>
          <w:szCs w:val="24"/>
        </w:rPr>
        <w:t xml:space="preserve"> </w:t>
      </w:r>
      <w:proofErr w:type="spellStart"/>
      <w:r>
        <w:rPr>
          <w:rFonts w:ascii="Arial" w:hAnsi="Arial" w:cs="Arial"/>
          <w:sz w:val="24"/>
          <w:szCs w:val="24"/>
        </w:rPr>
        <w:t>овој</w:t>
      </w:r>
      <w:proofErr w:type="spellEnd"/>
      <w:r>
        <w:rPr>
          <w:rFonts w:ascii="Arial" w:hAnsi="Arial" w:cs="Arial"/>
          <w:sz w:val="24"/>
          <w:szCs w:val="24"/>
        </w:rPr>
        <w:t xml:space="preserve"> </w:t>
      </w:r>
      <w:proofErr w:type="spellStart"/>
      <w:r>
        <w:rPr>
          <w:rFonts w:ascii="Arial" w:hAnsi="Arial" w:cs="Arial"/>
          <w:sz w:val="24"/>
          <w:szCs w:val="24"/>
        </w:rPr>
        <w:t>правилник</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пропишува</w:t>
      </w:r>
      <w:proofErr w:type="spellEnd"/>
      <w:r>
        <w:rPr>
          <w:rFonts w:ascii="Arial" w:hAnsi="Arial" w:cs="Arial"/>
          <w:sz w:val="24"/>
          <w:szCs w:val="24"/>
          <w:lang w:val="mk-MK"/>
        </w:rPr>
        <w:t>ат</w:t>
      </w:r>
      <w:r>
        <w:rPr>
          <w:rFonts w:ascii="Arial" w:hAnsi="Arial" w:cs="Arial"/>
          <w:sz w:val="24"/>
          <w:szCs w:val="24"/>
        </w:rPr>
        <w:t xml:space="preserve"> </w:t>
      </w:r>
      <w:proofErr w:type="spellStart"/>
      <w:r>
        <w:rPr>
          <w:rFonts w:ascii="Arial" w:hAnsi="Arial" w:cs="Arial"/>
          <w:sz w:val="24"/>
          <w:szCs w:val="24"/>
        </w:rPr>
        <w:t>начинот</w:t>
      </w:r>
      <w:proofErr w:type="spellEnd"/>
      <w:r>
        <w:rPr>
          <w:rFonts w:ascii="Arial" w:hAnsi="Arial" w:cs="Arial"/>
          <w:sz w:val="24"/>
          <w:szCs w:val="24"/>
        </w:rPr>
        <w:t xml:space="preserve"> и </w:t>
      </w:r>
      <w:proofErr w:type="spellStart"/>
      <w:r>
        <w:rPr>
          <w:rFonts w:ascii="Arial" w:hAnsi="Arial" w:cs="Arial"/>
          <w:sz w:val="24"/>
          <w:szCs w:val="24"/>
        </w:rPr>
        <w:t>методологијата</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утврдување</w:t>
      </w:r>
      <w:proofErr w:type="spellEnd"/>
      <w:r>
        <w:rPr>
          <w:rFonts w:ascii="Arial" w:hAnsi="Arial" w:cs="Arial"/>
          <w:sz w:val="24"/>
          <w:szCs w:val="24"/>
        </w:rPr>
        <w:t xml:space="preserve"> и </w:t>
      </w:r>
      <w:proofErr w:type="spellStart"/>
      <w:r>
        <w:rPr>
          <w:rFonts w:ascii="Arial" w:hAnsi="Arial" w:cs="Arial"/>
          <w:sz w:val="24"/>
          <w:szCs w:val="24"/>
        </w:rPr>
        <w:t>донесување</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Листата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Pr>
          <w:rFonts w:ascii="Arial" w:hAnsi="Arial" w:cs="Arial"/>
          <w:sz w:val="24"/>
          <w:szCs w:val="24"/>
        </w:rPr>
        <w:t xml:space="preserve"> </w:t>
      </w:r>
      <w:proofErr w:type="spellStart"/>
      <w:r>
        <w:rPr>
          <w:rFonts w:ascii="Arial" w:hAnsi="Arial" w:cs="Arial"/>
          <w:sz w:val="24"/>
          <w:szCs w:val="24"/>
        </w:rPr>
        <w:t>кои</w:t>
      </w:r>
      <w:proofErr w:type="spellEnd"/>
      <w:r>
        <w:rPr>
          <w:rFonts w:ascii="Arial" w:hAnsi="Arial" w:cs="Arial"/>
          <w:sz w:val="24"/>
          <w:szCs w:val="24"/>
        </w:rPr>
        <w:t xml:space="preserve"> </w:t>
      </w:r>
      <w:proofErr w:type="spellStart"/>
      <w:r>
        <w:rPr>
          <w:rFonts w:ascii="Arial" w:hAnsi="Arial" w:cs="Arial"/>
          <w:sz w:val="24"/>
          <w:szCs w:val="24"/>
        </w:rPr>
        <w:t>паѓаат</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товар</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Фондот</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здравствено</w:t>
      </w:r>
      <w:proofErr w:type="spellEnd"/>
      <w:r>
        <w:rPr>
          <w:rFonts w:ascii="Arial" w:hAnsi="Arial" w:cs="Arial"/>
          <w:sz w:val="24"/>
          <w:szCs w:val="24"/>
        </w:rPr>
        <w:t xml:space="preserve"> </w:t>
      </w:r>
      <w:proofErr w:type="spellStart"/>
      <w:r>
        <w:rPr>
          <w:rFonts w:ascii="Arial" w:hAnsi="Arial" w:cs="Arial"/>
          <w:sz w:val="24"/>
          <w:szCs w:val="24"/>
        </w:rPr>
        <w:t>осигурување</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Република</w:t>
      </w:r>
      <w:proofErr w:type="spellEnd"/>
      <w:r>
        <w:rPr>
          <w:rFonts w:ascii="Arial" w:hAnsi="Arial" w:cs="Arial"/>
          <w:sz w:val="24"/>
          <w:szCs w:val="24"/>
        </w:rPr>
        <w:t xml:space="preserve"> </w:t>
      </w:r>
      <w:proofErr w:type="spellStart"/>
      <w:r>
        <w:rPr>
          <w:rFonts w:ascii="Arial" w:hAnsi="Arial" w:cs="Arial"/>
          <w:sz w:val="24"/>
          <w:szCs w:val="24"/>
        </w:rPr>
        <w:t>Северна</w:t>
      </w:r>
      <w:proofErr w:type="spellEnd"/>
      <w:r>
        <w:rPr>
          <w:rFonts w:ascii="Arial" w:hAnsi="Arial" w:cs="Arial"/>
          <w:sz w:val="24"/>
          <w:szCs w:val="24"/>
        </w:rPr>
        <w:t xml:space="preserve"> </w:t>
      </w:r>
      <w:proofErr w:type="spellStart"/>
      <w:r>
        <w:rPr>
          <w:rFonts w:ascii="Arial" w:hAnsi="Arial" w:cs="Arial"/>
          <w:sz w:val="24"/>
          <w:szCs w:val="24"/>
        </w:rPr>
        <w:t>Македонија</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натамошниот</w:t>
      </w:r>
      <w:proofErr w:type="spellEnd"/>
      <w:r>
        <w:rPr>
          <w:rFonts w:ascii="Arial" w:hAnsi="Arial" w:cs="Arial"/>
          <w:sz w:val="24"/>
          <w:szCs w:val="24"/>
        </w:rPr>
        <w:t xml:space="preserve"> </w:t>
      </w:r>
      <w:proofErr w:type="spellStart"/>
      <w:r>
        <w:rPr>
          <w:rFonts w:ascii="Arial" w:hAnsi="Arial" w:cs="Arial"/>
          <w:sz w:val="24"/>
          <w:szCs w:val="24"/>
        </w:rPr>
        <w:t>текст</w:t>
      </w:r>
      <w:proofErr w:type="spellEnd"/>
      <w:r>
        <w:rPr>
          <w:rFonts w:ascii="Arial" w:hAnsi="Arial" w:cs="Arial"/>
          <w:sz w:val="24"/>
          <w:szCs w:val="24"/>
        </w:rPr>
        <w:t xml:space="preserve">: </w:t>
      </w:r>
      <w:proofErr w:type="spellStart"/>
      <w:r>
        <w:rPr>
          <w:rFonts w:ascii="Arial" w:hAnsi="Arial" w:cs="Arial"/>
          <w:sz w:val="24"/>
          <w:szCs w:val="24"/>
        </w:rPr>
        <w:t>Листа</w:t>
      </w:r>
      <w:proofErr w:type="spellEnd"/>
      <w:r>
        <w:rPr>
          <w:rFonts w:ascii="Arial" w:hAnsi="Arial" w:cs="Arial"/>
          <w:sz w:val="24"/>
          <w:szCs w:val="24"/>
          <w:lang w:val="mk-MK"/>
        </w:rPr>
        <w:t>та</w:t>
      </w:r>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Pr>
          <w:rFonts w:ascii="Arial" w:hAnsi="Arial" w:cs="Arial"/>
          <w:sz w:val="24"/>
          <w:szCs w:val="24"/>
        </w:rPr>
        <w:t xml:space="preserve">). </w:t>
      </w:r>
    </w:p>
    <w:p w14:paraId="4CA28C66" w14:textId="77777777" w:rsidR="004E1146" w:rsidRDefault="004E1146">
      <w:pPr>
        <w:spacing w:after="0" w:line="240" w:lineRule="auto"/>
        <w:jc w:val="center"/>
        <w:rPr>
          <w:rFonts w:ascii="Arial" w:hAnsi="Arial" w:cs="Arial"/>
          <w:sz w:val="24"/>
          <w:szCs w:val="24"/>
        </w:rPr>
      </w:pPr>
    </w:p>
    <w:p w14:paraId="1B0331F8" w14:textId="5CD0ADA5" w:rsidR="0050325A" w:rsidRDefault="00750309">
      <w:pPr>
        <w:spacing w:after="0" w:line="240" w:lineRule="auto"/>
        <w:jc w:val="center"/>
        <w:rPr>
          <w:rFonts w:ascii="Arial" w:hAnsi="Arial" w:cs="Arial"/>
          <w:sz w:val="24"/>
          <w:szCs w:val="24"/>
        </w:rPr>
      </w:pPr>
      <w:proofErr w:type="spellStart"/>
      <w:r>
        <w:rPr>
          <w:rFonts w:ascii="Arial" w:hAnsi="Arial" w:cs="Arial"/>
          <w:sz w:val="24"/>
          <w:szCs w:val="24"/>
        </w:rPr>
        <w:t>Член</w:t>
      </w:r>
      <w:proofErr w:type="spellEnd"/>
      <w:r>
        <w:rPr>
          <w:rFonts w:ascii="Arial" w:hAnsi="Arial" w:cs="Arial"/>
          <w:sz w:val="24"/>
          <w:szCs w:val="24"/>
        </w:rPr>
        <w:t xml:space="preserve"> 2</w:t>
      </w:r>
    </w:p>
    <w:p w14:paraId="64A0B74E" w14:textId="77777777" w:rsidR="0050325A" w:rsidRDefault="00750309">
      <w:pPr>
        <w:spacing w:after="0" w:line="240" w:lineRule="auto"/>
        <w:jc w:val="both"/>
        <w:rPr>
          <w:rFonts w:ascii="Arial" w:hAnsi="Arial" w:cs="Arial"/>
          <w:sz w:val="24"/>
          <w:szCs w:val="24"/>
        </w:rPr>
      </w:pPr>
      <w:r>
        <w:rPr>
          <w:rFonts w:ascii="Arial" w:hAnsi="Arial" w:cs="Arial"/>
          <w:sz w:val="24"/>
          <w:szCs w:val="24"/>
        </w:rPr>
        <w:tab/>
        <w:t xml:space="preserve"> </w:t>
      </w:r>
      <w:proofErr w:type="spellStart"/>
      <w:r>
        <w:rPr>
          <w:rFonts w:ascii="Arial" w:hAnsi="Arial" w:cs="Arial"/>
          <w:sz w:val="24"/>
          <w:szCs w:val="24"/>
        </w:rPr>
        <w:t>Листата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Pr>
          <w:rFonts w:ascii="Arial" w:hAnsi="Arial" w:cs="Arial"/>
          <w:sz w:val="24"/>
          <w:szCs w:val="24"/>
        </w:rPr>
        <w:t xml:space="preserve"> </w:t>
      </w:r>
      <w:proofErr w:type="spellStart"/>
      <w:r>
        <w:rPr>
          <w:rFonts w:ascii="Arial" w:hAnsi="Arial" w:cs="Arial"/>
          <w:sz w:val="24"/>
          <w:szCs w:val="24"/>
        </w:rPr>
        <w:t>може</w:t>
      </w:r>
      <w:proofErr w:type="spellEnd"/>
      <w:r>
        <w:rPr>
          <w:rFonts w:ascii="Arial" w:hAnsi="Arial" w:cs="Arial"/>
          <w:sz w:val="24"/>
          <w:szCs w:val="24"/>
        </w:rPr>
        <w:t xml:space="preserve"> </w:t>
      </w:r>
      <w:proofErr w:type="spellStart"/>
      <w:r>
        <w:rPr>
          <w:rFonts w:ascii="Arial" w:hAnsi="Arial" w:cs="Arial"/>
          <w:sz w:val="24"/>
          <w:szCs w:val="24"/>
        </w:rPr>
        <w:t>да</w:t>
      </w:r>
      <w:proofErr w:type="spellEnd"/>
      <w:r>
        <w:rPr>
          <w:rFonts w:ascii="Arial" w:hAnsi="Arial" w:cs="Arial"/>
          <w:sz w:val="24"/>
          <w:szCs w:val="24"/>
        </w:rPr>
        <w:t xml:space="preserve"> </w:t>
      </w:r>
      <w:r>
        <w:rPr>
          <w:rFonts w:ascii="Arial" w:hAnsi="Arial" w:cs="Arial"/>
          <w:sz w:val="24"/>
          <w:szCs w:val="24"/>
          <w:lang w:val="mk-MK"/>
        </w:rPr>
        <w:t>содржи</w:t>
      </w:r>
      <w:r>
        <w:rPr>
          <w:rFonts w:ascii="Arial" w:hAnsi="Arial" w:cs="Arial"/>
          <w:sz w:val="24"/>
          <w:szCs w:val="24"/>
        </w:rPr>
        <w:t xml:space="preserve"> </w:t>
      </w:r>
      <w:proofErr w:type="spellStart"/>
      <w:r>
        <w:rPr>
          <w:rFonts w:ascii="Arial" w:hAnsi="Arial" w:cs="Arial"/>
          <w:sz w:val="24"/>
          <w:szCs w:val="24"/>
        </w:rPr>
        <w:t>само</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Pr>
          <w:rFonts w:ascii="Arial" w:hAnsi="Arial" w:cs="Arial"/>
          <w:sz w:val="24"/>
          <w:szCs w:val="24"/>
        </w:rPr>
        <w:t xml:space="preserve"> </w:t>
      </w:r>
      <w:proofErr w:type="spellStart"/>
      <w:r>
        <w:rPr>
          <w:rFonts w:ascii="Arial" w:hAnsi="Arial" w:cs="Arial"/>
          <w:sz w:val="24"/>
          <w:szCs w:val="24"/>
        </w:rPr>
        <w:t>што</w:t>
      </w:r>
      <w:proofErr w:type="spellEnd"/>
      <w:r>
        <w:rPr>
          <w:rFonts w:ascii="Arial" w:hAnsi="Arial" w:cs="Arial"/>
          <w:sz w:val="24"/>
          <w:szCs w:val="24"/>
        </w:rPr>
        <w:t xml:space="preserve"> </w:t>
      </w:r>
      <w:proofErr w:type="spellStart"/>
      <w:r>
        <w:rPr>
          <w:rFonts w:ascii="Arial" w:hAnsi="Arial" w:cs="Arial"/>
          <w:sz w:val="24"/>
          <w:szCs w:val="24"/>
        </w:rPr>
        <w:t>имаат</w:t>
      </w:r>
      <w:proofErr w:type="spellEnd"/>
      <w:r>
        <w:rPr>
          <w:rFonts w:ascii="Arial" w:hAnsi="Arial" w:cs="Arial"/>
          <w:sz w:val="24"/>
          <w:szCs w:val="24"/>
        </w:rPr>
        <w:t xml:space="preserve"> </w:t>
      </w:r>
      <w:proofErr w:type="spellStart"/>
      <w:r>
        <w:rPr>
          <w:rFonts w:ascii="Arial" w:hAnsi="Arial" w:cs="Arial"/>
          <w:sz w:val="24"/>
          <w:szCs w:val="24"/>
        </w:rPr>
        <w:t>одобрение</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ставање</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промет</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Република</w:t>
      </w:r>
      <w:proofErr w:type="spellEnd"/>
      <w:r>
        <w:rPr>
          <w:rFonts w:ascii="Arial" w:hAnsi="Arial" w:cs="Arial"/>
          <w:sz w:val="24"/>
          <w:szCs w:val="24"/>
        </w:rPr>
        <w:t xml:space="preserve"> </w:t>
      </w:r>
      <w:proofErr w:type="spellStart"/>
      <w:r>
        <w:rPr>
          <w:rFonts w:ascii="Arial" w:hAnsi="Arial" w:cs="Arial"/>
          <w:sz w:val="24"/>
          <w:szCs w:val="24"/>
        </w:rPr>
        <w:t>Северна</w:t>
      </w:r>
      <w:proofErr w:type="spellEnd"/>
      <w:r>
        <w:rPr>
          <w:rFonts w:ascii="Arial" w:hAnsi="Arial" w:cs="Arial"/>
          <w:sz w:val="24"/>
          <w:szCs w:val="24"/>
        </w:rPr>
        <w:t xml:space="preserve"> </w:t>
      </w:r>
      <w:proofErr w:type="spellStart"/>
      <w:r>
        <w:rPr>
          <w:rFonts w:ascii="Arial" w:hAnsi="Arial" w:cs="Arial"/>
          <w:sz w:val="24"/>
          <w:szCs w:val="24"/>
        </w:rPr>
        <w:t>Македонија</w:t>
      </w:r>
      <w:proofErr w:type="spellEnd"/>
      <w:r>
        <w:rPr>
          <w:rFonts w:ascii="Arial" w:hAnsi="Arial" w:cs="Arial"/>
          <w:sz w:val="24"/>
          <w:szCs w:val="24"/>
        </w:rPr>
        <w:t>.</w:t>
      </w:r>
    </w:p>
    <w:p w14:paraId="04A51EBB" w14:textId="77777777" w:rsidR="0050325A" w:rsidRDefault="00750309">
      <w:pPr>
        <w:spacing w:after="0" w:line="240" w:lineRule="auto"/>
        <w:ind w:firstLine="720"/>
        <w:jc w:val="both"/>
        <w:rPr>
          <w:rFonts w:ascii="Arial" w:hAnsi="Arial" w:cs="Arial"/>
          <w:sz w:val="24"/>
          <w:szCs w:val="24"/>
        </w:rPr>
      </w:pPr>
      <w:proofErr w:type="spellStart"/>
      <w:r>
        <w:rPr>
          <w:rFonts w:ascii="Arial" w:hAnsi="Arial" w:cs="Arial"/>
          <w:sz w:val="24"/>
          <w:szCs w:val="24"/>
        </w:rPr>
        <w:t>По</w:t>
      </w:r>
      <w:proofErr w:type="spellEnd"/>
      <w:r>
        <w:rPr>
          <w:rFonts w:ascii="Arial" w:hAnsi="Arial" w:cs="Arial"/>
          <w:sz w:val="24"/>
          <w:szCs w:val="24"/>
        </w:rPr>
        <w:t xml:space="preserve"> </w:t>
      </w:r>
      <w:proofErr w:type="spellStart"/>
      <w:r>
        <w:rPr>
          <w:rFonts w:ascii="Arial" w:hAnsi="Arial" w:cs="Arial"/>
          <w:sz w:val="24"/>
          <w:szCs w:val="24"/>
        </w:rPr>
        <w:t>исклучок</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став</w:t>
      </w:r>
      <w:proofErr w:type="spellEnd"/>
      <w:r>
        <w:rPr>
          <w:rFonts w:ascii="Arial" w:hAnsi="Arial" w:cs="Arial"/>
          <w:sz w:val="24"/>
          <w:szCs w:val="24"/>
        </w:rPr>
        <w:t xml:space="preserve"> 1 </w:t>
      </w:r>
      <w:r>
        <w:rPr>
          <w:rFonts w:ascii="Arial" w:hAnsi="Arial" w:cs="Arial"/>
          <w:sz w:val="24"/>
          <w:szCs w:val="24"/>
          <w:lang w:val="mk-MK"/>
        </w:rPr>
        <w:t>на</w:t>
      </w:r>
      <w:r>
        <w:rPr>
          <w:rFonts w:ascii="Arial" w:hAnsi="Arial" w:cs="Arial"/>
          <w:sz w:val="24"/>
          <w:szCs w:val="24"/>
        </w:rPr>
        <w:t xml:space="preserve"> </w:t>
      </w:r>
      <w:proofErr w:type="spellStart"/>
      <w:r>
        <w:rPr>
          <w:rFonts w:ascii="Arial" w:hAnsi="Arial" w:cs="Arial"/>
          <w:sz w:val="24"/>
          <w:szCs w:val="24"/>
        </w:rPr>
        <w:t>овој</w:t>
      </w:r>
      <w:proofErr w:type="spellEnd"/>
      <w:r>
        <w:rPr>
          <w:rFonts w:ascii="Arial" w:hAnsi="Arial" w:cs="Arial"/>
          <w:sz w:val="24"/>
          <w:szCs w:val="24"/>
        </w:rPr>
        <w:t xml:space="preserve"> </w:t>
      </w:r>
      <w:proofErr w:type="spellStart"/>
      <w:r>
        <w:rPr>
          <w:rFonts w:ascii="Arial" w:hAnsi="Arial" w:cs="Arial"/>
          <w:sz w:val="24"/>
          <w:szCs w:val="24"/>
        </w:rPr>
        <w:t>член</w:t>
      </w:r>
      <w:proofErr w:type="spellEnd"/>
      <w:r>
        <w:rPr>
          <w:rFonts w:ascii="Arial" w:hAnsi="Arial" w:cs="Arial"/>
          <w:sz w:val="24"/>
          <w:szCs w:val="24"/>
        </w:rPr>
        <w:t xml:space="preserve">, </w:t>
      </w:r>
      <w:proofErr w:type="spellStart"/>
      <w:r>
        <w:rPr>
          <w:rFonts w:ascii="Arial" w:hAnsi="Arial" w:cs="Arial"/>
          <w:sz w:val="24"/>
          <w:szCs w:val="24"/>
        </w:rPr>
        <w:t>Листата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Pr>
          <w:rFonts w:ascii="Arial" w:hAnsi="Arial" w:cs="Arial"/>
          <w:sz w:val="24"/>
          <w:szCs w:val="24"/>
        </w:rPr>
        <w:t xml:space="preserve"> </w:t>
      </w:r>
      <w:proofErr w:type="spellStart"/>
      <w:r>
        <w:rPr>
          <w:rFonts w:ascii="Arial" w:hAnsi="Arial" w:cs="Arial"/>
          <w:sz w:val="24"/>
          <w:szCs w:val="24"/>
        </w:rPr>
        <w:t>може</w:t>
      </w:r>
      <w:proofErr w:type="spellEnd"/>
      <w:r>
        <w:rPr>
          <w:rFonts w:ascii="Arial" w:hAnsi="Arial" w:cs="Arial"/>
          <w:sz w:val="24"/>
          <w:szCs w:val="24"/>
        </w:rPr>
        <w:t xml:space="preserve"> </w:t>
      </w:r>
      <w:proofErr w:type="spellStart"/>
      <w:r>
        <w:rPr>
          <w:rFonts w:ascii="Arial" w:hAnsi="Arial" w:cs="Arial"/>
          <w:sz w:val="24"/>
          <w:szCs w:val="24"/>
        </w:rPr>
        <w:t>да</w:t>
      </w:r>
      <w:proofErr w:type="spellEnd"/>
      <w:r>
        <w:rPr>
          <w:rFonts w:ascii="Arial" w:hAnsi="Arial" w:cs="Arial"/>
          <w:sz w:val="24"/>
          <w:szCs w:val="24"/>
        </w:rPr>
        <w:t xml:space="preserve"> </w:t>
      </w:r>
      <w:r>
        <w:rPr>
          <w:rFonts w:ascii="Arial" w:hAnsi="Arial" w:cs="Arial"/>
          <w:sz w:val="24"/>
          <w:szCs w:val="24"/>
          <w:lang w:val="mk-MK"/>
        </w:rPr>
        <w:t>содржи</w:t>
      </w:r>
      <w:r>
        <w:rPr>
          <w:rFonts w:ascii="Arial" w:hAnsi="Arial" w:cs="Arial"/>
          <w:sz w:val="24"/>
          <w:szCs w:val="24"/>
        </w:rPr>
        <w:t xml:space="preserve"> и: </w:t>
      </w:r>
    </w:p>
    <w:p w14:paraId="4D9894EB" w14:textId="48B5A40A" w:rsidR="0050325A" w:rsidRPr="00C76677" w:rsidRDefault="00750309">
      <w:pPr>
        <w:pStyle w:val="ListParagraph"/>
        <w:numPr>
          <w:ilvl w:val="0"/>
          <w:numId w:val="1"/>
        </w:numPr>
        <w:spacing w:after="0" w:line="240" w:lineRule="auto"/>
        <w:jc w:val="both"/>
        <w:rPr>
          <w:rFonts w:ascii="Arial" w:hAnsi="Arial" w:cs="Arial"/>
          <w:color w:val="000000" w:themeColor="text1"/>
          <w:sz w:val="24"/>
          <w:szCs w:val="24"/>
        </w:rPr>
      </w:pPr>
      <w:proofErr w:type="spellStart"/>
      <w:r w:rsidRPr="00C76677">
        <w:rPr>
          <w:rFonts w:ascii="Arial" w:hAnsi="Arial" w:cs="Arial"/>
          <w:color w:val="000000" w:themeColor="text1"/>
          <w:sz w:val="24"/>
          <w:szCs w:val="24"/>
        </w:rPr>
        <w:t>лекови</w:t>
      </w:r>
      <w:proofErr w:type="spellEnd"/>
      <w:r w:rsidRPr="00C76677">
        <w:rPr>
          <w:rFonts w:ascii="Arial" w:hAnsi="Arial" w:cs="Arial"/>
          <w:color w:val="000000" w:themeColor="text1"/>
          <w:sz w:val="24"/>
          <w:szCs w:val="24"/>
        </w:rPr>
        <w:t xml:space="preserve"> </w:t>
      </w:r>
      <w:proofErr w:type="spellStart"/>
      <w:r w:rsidRPr="00C76677">
        <w:rPr>
          <w:rFonts w:ascii="Arial" w:hAnsi="Arial" w:cs="Arial"/>
          <w:color w:val="000000" w:themeColor="text1"/>
          <w:sz w:val="24"/>
          <w:szCs w:val="24"/>
        </w:rPr>
        <w:t>што</w:t>
      </w:r>
      <w:proofErr w:type="spellEnd"/>
      <w:r w:rsidRPr="00C76677">
        <w:rPr>
          <w:rFonts w:ascii="Arial" w:hAnsi="Arial" w:cs="Arial"/>
          <w:color w:val="000000" w:themeColor="text1"/>
          <w:sz w:val="24"/>
          <w:szCs w:val="24"/>
        </w:rPr>
        <w:t xml:space="preserve"> </w:t>
      </w:r>
      <w:proofErr w:type="spellStart"/>
      <w:r w:rsidRPr="00C76677">
        <w:rPr>
          <w:rFonts w:ascii="Arial" w:hAnsi="Arial" w:cs="Arial"/>
          <w:color w:val="000000" w:themeColor="text1"/>
          <w:sz w:val="24"/>
          <w:szCs w:val="24"/>
        </w:rPr>
        <w:t>немаат</w:t>
      </w:r>
      <w:proofErr w:type="spellEnd"/>
      <w:r w:rsidRPr="00C76677">
        <w:rPr>
          <w:rFonts w:ascii="Arial" w:hAnsi="Arial" w:cs="Arial"/>
          <w:color w:val="000000" w:themeColor="text1"/>
          <w:sz w:val="24"/>
          <w:szCs w:val="24"/>
        </w:rPr>
        <w:t xml:space="preserve"> </w:t>
      </w:r>
      <w:proofErr w:type="spellStart"/>
      <w:r w:rsidRPr="00C76677">
        <w:rPr>
          <w:rFonts w:ascii="Arial" w:hAnsi="Arial" w:cs="Arial"/>
          <w:color w:val="000000" w:themeColor="text1"/>
          <w:sz w:val="24"/>
          <w:szCs w:val="24"/>
        </w:rPr>
        <w:t>одобрение</w:t>
      </w:r>
      <w:proofErr w:type="spellEnd"/>
      <w:r w:rsidRPr="00C76677">
        <w:rPr>
          <w:rFonts w:ascii="Arial" w:hAnsi="Arial" w:cs="Arial"/>
          <w:color w:val="000000" w:themeColor="text1"/>
          <w:sz w:val="24"/>
          <w:szCs w:val="24"/>
        </w:rPr>
        <w:t xml:space="preserve"> </w:t>
      </w:r>
      <w:proofErr w:type="spellStart"/>
      <w:r w:rsidRPr="00C76677">
        <w:rPr>
          <w:rFonts w:ascii="Arial" w:hAnsi="Arial" w:cs="Arial"/>
          <w:color w:val="000000" w:themeColor="text1"/>
          <w:sz w:val="24"/>
          <w:szCs w:val="24"/>
        </w:rPr>
        <w:t>за</w:t>
      </w:r>
      <w:proofErr w:type="spellEnd"/>
      <w:r w:rsidRPr="00C76677">
        <w:rPr>
          <w:rFonts w:ascii="Arial" w:hAnsi="Arial" w:cs="Arial"/>
          <w:color w:val="000000" w:themeColor="text1"/>
          <w:sz w:val="24"/>
          <w:szCs w:val="24"/>
        </w:rPr>
        <w:t xml:space="preserve"> </w:t>
      </w:r>
      <w:proofErr w:type="spellStart"/>
      <w:r w:rsidRPr="00C76677">
        <w:rPr>
          <w:rFonts w:ascii="Arial" w:hAnsi="Arial" w:cs="Arial"/>
          <w:color w:val="000000" w:themeColor="text1"/>
          <w:sz w:val="24"/>
          <w:szCs w:val="24"/>
        </w:rPr>
        <w:t>ставање</w:t>
      </w:r>
      <w:proofErr w:type="spellEnd"/>
      <w:r w:rsidRPr="00C76677">
        <w:rPr>
          <w:rFonts w:ascii="Arial" w:hAnsi="Arial" w:cs="Arial"/>
          <w:color w:val="000000" w:themeColor="text1"/>
          <w:sz w:val="24"/>
          <w:szCs w:val="24"/>
        </w:rPr>
        <w:t xml:space="preserve"> </w:t>
      </w:r>
      <w:proofErr w:type="spellStart"/>
      <w:r w:rsidRPr="00C76677">
        <w:rPr>
          <w:rFonts w:ascii="Arial" w:hAnsi="Arial" w:cs="Arial"/>
          <w:color w:val="000000" w:themeColor="text1"/>
          <w:sz w:val="24"/>
          <w:szCs w:val="24"/>
        </w:rPr>
        <w:t>во</w:t>
      </w:r>
      <w:proofErr w:type="spellEnd"/>
      <w:r w:rsidRPr="00C76677">
        <w:rPr>
          <w:rFonts w:ascii="Arial" w:hAnsi="Arial" w:cs="Arial"/>
          <w:color w:val="000000" w:themeColor="text1"/>
          <w:sz w:val="24"/>
          <w:szCs w:val="24"/>
        </w:rPr>
        <w:t xml:space="preserve"> </w:t>
      </w:r>
      <w:proofErr w:type="spellStart"/>
      <w:r w:rsidRPr="00C76677">
        <w:rPr>
          <w:rFonts w:ascii="Arial" w:hAnsi="Arial" w:cs="Arial"/>
          <w:color w:val="000000" w:themeColor="text1"/>
          <w:sz w:val="24"/>
          <w:szCs w:val="24"/>
        </w:rPr>
        <w:t>промет</w:t>
      </w:r>
      <w:proofErr w:type="spellEnd"/>
      <w:r w:rsidRPr="00C76677">
        <w:rPr>
          <w:rFonts w:ascii="Arial" w:hAnsi="Arial" w:cs="Arial"/>
          <w:color w:val="000000" w:themeColor="text1"/>
          <w:sz w:val="24"/>
          <w:szCs w:val="24"/>
        </w:rPr>
        <w:t xml:space="preserve"> </w:t>
      </w:r>
      <w:proofErr w:type="spellStart"/>
      <w:r w:rsidRPr="00C76677">
        <w:rPr>
          <w:rFonts w:ascii="Arial" w:hAnsi="Arial" w:cs="Arial"/>
          <w:color w:val="000000" w:themeColor="text1"/>
          <w:sz w:val="24"/>
          <w:szCs w:val="24"/>
        </w:rPr>
        <w:t>во</w:t>
      </w:r>
      <w:proofErr w:type="spellEnd"/>
      <w:r w:rsidRPr="00C76677">
        <w:rPr>
          <w:rFonts w:ascii="Arial" w:hAnsi="Arial" w:cs="Arial"/>
          <w:color w:val="000000" w:themeColor="text1"/>
          <w:sz w:val="24"/>
          <w:szCs w:val="24"/>
        </w:rPr>
        <w:t xml:space="preserve"> </w:t>
      </w:r>
      <w:proofErr w:type="spellStart"/>
      <w:r w:rsidRPr="00C76677">
        <w:rPr>
          <w:rFonts w:ascii="Arial" w:hAnsi="Arial" w:cs="Arial"/>
          <w:color w:val="000000" w:themeColor="text1"/>
          <w:sz w:val="24"/>
          <w:szCs w:val="24"/>
        </w:rPr>
        <w:t>Република</w:t>
      </w:r>
      <w:proofErr w:type="spellEnd"/>
      <w:r w:rsidRPr="00C76677">
        <w:rPr>
          <w:rFonts w:ascii="Arial" w:hAnsi="Arial" w:cs="Arial"/>
          <w:color w:val="000000" w:themeColor="text1"/>
          <w:sz w:val="24"/>
          <w:szCs w:val="24"/>
        </w:rPr>
        <w:t xml:space="preserve"> </w:t>
      </w:r>
      <w:proofErr w:type="spellStart"/>
      <w:r w:rsidRPr="00C76677">
        <w:rPr>
          <w:rFonts w:ascii="Arial" w:hAnsi="Arial" w:cs="Arial"/>
          <w:color w:val="000000" w:themeColor="text1"/>
          <w:sz w:val="24"/>
          <w:szCs w:val="24"/>
        </w:rPr>
        <w:t>Северна</w:t>
      </w:r>
      <w:proofErr w:type="spellEnd"/>
      <w:r w:rsidRPr="00C76677">
        <w:rPr>
          <w:rFonts w:ascii="Arial" w:hAnsi="Arial" w:cs="Arial"/>
          <w:color w:val="000000" w:themeColor="text1"/>
          <w:sz w:val="24"/>
          <w:szCs w:val="24"/>
        </w:rPr>
        <w:t xml:space="preserve"> </w:t>
      </w:r>
      <w:proofErr w:type="spellStart"/>
      <w:r w:rsidRPr="00C76677">
        <w:rPr>
          <w:rFonts w:ascii="Arial" w:hAnsi="Arial" w:cs="Arial"/>
          <w:color w:val="000000" w:themeColor="text1"/>
          <w:sz w:val="24"/>
          <w:szCs w:val="24"/>
        </w:rPr>
        <w:t>Македонија</w:t>
      </w:r>
      <w:proofErr w:type="spellEnd"/>
      <w:r w:rsidRPr="00C76677">
        <w:rPr>
          <w:rFonts w:ascii="Arial" w:hAnsi="Arial" w:cs="Arial"/>
          <w:color w:val="000000" w:themeColor="text1"/>
          <w:sz w:val="24"/>
          <w:szCs w:val="24"/>
        </w:rPr>
        <w:t xml:space="preserve">, а </w:t>
      </w:r>
      <w:proofErr w:type="spellStart"/>
      <w:r w:rsidRPr="00C76677">
        <w:rPr>
          <w:rFonts w:ascii="Arial" w:hAnsi="Arial" w:cs="Arial"/>
          <w:color w:val="000000" w:themeColor="text1"/>
          <w:sz w:val="24"/>
          <w:szCs w:val="24"/>
        </w:rPr>
        <w:t>се</w:t>
      </w:r>
      <w:proofErr w:type="spellEnd"/>
      <w:r w:rsidRPr="00C76677">
        <w:rPr>
          <w:rFonts w:ascii="Arial" w:hAnsi="Arial" w:cs="Arial"/>
          <w:color w:val="000000" w:themeColor="text1"/>
          <w:sz w:val="24"/>
          <w:szCs w:val="24"/>
        </w:rPr>
        <w:t xml:space="preserve"> </w:t>
      </w:r>
      <w:proofErr w:type="spellStart"/>
      <w:r w:rsidRPr="00C76677">
        <w:rPr>
          <w:rFonts w:ascii="Arial" w:hAnsi="Arial" w:cs="Arial"/>
          <w:color w:val="000000" w:themeColor="text1"/>
          <w:sz w:val="24"/>
          <w:szCs w:val="24"/>
        </w:rPr>
        <w:t>од</w:t>
      </w:r>
      <w:proofErr w:type="spellEnd"/>
      <w:r w:rsidRPr="00C76677">
        <w:rPr>
          <w:rFonts w:ascii="Arial" w:hAnsi="Arial" w:cs="Arial"/>
          <w:color w:val="000000" w:themeColor="text1"/>
          <w:sz w:val="24"/>
          <w:szCs w:val="24"/>
        </w:rPr>
        <w:t xml:space="preserve"> </w:t>
      </w:r>
      <w:proofErr w:type="spellStart"/>
      <w:r w:rsidRPr="00C76677">
        <w:rPr>
          <w:rFonts w:ascii="Arial" w:hAnsi="Arial" w:cs="Arial"/>
          <w:color w:val="000000" w:themeColor="text1"/>
          <w:sz w:val="24"/>
          <w:szCs w:val="24"/>
        </w:rPr>
        <w:t>витално</w:t>
      </w:r>
      <w:proofErr w:type="spellEnd"/>
      <w:r w:rsidRPr="00C76677">
        <w:rPr>
          <w:rFonts w:ascii="Arial" w:hAnsi="Arial" w:cs="Arial"/>
          <w:color w:val="000000" w:themeColor="text1"/>
          <w:sz w:val="24"/>
          <w:szCs w:val="24"/>
        </w:rPr>
        <w:t xml:space="preserve"> </w:t>
      </w:r>
      <w:proofErr w:type="spellStart"/>
      <w:r w:rsidRPr="00C76677">
        <w:rPr>
          <w:rFonts w:ascii="Arial" w:hAnsi="Arial" w:cs="Arial"/>
          <w:color w:val="000000" w:themeColor="text1"/>
          <w:sz w:val="24"/>
          <w:szCs w:val="24"/>
        </w:rPr>
        <w:t>значење</w:t>
      </w:r>
      <w:proofErr w:type="spellEnd"/>
      <w:r w:rsidRPr="00C76677">
        <w:rPr>
          <w:rFonts w:ascii="Arial" w:hAnsi="Arial" w:cs="Arial"/>
          <w:color w:val="000000" w:themeColor="text1"/>
          <w:sz w:val="24"/>
          <w:szCs w:val="24"/>
        </w:rPr>
        <w:t xml:space="preserve"> и </w:t>
      </w:r>
      <w:proofErr w:type="spellStart"/>
      <w:r w:rsidRPr="00C76677">
        <w:rPr>
          <w:rFonts w:ascii="Arial" w:hAnsi="Arial" w:cs="Arial"/>
          <w:color w:val="000000" w:themeColor="text1"/>
          <w:sz w:val="24"/>
          <w:szCs w:val="24"/>
        </w:rPr>
        <w:t>се</w:t>
      </w:r>
      <w:proofErr w:type="spellEnd"/>
      <w:r w:rsidRPr="00C76677">
        <w:rPr>
          <w:rFonts w:ascii="Arial" w:hAnsi="Arial" w:cs="Arial"/>
          <w:color w:val="000000" w:themeColor="text1"/>
          <w:sz w:val="24"/>
          <w:szCs w:val="24"/>
        </w:rPr>
        <w:t xml:space="preserve"> </w:t>
      </w:r>
      <w:proofErr w:type="spellStart"/>
      <w:r w:rsidRPr="00C76677">
        <w:rPr>
          <w:rFonts w:ascii="Arial" w:hAnsi="Arial" w:cs="Arial"/>
          <w:color w:val="000000" w:themeColor="text1"/>
          <w:sz w:val="24"/>
          <w:szCs w:val="24"/>
        </w:rPr>
        <w:t>неопходни</w:t>
      </w:r>
      <w:proofErr w:type="spellEnd"/>
      <w:r w:rsidRPr="00C76677">
        <w:rPr>
          <w:rFonts w:ascii="Arial" w:hAnsi="Arial" w:cs="Arial"/>
          <w:color w:val="000000" w:themeColor="text1"/>
          <w:sz w:val="24"/>
          <w:szCs w:val="24"/>
        </w:rPr>
        <w:t xml:space="preserve"> </w:t>
      </w:r>
      <w:proofErr w:type="spellStart"/>
      <w:r w:rsidRPr="00C76677">
        <w:rPr>
          <w:rFonts w:ascii="Arial" w:hAnsi="Arial" w:cs="Arial"/>
          <w:color w:val="000000" w:themeColor="text1"/>
          <w:sz w:val="24"/>
          <w:szCs w:val="24"/>
        </w:rPr>
        <w:t>во</w:t>
      </w:r>
      <w:proofErr w:type="spellEnd"/>
      <w:r w:rsidRPr="00C76677">
        <w:rPr>
          <w:rFonts w:ascii="Arial" w:hAnsi="Arial" w:cs="Arial"/>
          <w:color w:val="000000" w:themeColor="text1"/>
          <w:sz w:val="24"/>
          <w:szCs w:val="24"/>
        </w:rPr>
        <w:t xml:space="preserve"> </w:t>
      </w:r>
      <w:proofErr w:type="spellStart"/>
      <w:r w:rsidRPr="00C76677">
        <w:rPr>
          <w:rFonts w:ascii="Arial" w:hAnsi="Arial" w:cs="Arial"/>
          <w:color w:val="000000" w:themeColor="text1"/>
          <w:sz w:val="24"/>
          <w:szCs w:val="24"/>
        </w:rPr>
        <w:t>терапевтски</w:t>
      </w:r>
      <w:proofErr w:type="spellEnd"/>
      <w:r w:rsidRPr="00C76677">
        <w:rPr>
          <w:rFonts w:ascii="Arial" w:hAnsi="Arial" w:cs="Arial"/>
          <w:color w:val="000000" w:themeColor="text1"/>
          <w:sz w:val="24"/>
          <w:szCs w:val="24"/>
        </w:rPr>
        <w:t xml:space="preserve">, </w:t>
      </w:r>
      <w:proofErr w:type="spellStart"/>
      <w:r w:rsidRPr="00C76677">
        <w:rPr>
          <w:rFonts w:ascii="Arial" w:hAnsi="Arial" w:cs="Arial"/>
          <w:color w:val="000000" w:themeColor="text1"/>
          <w:sz w:val="24"/>
          <w:szCs w:val="24"/>
        </w:rPr>
        <w:t>превентивни</w:t>
      </w:r>
      <w:proofErr w:type="spellEnd"/>
      <w:r w:rsidRPr="00C76677">
        <w:rPr>
          <w:rFonts w:ascii="Arial" w:hAnsi="Arial" w:cs="Arial"/>
          <w:color w:val="000000" w:themeColor="text1"/>
          <w:sz w:val="24"/>
          <w:szCs w:val="24"/>
        </w:rPr>
        <w:t xml:space="preserve"> </w:t>
      </w:r>
      <w:proofErr w:type="spellStart"/>
      <w:r w:rsidRPr="00C76677">
        <w:rPr>
          <w:rFonts w:ascii="Arial" w:hAnsi="Arial" w:cs="Arial"/>
          <w:color w:val="000000" w:themeColor="text1"/>
          <w:sz w:val="24"/>
          <w:szCs w:val="24"/>
        </w:rPr>
        <w:t>или</w:t>
      </w:r>
      <w:proofErr w:type="spellEnd"/>
      <w:r w:rsidRPr="00C76677">
        <w:rPr>
          <w:rFonts w:ascii="Arial" w:hAnsi="Arial" w:cs="Arial"/>
          <w:color w:val="000000" w:themeColor="text1"/>
          <w:sz w:val="24"/>
          <w:szCs w:val="24"/>
        </w:rPr>
        <w:t xml:space="preserve"> </w:t>
      </w:r>
      <w:proofErr w:type="spellStart"/>
      <w:r w:rsidRPr="00C76677">
        <w:rPr>
          <w:rFonts w:ascii="Arial" w:hAnsi="Arial" w:cs="Arial"/>
          <w:color w:val="000000" w:themeColor="text1"/>
          <w:sz w:val="24"/>
          <w:szCs w:val="24"/>
        </w:rPr>
        <w:t>дијагностички</w:t>
      </w:r>
      <w:proofErr w:type="spellEnd"/>
      <w:r w:rsidRPr="00C76677">
        <w:rPr>
          <w:rFonts w:ascii="Arial" w:hAnsi="Arial" w:cs="Arial"/>
          <w:color w:val="000000" w:themeColor="text1"/>
          <w:sz w:val="24"/>
          <w:szCs w:val="24"/>
        </w:rPr>
        <w:t xml:space="preserve"> </w:t>
      </w:r>
      <w:proofErr w:type="spellStart"/>
      <w:r w:rsidRPr="00C76677">
        <w:rPr>
          <w:rFonts w:ascii="Arial" w:hAnsi="Arial" w:cs="Arial"/>
          <w:color w:val="000000" w:themeColor="text1"/>
          <w:sz w:val="24"/>
          <w:szCs w:val="24"/>
        </w:rPr>
        <w:t>цели</w:t>
      </w:r>
      <w:proofErr w:type="spellEnd"/>
      <w:r w:rsidRPr="00C76677">
        <w:rPr>
          <w:rFonts w:ascii="Arial" w:hAnsi="Arial" w:cs="Arial"/>
          <w:color w:val="000000" w:themeColor="text1"/>
          <w:sz w:val="24"/>
          <w:szCs w:val="24"/>
        </w:rPr>
        <w:t xml:space="preserve"> </w:t>
      </w:r>
      <w:r w:rsidRPr="00C76677">
        <w:rPr>
          <w:rFonts w:ascii="Arial" w:hAnsi="Arial" w:cs="Arial"/>
          <w:color w:val="000000" w:themeColor="text1"/>
          <w:sz w:val="24"/>
          <w:szCs w:val="24"/>
          <w:lang w:val="mk-MK"/>
        </w:rPr>
        <w:t xml:space="preserve">или се од значење за јавното здравје </w:t>
      </w:r>
      <w:r w:rsidRPr="00C76677">
        <w:rPr>
          <w:rFonts w:ascii="Arial" w:hAnsi="Arial" w:cs="Arial"/>
          <w:color w:val="000000" w:themeColor="text1"/>
          <w:sz w:val="24"/>
          <w:szCs w:val="24"/>
        </w:rPr>
        <w:t xml:space="preserve">и </w:t>
      </w:r>
      <w:proofErr w:type="spellStart"/>
      <w:r w:rsidRPr="00C76677">
        <w:rPr>
          <w:rFonts w:ascii="Arial" w:hAnsi="Arial" w:cs="Arial"/>
          <w:color w:val="000000" w:themeColor="text1"/>
          <w:sz w:val="24"/>
          <w:szCs w:val="24"/>
        </w:rPr>
        <w:t>можат</w:t>
      </w:r>
      <w:proofErr w:type="spellEnd"/>
      <w:r w:rsidRPr="00C76677">
        <w:rPr>
          <w:rFonts w:ascii="Arial" w:hAnsi="Arial" w:cs="Arial"/>
          <w:color w:val="000000" w:themeColor="text1"/>
          <w:sz w:val="24"/>
          <w:szCs w:val="24"/>
        </w:rPr>
        <w:t xml:space="preserve"> </w:t>
      </w:r>
      <w:proofErr w:type="spellStart"/>
      <w:r w:rsidRPr="00C76677">
        <w:rPr>
          <w:rFonts w:ascii="Arial" w:hAnsi="Arial" w:cs="Arial"/>
          <w:color w:val="000000" w:themeColor="text1"/>
          <w:sz w:val="24"/>
          <w:szCs w:val="24"/>
        </w:rPr>
        <w:t>да</w:t>
      </w:r>
      <w:proofErr w:type="spellEnd"/>
      <w:r w:rsidRPr="00C76677">
        <w:rPr>
          <w:rFonts w:ascii="Arial" w:hAnsi="Arial" w:cs="Arial"/>
          <w:color w:val="000000" w:themeColor="text1"/>
          <w:sz w:val="24"/>
          <w:szCs w:val="24"/>
        </w:rPr>
        <w:t xml:space="preserve"> </w:t>
      </w:r>
      <w:proofErr w:type="spellStart"/>
      <w:r w:rsidRPr="00C76677">
        <w:rPr>
          <w:rFonts w:ascii="Arial" w:hAnsi="Arial" w:cs="Arial"/>
          <w:color w:val="000000" w:themeColor="text1"/>
          <w:sz w:val="24"/>
          <w:szCs w:val="24"/>
        </w:rPr>
        <w:t>се</w:t>
      </w:r>
      <w:proofErr w:type="spellEnd"/>
      <w:r w:rsidRPr="00C76677">
        <w:rPr>
          <w:rFonts w:ascii="Arial" w:hAnsi="Arial" w:cs="Arial"/>
          <w:color w:val="000000" w:themeColor="text1"/>
          <w:sz w:val="24"/>
          <w:szCs w:val="24"/>
        </w:rPr>
        <w:t xml:space="preserve"> </w:t>
      </w:r>
      <w:proofErr w:type="spellStart"/>
      <w:r w:rsidRPr="00C76677">
        <w:rPr>
          <w:rFonts w:ascii="Arial" w:hAnsi="Arial" w:cs="Arial"/>
          <w:color w:val="000000" w:themeColor="text1"/>
          <w:sz w:val="24"/>
          <w:szCs w:val="24"/>
        </w:rPr>
        <w:t>најдат</w:t>
      </w:r>
      <w:proofErr w:type="spellEnd"/>
      <w:r w:rsidRPr="00C76677">
        <w:rPr>
          <w:rFonts w:ascii="Arial" w:hAnsi="Arial" w:cs="Arial"/>
          <w:color w:val="000000" w:themeColor="text1"/>
          <w:sz w:val="24"/>
          <w:szCs w:val="24"/>
        </w:rPr>
        <w:t xml:space="preserve"> </w:t>
      </w:r>
      <w:proofErr w:type="spellStart"/>
      <w:r w:rsidRPr="00C76677">
        <w:rPr>
          <w:rFonts w:ascii="Arial" w:hAnsi="Arial" w:cs="Arial"/>
          <w:color w:val="000000" w:themeColor="text1"/>
          <w:sz w:val="24"/>
          <w:szCs w:val="24"/>
        </w:rPr>
        <w:t>во</w:t>
      </w:r>
      <w:proofErr w:type="spellEnd"/>
      <w:r w:rsidRPr="00C76677">
        <w:rPr>
          <w:rFonts w:ascii="Arial" w:hAnsi="Arial" w:cs="Arial"/>
          <w:color w:val="000000" w:themeColor="text1"/>
          <w:sz w:val="24"/>
          <w:szCs w:val="24"/>
        </w:rPr>
        <w:t xml:space="preserve"> </w:t>
      </w:r>
      <w:proofErr w:type="spellStart"/>
      <w:r w:rsidRPr="00C76677">
        <w:rPr>
          <w:rFonts w:ascii="Arial" w:hAnsi="Arial" w:cs="Arial"/>
          <w:color w:val="000000" w:themeColor="text1"/>
          <w:sz w:val="24"/>
          <w:szCs w:val="24"/>
        </w:rPr>
        <w:t>промет</w:t>
      </w:r>
      <w:proofErr w:type="spellEnd"/>
      <w:r w:rsidRPr="00C76677">
        <w:rPr>
          <w:rFonts w:ascii="Arial" w:hAnsi="Arial" w:cs="Arial"/>
          <w:color w:val="000000" w:themeColor="text1"/>
          <w:sz w:val="24"/>
          <w:szCs w:val="24"/>
        </w:rPr>
        <w:t xml:space="preserve"> </w:t>
      </w:r>
      <w:proofErr w:type="spellStart"/>
      <w:r w:rsidRPr="00C76677">
        <w:rPr>
          <w:rFonts w:ascii="Arial" w:hAnsi="Arial" w:cs="Arial"/>
          <w:color w:val="000000" w:themeColor="text1"/>
          <w:sz w:val="24"/>
          <w:szCs w:val="24"/>
        </w:rPr>
        <w:t>согласно</w:t>
      </w:r>
      <w:proofErr w:type="spellEnd"/>
      <w:r w:rsidRPr="00C76677">
        <w:rPr>
          <w:rFonts w:ascii="Arial" w:hAnsi="Arial" w:cs="Arial"/>
          <w:color w:val="000000" w:themeColor="text1"/>
          <w:sz w:val="24"/>
          <w:szCs w:val="24"/>
        </w:rPr>
        <w:t xml:space="preserve"> </w:t>
      </w:r>
      <w:proofErr w:type="spellStart"/>
      <w:r w:rsidRPr="00C76677">
        <w:rPr>
          <w:rFonts w:ascii="Arial" w:hAnsi="Arial" w:cs="Arial"/>
          <w:color w:val="000000" w:themeColor="text1"/>
          <w:sz w:val="24"/>
          <w:szCs w:val="24"/>
        </w:rPr>
        <w:t>прописите</w:t>
      </w:r>
      <w:proofErr w:type="spellEnd"/>
      <w:r w:rsidRPr="00C76677">
        <w:rPr>
          <w:rFonts w:ascii="Arial" w:hAnsi="Arial" w:cs="Arial"/>
          <w:color w:val="000000" w:themeColor="text1"/>
          <w:sz w:val="24"/>
          <w:szCs w:val="24"/>
        </w:rPr>
        <w:t xml:space="preserve"> </w:t>
      </w:r>
      <w:proofErr w:type="spellStart"/>
      <w:r w:rsidRPr="00C76677">
        <w:rPr>
          <w:rFonts w:ascii="Arial" w:hAnsi="Arial" w:cs="Arial"/>
          <w:color w:val="000000" w:themeColor="text1"/>
          <w:sz w:val="24"/>
          <w:szCs w:val="24"/>
        </w:rPr>
        <w:t>со</w:t>
      </w:r>
      <w:proofErr w:type="spellEnd"/>
      <w:r w:rsidRPr="00C76677">
        <w:rPr>
          <w:rFonts w:ascii="Arial" w:hAnsi="Arial" w:cs="Arial"/>
          <w:color w:val="000000" w:themeColor="text1"/>
          <w:sz w:val="24"/>
          <w:szCs w:val="24"/>
        </w:rPr>
        <w:t xml:space="preserve"> </w:t>
      </w:r>
      <w:proofErr w:type="spellStart"/>
      <w:r w:rsidRPr="00C76677">
        <w:rPr>
          <w:rFonts w:ascii="Arial" w:hAnsi="Arial" w:cs="Arial"/>
          <w:color w:val="000000" w:themeColor="text1"/>
          <w:sz w:val="24"/>
          <w:szCs w:val="24"/>
        </w:rPr>
        <w:t>кои</w:t>
      </w:r>
      <w:proofErr w:type="spellEnd"/>
      <w:r w:rsidRPr="00C76677">
        <w:rPr>
          <w:rFonts w:ascii="Arial" w:hAnsi="Arial" w:cs="Arial"/>
          <w:color w:val="000000" w:themeColor="text1"/>
          <w:sz w:val="24"/>
          <w:szCs w:val="24"/>
        </w:rPr>
        <w:t xml:space="preserve"> </w:t>
      </w:r>
      <w:proofErr w:type="spellStart"/>
      <w:r w:rsidRPr="00C76677">
        <w:rPr>
          <w:rFonts w:ascii="Arial" w:hAnsi="Arial" w:cs="Arial"/>
          <w:color w:val="000000" w:themeColor="text1"/>
          <w:sz w:val="24"/>
          <w:szCs w:val="24"/>
        </w:rPr>
        <w:t>се</w:t>
      </w:r>
      <w:proofErr w:type="spellEnd"/>
      <w:r w:rsidRPr="00C76677">
        <w:rPr>
          <w:rFonts w:ascii="Arial" w:hAnsi="Arial" w:cs="Arial"/>
          <w:color w:val="000000" w:themeColor="text1"/>
          <w:sz w:val="24"/>
          <w:szCs w:val="24"/>
        </w:rPr>
        <w:t xml:space="preserve"> </w:t>
      </w:r>
      <w:proofErr w:type="spellStart"/>
      <w:r w:rsidRPr="00C76677">
        <w:rPr>
          <w:rFonts w:ascii="Arial" w:hAnsi="Arial" w:cs="Arial"/>
          <w:color w:val="000000" w:themeColor="text1"/>
          <w:sz w:val="24"/>
          <w:szCs w:val="24"/>
        </w:rPr>
        <w:t>уредуваат</w:t>
      </w:r>
      <w:proofErr w:type="spellEnd"/>
      <w:r w:rsidRPr="00C76677">
        <w:rPr>
          <w:rFonts w:ascii="Arial" w:hAnsi="Arial" w:cs="Arial"/>
          <w:color w:val="000000" w:themeColor="text1"/>
          <w:sz w:val="24"/>
          <w:szCs w:val="24"/>
        </w:rPr>
        <w:t xml:space="preserve"> </w:t>
      </w:r>
      <w:proofErr w:type="spellStart"/>
      <w:r w:rsidRPr="00C76677">
        <w:rPr>
          <w:rFonts w:ascii="Arial" w:hAnsi="Arial" w:cs="Arial"/>
          <w:color w:val="000000" w:themeColor="text1"/>
          <w:sz w:val="24"/>
          <w:szCs w:val="24"/>
        </w:rPr>
        <w:t>лековите</w:t>
      </w:r>
      <w:proofErr w:type="spellEnd"/>
      <w:r w:rsidRPr="00C76677">
        <w:rPr>
          <w:rFonts w:ascii="Arial" w:hAnsi="Arial" w:cs="Arial"/>
          <w:color w:val="000000" w:themeColor="text1"/>
          <w:sz w:val="24"/>
          <w:szCs w:val="24"/>
        </w:rPr>
        <w:t>,</w:t>
      </w:r>
      <w:r w:rsidR="00811CCE" w:rsidRPr="00C76677">
        <w:rPr>
          <w:rFonts w:ascii="Arial" w:hAnsi="Arial" w:cs="Arial"/>
          <w:color w:val="000000" w:themeColor="text1"/>
          <w:sz w:val="24"/>
          <w:szCs w:val="24"/>
        </w:rPr>
        <w:t xml:space="preserve"> </w:t>
      </w:r>
      <w:r w:rsidR="0007287D" w:rsidRPr="00C76677">
        <w:rPr>
          <w:rFonts w:ascii="Arial" w:hAnsi="Arial" w:cs="Arial"/>
          <w:color w:val="000000" w:themeColor="text1"/>
          <w:sz w:val="24"/>
          <w:szCs w:val="24"/>
          <w:lang w:val="mk-MK"/>
        </w:rPr>
        <w:t>а</w:t>
      </w:r>
      <w:r w:rsidR="00811CCE" w:rsidRPr="00C76677">
        <w:rPr>
          <w:rFonts w:ascii="Arial" w:hAnsi="Arial" w:cs="Arial"/>
          <w:color w:val="000000" w:themeColor="text1"/>
          <w:sz w:val="24"/>
          <w:szCs w:val="24"/>
          <w:lang w:val="mk-MK"/>
        </w:rPr>
        <w:t xml:space="preserve"> на Листата на лекови </w:t>
      </w:r>
      <w:r w:rsidR="0007287D" w:rsidRPr="00C76677">
        <w:rPr>
          <w:rFonts w:ascii="Arial" w:hAnsi="Arial" w:cs="Arial"/>
          <w:color w:val="000000" w:themeColor="text1"/>
          <w:sz w:val="24"/>
          <w:szCs w:val="24"/>
          <w:lang w:val="mk-MK"/>
        </w:rPr>
        <w:t xml:space="preserve">можат да бидат </w:t>
      </w:r>
      <w:r w:rsidR="00811CCE" w:rsidRPr="00C76677">
        <w:rPr>
          <w:rFonts w:ascii="Arial" w:hAnsi="Arial" w:cs="Arial"/>
          <w:color w:val="000000" w:themeColor="text1"/>
          <w:sz w:val="24"/>
          <w:szCs w:val="24"/>
          <w:lang w:val="mk-MK"/>
        </w:rPr>
        <w:t xml:space="preserve">најмногу </w:t>
      </w:r>
      <w:r w:rsidR="00D33709">
        <w:rPr>
          <w:rFonts w:ascii="Arial" w:hAnsi="Arial" w:cs="Arial"/>
          <w:color w:val="000000" w:themeColor="text1"/>
          <w:sz w:val="24"/>
          <w:szCs w:val="24"/>
          <w:lang w:val="mk-MK"/>
        </w:rPr>
        <w:t>две</w:t>
      </w:r>
      <w:r w:rsidR="00811CCE" w:rsidRPr="00C76677">
        <w:rPr>
          <w:rFonts w:ascii="Arial" w:hAnsi="Arial" w:cs="Arial"/>
          <w:color w:val="000000" w:themeColor="text1"/>
          <w:sz w:val="24"/>
          <w:szCs w:val="24"/>
          <w:lang w:val="mk-MK"/>
        </w:rPr>
        <w:t xml:space="preserve"> годин</w:t>
      </w:r>
      <w:r w:rsidR="00D33709">
        <w:rPr>
          <w:rFonts w:ascii="Arial" w:hAnsi="Arial" w:cs="Arial"/>
          <w:color w:val="000000" w:themeColor="text1"/>
          <w:sz w:val="24"/>
          <w:szCs w:val="24"/>
          <w:lang w:val="mk-MK"/>
        </w:rPr>
        <w:t>и</w:t>
      </w:r>
      <w:r w:rsidR="009D7582" w:rsidRPr="00C76677">
        <w:rPr>
          <w:rFonts w:ascii="Arial" w:hAnsi="Arial" w:cs="Arial"/>
          <w:color w:val="000000" w:themeColor="text1"/>
          <w:sz w:val="24"/>
          <w:szCs w:val="24"/>
          <w:lang w:val="mk-MK"/>
        </w:rPr>
        <w:t xml:space="preserve"> од денот на ставање на Листата на лекови</w:t>
      </w:r>
      <w:r w:rsidR="00811CCE" w:rsidRPr="00C76677">
        <w:rPr>
          <w:rFonts w:ascii="Arial" w:hAnsi="Arial" w:cs="Arial"/>
          <w:color w:val="000000" w:themeColor="text1"/>
          <w:sz w:val="24"/>
          <w:szCs w:val="24"/>
          <w:lang w:val="mk-MK"/>
        </w:rPr>
        <w:t>,</w:t>
      </w:r>
    </w:p>
    <w:p w14:paraId="7195E2EB" w14:textId="0ADC3A89" w:rsidR="0050325A" w:rsidRDefault="00750309">
      <w:pPr>
        <w:pStyle w:val="ListParagraph"/>
        <w:numPr>
          <w:ilvl w:val="0"/>
          <w:numId w:val="1"/>
        </w:numPr>
        <w:spacing w:after="0" w:line="240" w:lineRule="auto"/>
        <w:jc w:val="both"/>
        <w:rPr>
          <w:rFonts w:ascii="Arial" w:hAnsi="Arial" w:cs="Arial"/>
          <w:sz w:val="24"/>
          <w:szCs w:val="24"/>
        </w:rPr>
      </w:pPr>
      <w:proofErr w:type="spellStart"/>
      <w:r>
        <w:rPr>
          <w:rFonts w:ascii="Arial" w:hAnsi="Arial" w:cs="Arial"/>
          <w:sz w:val="24"/>
          <w:szCs w:val="24"/>
        </w:rPr>
        <w:t>галенски</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Pr>
          <w:rFonts w:ascii="Arial" w:hAnsi="Arial" w:cs="Arial"/>
          <w:sz w:val="24"/>
          <w:szCs w:val="24"/>
        </w:rPr>
        <w:t xml:space="preserve">, </w:t>
      </w:r>
      <w:proofErr w:type="spellStart"/>
      <w:r>
        <w:rPr>
          <w:rFonts w:ascii="Arial" w:hAnsi="Arial" w:cs="Arial"/>
          <w:sz w:val="24"/>
          <w:szCs w:val="24"/>
        </w:rPr>
        <w:t>само</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посебни</w:t>
      </w:r>
      <w:proofErr w:type="spellEnd"/>
      <w:r>
        <w:rPr>
          <w:rFonts w:ascii="Arial" w:hAnsi="Arial" w:cs="Arial"/>
          <w:sz w:val="24"/>
          <w:szCs w:val="24"/>
        </w:rPr>
        <w:t xml:space="preserve"> </w:t>
      </w:r>
      <w:proofErr w:type="spellStart"/>
      <w:r>
        <w:rPr>
          <w:rFonts w:ascii="Arial" w:hAnsi="Arial" w:cs="Arial"/>
          <w:sz w:val="24"/>
          <w:szCs w:val="24"/>
        </w:rPr>
        <w:t>случаи</w:t>
      </w:r>
      <w:proofErr w:type="spellEnd"/>
      <w:r>
        <w:rPr>
          <w:rFonts w:ascii="Arial" w:hAnsi="Arial" w:cs="Arial"/>
          <w:sz w:val="24"/>
          <w:szCs w:val="24"/>
          <w:lang w:val="mk-MK"/>
        </w:rPr>
        <w:t>,</w:t>
      </w:r>
      <w:r>
        <w:rPr>
          <w:rFonts w:ascii="Arial" w:hAnsi="Arial" w:cs="Arial"/>
          <w:sz w:val="24"/>
          <w:szCs w:val="24"/>
        </w:rPr>
        <w:t xml:space="preserve"> </w:t>
      </w:r>
      <w:proofErr w:type="spellStart"/>
      <w:r>
        <w:rPr>
          <w:rFonts w:ascii="Arial" w:hAnsi="Arial" w:cs="Arial"/>
          <w:sz w:val="24"/>
          <w:szCs w:val="24"/>
        </w:rPr>
        <w:t>кога</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rPr>
        <w:t xml:space="preserve"> е </w:t>
      </w:r>
      <w:proofErr w:type="spellStart"/>
      <w:r>
        <w:rPr>
          <w:rFonts w:ascii="Arial" w:hAnsi="Arial" w:cs="Arial"/>
          <w:sz w:val="24"/>
          <w:szCs w:val="24"/>
        </w:rPr>
        <w:t>есенцијален</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терапевтски</w:t>
      </w:r>
      <w:proofErr w:type="spellEnd"/>
      <w:r>
        <w:rPr>
          <w:rFonts w:ascii="Arial" w:hAnsi="Arial" w:cs="Arial"/>
          <w:sz w:val="24"/>
          <w:szCs w:val="24"/>
        </w:rPr>
        <w:t xml:space="preserve"> </w:t>
      </w:r>
      <w:proofErr w:type="spellStart"/>
      <w:r>
        <w:rPr>
          <w:rFonts w:ascii="Arial" w:hAnsi="Arial" w:cs="Arial"/>
          <w:sz w:val="24"/>
          <w:szCs w:val="24"/>
        </w:rPr>
        <w:t>или</w:t>
      </w:r>
      <w:proofErr w:type="spellEnd"/>
      <w:r>
        <w:rPr>
          <w:rFonts w:ascii="Arial" w:hAnsi="Arial" w:cs="Arial"/>
          <w:sz w:val="24"/>
          <w:szCs w:val="24"/>
        </w:rPr>
        <w:t xml:space="preserve"> </w:t>
      </w:r>
      <w:proofErr w:type="spellStart"/>
      <w:r>
        <w:rPr>
          <w:rFonts w:ascii="Arial" w:hAnsi="Arial" w:cs="Arial"/>
          <w:sz w:val="24"/>
          <w:szCs w:val="24"/>
        </w:rPr>
        <w:t>дијагностички</w:t>
      </w:r>
      <w:proofErr w:type="spellEnd"/>
      <w:r>
        <w:rPr>
          <w:rFonts w:ascii="Arial" w:hAnsi="Arial" w:cs="Arial"/>
          <w:sz w:val="24"/>
          <w:szCs w:val="24"/>
        </w:rPr>
        <w:t xml:space="preserve"> </w:t>
      </w:r>
      <w:proofErr w:type="spellStart"/>
      <w:r>
        <w:rPr>
          <w:rFonts w:ascii="Arial" w:hAnsi="Arial" w:cs="Arial"/>
          <w:sz w:val="24"/>
          <w:szCs w:val="24"/>
        </w:rPr>
        <w:t>цели</w:t>
      </w:r>
      <w:proofErr w:type="spellEnd"/>
      <w:r>
        <w:rPr>
          <w:rFonts w:ascii="Arial" w:hAnsi="Arial" w:cs="Arial"/>
          <w:sz w:val="24"/>
          <w:szCs w:val="24"/>
        </w:rPr>
        <w:t xml:space="preserve"> и </w:t>
      </w:r>
      <w:proofErr w:type="spellStart"/>
      <w:r>
        <w:rPr>
          <w:rFonts w:ascii="Arial" w:hAnsi="Arial" w:cs="Arial"/>
          <w:sz w:val="24"/>
          <w:szCs w:val="24"/>
        </w:rPr>
        <w:t>кога</w:t>
      </w:r>
      <w:proofErr w:type="spellEnd"/>
      <w:r>
        <w:rPr>
          <w:rFonts w:ascii="Arial" w:hAnsi="Arial" w:cs="Arial"/>
          <w:sz w:val="24"/>
          <w:szCs w:val="24"/>
        </w:rPr>
        <w:t xml:space="preserve"> </w:t>
      </w:r>
      <w:proofErr w:type="spellStart"/>
      <w:r>
        <w:rPr>
          <w:rFonts w:ascii="Arial" w:hAnsi="Arial" w:cs="Arial"/>
          <w:sz w:val="24"/>
          <w:szCs w:val="24"/>
        </w:rPr>
        <w:t>не</w:t>
      </w:r>
      <w:proofErr w:type="spellEnd"/>
      <w:r>
        <w:rPr>
          <w:rFonts w:ascii="Arial" w:hAnsi="Arial" w:cs="Arial"/>
          <w:sz w:val="24"/>
          <w:szCs w:val="24"/>
        </w:rPr>
        <w:t xml:space="preserve"> </w:t>
      </w:r>
      <w:proofErr w:type="spellStart"/>
      <w:r>
        <w:rPr>
          <w:rFonts w:ascii="Arial" w:hAnsi="Arial" w:cs="Arial"/>
          <w:sz w:val="24"/>
          <w:szCs w:val="24"/>
        </w:rPr>
        <w:t>постои</w:t>
      </w:r>
      <w:proofErr w:type="spellEnd"/>
      <w:r>
        <w:rPr>
          <w:rFonts w:ascii="Arial" w:hAnsi="Arial" w:cs="Arial"/>
          <w:sz w:val="24"/>
          <w:szCs w:val="24"/>
        </w:rPr>
        <w:t xml:space="preserve"> </w:t>
      </w:r>
      <w:proofErr w:type="spellStart"/>
      <w:r>
        <w:rPr>
          <w:rFonts w:ascii="Arial" w:hAnsi="Arial" w:cs="Arial"/>
          <w:sz w:val="24"/>
          <w:szCs w:val="24"/>
        </w:rPr>
        <w:t>лек</w:t>
      </w:r>
      <w:proofErr w:type="spellEnd"/>
      <w:r>
        <w:rPr>
          <w:rFonts w:ascii="Arial" w:hAnsi="Arial" w:cs="Arial"/>
          <w:sz w:val="24"/>
          <w:szCs w:val="24"/>
        </w:rPr>
        <w:t xml:space="preserve"> </w:t>
      </w:r>
      <w:proofErr w:type="spellStart"/>
      <w:r>
        <w:rPr>
          <w:rFonts w:ascii="Arial" w:hAnsi="Arial" w:cs="Arial"/>
          <w:sz w:val="24"/>
          <w:szCs w:val="24"/>
        </w:rPr>
        <w:t>или</w:t>
      </w:r>
      <w:proofErr w:type="spellEnd"/>
      <w:r>
        <w:rPr>
          <w:rFonts w:ascii="Arial" w:hAnsi="Arial" w:cs="Arial"/>
          <w:sz w:val="24"/>
          <w:szCs w:val="24"/>
        </w:rPr>
        <w:t xml:space="preserve"> </w:t>
      </w:r>
      <w:proofErr w:type="spellStart"/>
      <w:r>
        <w:rPr>
          <w:rFonts w:ascii="Arial" w:hAnsi="Arial" w:cs="Arial"/>
          <w:sz w:val="24"/>
          <w:szCs w:val="24"/>
        </w:rPr>
        <w:t>не</w:t>
      </w:r>
      <w:proofErr w:type="spellEnd"/>
      <w:r>
        <w:rPr>
          <w:rFonts w:ascii="Arial" w:hAnsi="Arial" w:cs="Arial"/>
          <w:sz w:val="24"/>
          <w:szCs w:val="24"/>
        </w:rPr>
        <w:t xml:space="preserve"> е </w:t>
      </w:r>
      <w:proofErr w:type="spellStart"/>
      <w:r>
        <w:rPr>
          <w:rFonts w:ascii="Arial" w:hAnsi="Arial" w:cs="Arial"/>
          <w:sz w:val="24"/>
          <w:szCs w:val="24"/>
        </w:rPr>
        <w:t>достапен</w:t>
      </w:r>
      <w:proofErr w:type="spellEnd"/>
      <w:r>
        <w:rPr>
          <w:rFonts w:ascii="Arial" w:hAnsi="Arial" w:cs="Arial"/>
          <w:sz w:val="24"/>
          <w:szCs w:val="24"/>
        </w:rPr>
        <w:t xml:space="preserve"> </w:t>
      </w:r>
      <w:proofErr w:type="spellStart"/>
      <w:r>
        <w:rPr>
          <w:rFonts w:ascii="Arial" w:hAnsi="Arial" w:cs="Arial"/>
          <w:sz w:val="24"/>
          <w:szCs w:val="24"/>
        </w:rPr>
        <w:t>лек</w:t>
      </w:r>
      <w:proofErr w:type="spellEnd"/>
      <w:r>
        <w:rPr>
          <w:rFonts w:ascii="Arial" w:hAnsi="Arial" w:cs="Arial"/>
          <w:sz w:val="24"/>
          <w:szCs w:val="24"/>
        </w:rPr>
        <w:t xml:space="preserve"> </w:t>
      </w:r>
      <w:proofErr w:type="spellStart"/>
      <w:r>
        <w:rPr>
          <w:rFonts w:ascii="Arial" w:hAnsi="Arial" w:cs="Arial"/>
          <w:sz w:val="24"/>
          <w:szCs w:val="24"/>
        </w:rPr>
        <w:t>што</w:t>
      </w:r>
      <w:proofErr w:type="spellEnd"/>
      <w:r>
        <w:rPr>
          <w:rFonts w:ascii="Arial" w:hAnsi="Arial" w:cs="Arial"/>
          <w:sz w:val="24"/>
          <w:szCs w:val="24"/>
        </w:rPr>
        <w:t xml:space="preserve"> </w:t>
      </w:r>
      <w:proofErr w:type="spellStart"/>
      <w:r>
        <w:rPr>
          <w:rFonts w:ascii="Arial" w:hAnsi="Arial" w:cs="Arial"/>
          <w:sz w:val="24"/>
          <w:szCs w:val="24"/>
        </w:rPr>
        <w:t>има</w:t>
      </w:r>
      <w:proofErr w:type="spellEnd"/>
      <w:r>
        <w:rPr>
          <w:rFonts w:ascii="Arial" w:hAnsi="Arial" w:cs="Arial"/>
          <w:sz w:val="24"/>
          <w:szCs w:val="24"/>
        </w:rPr>
        <w:t xml:space="preserve"> </w:t>
      </w:r>
      <w:proofErr w:type="spellStart"/>
      <w:r>
        <w:rPr>
          <w:rFonts w:ascii="Arial" w:hAnsi="Arial" w:cs="Arial"/>
          <w:sz w:val="24"/>
          <w:szCs w:val="24"/>
        </w:rPr>
        <w:t>одобрение</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ставање</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промет</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Република</w:t>
      </w:r>
      <w:proofErr w:type="spellEnd"/>
      <w:r>
        <w:rPr>
          <w:rFonts w:ascii="Arial" w:hAnsi="Arial" w:cs="Arial"/>
          <w:sz w:val="24"/>
          <w:szCs w:val="24"/>
        </w:rPr>
        <w:t xml:space="preserve"> </w:t>
      </w:r>
      <w:proofErr w:type="spellStart"/>
      <w:r>
        <w:rPr>
          <w:rFonts w:ascii="Arial" w:hAnsi="Arial" w:cs="Arial"/>
          <w:sz w:val="24"/>
          <w:szCs w:val="24"/>
        </w:rPr>
        <w:t>Северна</w:t>
      </w:r>
      <w:proofErr w:type="spellEnd"/>
      <w:r>
        <w:rPr>
          <w:rFonts w:ascii="Arial" w:hAnsi="Arial" w:cs="Arial"/>
          <w:sz w:val="24"/>
          <w:szCs w:val="24"/>
        </w:rPr>
        <w:t xml:space="preserve"> </w:t>
      </w:r>
      <w:proofErr w:type="spellStart"/>
      <w:r>
        <w:rPr>
          <w:rFonts w:ascii="Arial" w:hAnsi="Arial" w:cs="Arial"/>
          <w:sz w:val="24"/>
          <w:szCs w:val="24"/>
        </w:rPr>
        <w:t>Mакедонија</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истите</w:t>
      </w:r>
      <w:proofErr w:type="spellEnd"/>
      <w:r>
        <w:rPr>
          <w:rFonts w:ascii="Arial" w:hAnsi="Arial" w:cs="Arial"/>
          <w:sz w:val="24"/>
          <w:szCs w:val="24"/>
        </w:rPr>
        <w:t xml:space="preserve"> </w:t>
      </w:r>
      <w:proofErr w:type="spellStart"/>
      <w:r>
        <w:rPr>
          <w:rFonts w:ascii="Arial" w:hAnsi="Arial" w:cs="Arial"/>
          <w:sz w:val="24"/>
          <w:szCs w:val="24"/>
        </w:rPr>
        <w:t>терапевтски</w:t>
      </w:r>
      <w:proofErr w:type="spellEnd"/>
      <w:r>
        <w:rPr>
          <w:rFonts w:ascii="Arial" w:hAnsi="Arial" w:cs="Arial"/>
          <w:sz w:val="24"/>
          <w:szCs w:val="24"/>
        </w:rPr>
        <w:t xml:space="preserve"> </w:t>
      </w:r>
      <w:proofErr w:type="spellStart"/>
      <w:r>
        <w:rPr>
          <w:rFonts w:ascii="Arial" w:hAnsi="Arial" w:cs="Arial"/>
          <w:sz w:val="24"/>
          <w:szCs w:val="24"/>
        </w:rPr>
        <w:t>или</w:t>
      </w:r>
      <w:proofErr w:type="spellEnd"/>
      <w:r>
        <w:rPr>
          <w:rFonts w:ascii="Arial" w:hAnsi="Arial" w:cs="Arial"/>
          <w:sz w:val="24"/>
          <w:szCs w:val="24"/>
        </w:rPr>
        <w:t xml:space="preserve"> </w:t>
      </w:r>
      <w:proofErr w:type="spellStart"/>
      <w:r>
        <w:rPr>
          <w:rFonts w:ascii="Arial" w:hAnsi="Arial" w:cs="Arial"/>
          <w:sz w:val="24"/>
          <w:szCs w:val="24"/>
        </w:rPr>
        <w:t>дијагностички</w:t>
      </w:r>
      <w:proofErr w:type="spellEnd"/>
      <w:r>
        <w:rPr>
          <w:rFonts w:ascii="Arial" w:hAnsi="Arial" w:cs="Arial"/>
          <w:sz w:val="24"/>
          <w:szCs w:val="24"/>
        </w:rPr>
        <w:t xml:space="preserve"> </w:t>
      </w:r>
      <w:proofErr w:type="spellStart"/>
      <w:r>
        <w:rPr>
          <w:rFonts w:ascii="Arial" w:hAnsi="Arial" w:cs="Arial"/>
          <w:sz w:val="24"/>
          <w:szCs w:val="24"/>
        </w:rPr>
        <w:t>цели</w:t>
      </w:r>
      <w:proofErr w:type="spellEnd"/>
      <w:r>
        <w:rPr>
          <w:rFonts w:ascii="Arial" w:hAnsi="Arial" w:cs="Arial"/>
          <w:sz w:val="24"/>
          <w:szCs w:val="24"/>
        </w:rPr>
        <w:t xml:space="preserve"> и</w:t>
      </w:r>
    </w:p>
    <w:p w14:paraId="1E2F52A0" w14:textId="77777777" w:rsidR="0050325A" w:rsidRDefault="00750309">
      <w:pPr>
        <w:pStyle w:val="ListParagraph"/>
        <w:numPr>
          <w:ilvl w:val="0"/>
          <w:numId w:val="1"/>
        </w:numPr>
        <w:spacing w:after="0" w:line="240" w:lineRule="auto"/>
        <w:jc w:val="both"/>
        <w:rPr>
          <w:rFonts w:ascii="Arial" w:hAnsi="Arial" w:cs="Arial"/>
          <w:sz w:val="24"/>
          <w:szCs w:val="24"/>
        </w:rPr>
      </w:pPr>
      <w:proofErr w:type="spellStart"/>
      <w:r>
        <w:rPr>
          <w:rFonts w:ascii="Arial" w:hAnsi="Arial" w:cs="Arial"/>
          <w:sz w:val="24"/>
          <w:szCs w:val="24"/>
        </w:rPr>
        <w:t>нутриенси</w:t>
      </w:r>
      <w:proofErr w:type="spellEnd"/>
      <w:r>
        <w:rPr>
          <w:rFonts w:ascii="Arial" w:hAnsi="Arial" w:cs="Arial"/>
          <w:sz w:val="24"/>
          <w:szCs w:val="24"/>
        </w:rPr>
        <w:t xml:space="preserve"> </w:t>
      </w:r>
      <w:proofErr w:type="spellStart"/>
      <w:r>
        <w:rPr>
          <w:rFonts w:ascii="Arial" w:hAnsi="Arial" w:cs="Arial"/>
          <w:sz w:val="24"/>
          <w:szCs w:val="24"/>
        </w:rPr>
        <w:t>наменети</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лекување</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наследни</w:t>
      </w:r>
      <w:proofErr w:type="spellEnd"/>
      <w:r>
        <w:rPr>
          <w:rFonts w:ascii="Arial" w:hAnsi="Arial" w:cs="Arial"/>
          <w:sz w:val="24"/>
          <w:szCs w:val="24"/>
        </w:rPr>
        <w:t xml:space="preserve"> </w:t>
      </w:r>
      <w:proofErr w:type="spellStart"/>
      <w:r>
        <w:rPr>
          <w:rFonts w:ascii="Arial" w:hAnsi="Arial" w:cs="Arial"/>
          <w:sz w:val="24"/>
          <w:szCs w:val="24"/>
        </w:rPr>
        <w:t>метаболички</w:t>
      </w:r>
      <w:proofErr w:type="spellEnd"/>
      <w:r>
        <w:rPr>
          <w:rFonts w:ascii="Arial" w:hAnsi="Arial" w:cs="Arial"/>
          <w:sz w:val="24"/>
          <w:szCs w:val="24"/>
        </w:rPr>
        <w:t xml:space="preserve"> </w:t>
      </w:r>
      <w:proofErr w:type="spellStart"/>
      <w:r>
        <w:rPr>
          <w:rFonts w:ascii="Arial" w:hAnsi="Arial" w:cs="Arial"/>
          <w:sz w:val="24"/>
          <w:szCs w:val="24"/>
        </w:rPr>
        <w:t>заболувања</w:t>
      </w:r>
      <w:proofErr w:type="spellEnd"/>
      <w:r>
        <w:rPr>
          <w:rFonts w:ascii="Arial" w:hAnsi="Arial" w:cs="Arial"/>
          <w:sz w:val="24"/>
          <w:szCs w:val="24"/>
        </w:rPr>
        <w:t xml:space="preserve"> и </w:t>
      </w:r>
      <w:proofErr w:type="spellStart"/>
      <w:r>
        <w:rPr>
          <w:rFonts w:ascii="Arial" w:hAnsi="Arial" w:cs="Arial"/>
          <w:sz w:val="24"/>
          <w:szCs w:val="24"/>
        </w:rPr>
        <w:t>заболувања</w:t>
      </w:r>
      <w:proofErr w:type="spellEnd"/>
      <w:r>
        <w:rPr>
          <w:rFonts w:ascii="Arial" w:hAnsi="Arial" w:cs="Arial"/>
          <w:sz w:val="24"/>
          <w:szCs w:val="24"/>
        </w:rPr>
        <w:t xml:space="preserve"> </w:t>
      </w:r>
      <w:proofErr w:type="spellStart"/>
      <w:r>
        <w:rPr>
          <w:rFonts w:ascii="Arial" w:hAnsi="Arial" w:cs="Arial"/>
          <w:sz w:val="24"/>
          <w:szCs w:val="24"/>
        </w:rPr>
        <w:t>проследени</w:t>
      </w:r>
      <w:proofErr w:type="spellEnd"/>
      <w:r>
        <w:rPr>
          <w:rFonts w:ascii="Arial" w:hAnsi="Arial" w:cs="Arial"/>
          <w:sz w:val="24"/>
          <w:szCs w:val="24"/>
        </w:rPr>
        <w:t xml:space="preserve"> </w:t>
      </w:r>
      <w:proofErr w:type="spellStart"/>
      <w:r>
        <w:rPr>
          <w:rFonts w:ascii="Arial" w:hAnsi="Arial" w:cs="Arial"/>
          <w:sz w:val="24"/>
          <w:szCs w:val="24"/>
        </w:rPr>
        <w:t>со</w:t>
      </w:r>
      <w:proofErr w:type="spellEnd"/>
      <w:r>
        <w:rPr>
          <w:rFonts w:ascii="Arial" w:hAnsi="Arial" w:cs="Arial"/>
          <w:sz w:val="24"/>
          <w:szCs w:val="24"/>
        </w:rPr>
        <w:t xml:space="preserve"> </w:t>
      </w:r>
      <w:proofErr w:type="spellStart"/>
      <w:r>
        <w:rPr>
          <w:rFonts w:ascii="Arial" w:hAnsi="Arial" w:cs="Arial"/>
          <w:sz w:val="24"/>
          <w:szCs w:val="24"/>
        </w:rPr>
        <w:t>малапсорпција</w:t>
      </w:r>
      <w:proofErr w:type="spellEnd"/>
      <w:r>
        <w:rPr>
          <w:rFonts w:ascii="Arial" w:hAnsi="Arial" w:cs="Arial"/>
          <w:sz w:val="24"/>
          <w:szCs w:val="24"/>
        </w:rPr>
        <w:t xml:space="preserve"> (</w:t>
      </w:r>
      <w:proofErr w:type="spellStart"/>
      <w:r>
        <w:rPr>
          <w:rFonts w:ascii="Arial" w:hAnsi="Arial" w:cs="Arial"/>
          <w:sz w:val="24"/>
          <w:szCs w:val="24"/>
        </w:rPr>
        <w:t>додатоци</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исхрана</w:t>
      </w:r>
      <w:proofErr w:type="spellEnd"/>
      <w:r>
        <w:rPr>
          <w:rFonts w:ascii="Arial" w:hAnsi="Arial" w:cs="Arial"/>
          <w:sz w:val="24"/>
          <w:szCs w:val="24"/>
        </w:rPr>
        <w:t>).</w:t>
      </w:r>
    </w:p>
    <w:p w14:paraId="3BBECAA2" w14:textId="77777777" w:rsidR="0050325A" w:rsidRDefault="0050325A">
      <w:pPr>
        <w:spacing w:after="0" w:line="240" w:lineRule="auto"/>
        <w:jc w:val="center"/>
        <w:rPr>
          <w:rFonts w:ascii="Arial" w:hAnsi="Arial" w:cs="Arial"/>
          <w:sz w:val="24"/>
          <w:szCs w:val="24"/>
        </w:rPr>
      </w:pPr>
    </w:p>
    <w:p w14:paraId="21707834" w14:textId="77777777" w:rsidR="0050325A" w:rsidRDefault="00750309">
      <w:pPr>
        <w:spacing w:after="0" w:line="240" w:lineRule="auto"/>
        <w:jc w:val="center"/>
        <w:rPr>
          <w:rFonts w:ascii="Arial" w:hAnsi="Arial" w:cs="Arial"/>
          <w:sz w:val="24"/>
          <w:szCs w:val="24"/>
        </w:rPr>
      </w:pPr>
      <w:proofErr w:type="spellStart"/>
      <w:r>
        <w:rPr>
          <w:rFonts w:ascii="Arial" w:hAnsi="Arial" w:cs="Arial"/>
          <w:sz w:val="24"/>
          <w:szCs w:val="24"/>
        </w:rPr>
        <w:lastRenderedPageBreak/>
        <w:t>Член</w:t>
      </w:r>
      <w:proofErr w:type="spellEnd"/>
      <w:r>
        <w:rPr>
          <w:rFonts w:ascii="Arial" w:hAnsi="Arial" w:cs="Arial"/>
          <w:sz w:val="24"/>
          <w:szCs w:val="24"/>
        </w:rPr>
        <w:t xml:space="preserve"> 3</w:t>
      </w:r>
    </w:p>
    <w:p w14:paraId="72C02413" w14:textId="77777777" w:rsidR="0050325A" w:rsidRDefault="00750309">
      <w:pPr>
        <w:spacing w:after="0" w:line="240" w:lineRule="auto"/>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Лековите</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ставаат</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Листата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Pr>
          <w:rFonts w:ascii="Arial" w:hAnsi="Arial" w:cs="Arial"/>
          <w:sz w:val="24"/>
          <w:szCs w:val="24"/>
        </w:rPr>
        <w:t xml:space="preserve"> </w:t>
      </w:r>
      <w:proofErr w:type="spellStart"/>
      <w:r>
        <w:rPr>
          <w:rFonts w:ascii="Arial" w:hAnsi="Arial" w:cs="Arial"/>
          <w:sz w:val="24"/>
          <w:szCs w:val="24"/>
        </w:rPr>
        <w:t>според</w:t>
      </w:r>
      <w:proofErr w:type="spellEnd"/>
      <w:r>
        <w:rPr>
          <w:rFonts w:ascii="Arial" w:hAnsi="Arial" w:cs="Arial"/>
          <w:sz w:val="24"/>
          <w:szCs w:val="24"/>
        </w:rPr>
        <w:t xml:space="preserve"> </w:t>
      </w:r>
      <w:proofErr w:type="spellStart"/>
      <w:r>
        <w:rPr>
          <w:rFonts w:ascii="Arial" w:hAnsi="Arial" w:cs="Arial"/>
          <w:sz w:val="24"/>
          <w:szCs w:val="24"/>
        </w:rPr>
        <w:t>нивоата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здравствена</w:t>
      </w:r>
      <w:proofErr w:type="spellEnd"/>
      <w:r>
        <w:rPr>
          <w:rFonts w:ascii="Arial" w:hAnsi="Arial" w:cs="Arial"/>
          <w:sz w:val="24"/>
          <w:szCs w:val="24"/>
        </w:rPr>
        <w:t xml:space="preserve"> </w:t>
      </w:r>
      <w:proofErr w:type="spellStart"/>
      <w:r>
        <w:rPr>
          <w:rFonts w:ascii="Arial" w:hAnsi="Arial" w:cs="Arial"/>
          <w:sz w:val="24"/>
          <w:szCs w:val="24"/>
        </w:rPr>
        <w:t>заштита</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која</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пропишуваат</w:t>
      </w:r>
      <w:proofErr w:type="spellEnd"/>
      <w:r>
        <w:rPr>
          <w:rFonts w:ascii="Arial" w:hAnsi="Arial" w:cs="Arial"/>
          <w:sz w:val="24"/>
          <w:szCs w:val="24"/>
        </w:rPr>
        <w:t xml:space="preserve"> </w:t>
      </w:r>
      <w:proofErr w:type="spellStart"/>
      <w:r>
        <w:rPr>
          <w:rFonts w:ascii="Arial" w:hAnsi="Arial" w:cs="Arial"/>
          <w:sz w:val="24"/>
          <w:szCs w:val="24"/>
        </w:rPr>
        <w:t>односно</w:t>
      </w:r>
      <w:proofErr w:type="spellEnd"/>
      <w:r>
        <w:rPr>
          <w:rFonts w:ascii="Arial" w:hAnsi="Arial" w:cs="Arial"/>
          <w:sz w:val="24"/>
          <w:szCs w:val="24"/>
        </w:rPr>
        <w:t xml:space="preserve"> </w:t>
      </w:r>
      <w:r>
        <w:rPr>
          <w:rFonts w:ascii="Arial" w:hAnsi="Arial" w:cs="Arial"/>
          <w:sz w:val="24"/>
          <w:szCs w:val="24"/>
          <w:lang w:val="mk-MK"/>
        </w:rPr>
        <w:t xml:space="preserve">се </w:t>
      </w:r>
      <w:proofErr w:type="spellStart"/>
      <w:r>
        <w:rPr>
          <w:rFonts w:ascii="Arial" w:hAnsi="Arial" w:cs="Arial"/>
          <w:sz w:val="24"/>
          <w:szCs w:val="24"/>
        </w:rPr>
        <w:t>користат</w:t>
      </w:r>
      <w:proofErr w:type="spellEnd"/>
      <w:r>
        <w:rPr>
          <w:rFonts w:ascii="Arial" w:hAnsi="Arial" w:cs="Arial"/>
          <w:sz w:val="24"/>
          <w:szCs w:val="24"/>
          <w:lang w:val="mk-MK"/>
        </w:rPr>
        <w:t xml:space="preserve"> истите, и тоа</w:t>
      </w:r>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
    <w:p w14:paraId="5034EE27" w14:textId="6B190183" w:rsidR="0050325A" w:rsidRDefault="00750309">
      <w:pPr>
        <w:pStyle w:val="ListParagraph"/>
        <w:spacing w:after="0" w:line="240" w:lineRule="auto"/>
        <w:ind w:left="0"/>
        <w:jc w:val="both"/>
        <w:rPr>
          <w:rFonts w:ascii="Arial" w:hAnsi="Arial" w:cs="Arial"/>
          <w:sz w:val="24"/>
          <w:szCs w:val="24"/>
        </w:rPr>
      </w:pPr>
      <w:r>
        <w:rPr>
          <w:rFonts w:ascii="Arial" w:hAnsi="Arial" w:cs="Arial"/>
          <w:b/>
          <w:bCs/>
          <w:sz w:val="24"/>
          <w:szCs w:val="24"/>
          <w:lang w:val="mk-MK"/>
        </w:rPr>
        <w:tab/>
        <w:t xml:space="preserve">1. </w:t>
      </w:r>
      <w:proofErr w:type="spellStart"/>
      <w:r>
        <w:rPr>
          <w:rFonts w:ascii="Arial" w:hAnsi="Arial" w:cs="Arial"/>
          <w:b/>
          <w:bCs/>
          <w:sz w:val="24"/>
          <w:szCs w:val="24"/>
        </w:rPr>
        <w:t>Листа</w:t>
      </w:r>
      <w:proofErr w:type="spellEnd"/>
      <w:r>
        <w:rPr>
          <w:rFonts w:ascii="Arial" w:hAnsi="Arial" w:cs="Arial"/>
          <w:b/>
          <w:bCs/>
          <w:sz w:val="24"/>
          <w:szCs w:val="24"/>
        </w:rPr>
        <w:t xml:space="preserve"> А</w:t>
      </w:r>
      <w:r>
        <w:rPr>
          <w:rFonts w:ascii="Arial" w:hAnsi="Arial" w:cs="Arial"/>
          <w:sz w:val="24"/>
          <w:szCs w:val="24"/>
        </w:rPr>
        <w:t xml:space="preserve"> </w:t>
      </w:r>
      <w:r>
        <w:rPr>
          <w:rFonts w:ascii="Arial" w:hAnsi="Arial" w:cs="Arial"/>
          <w:b/>
          <w:bCs/>
          <w:sz w:val="24"/>
          <w:szCs w:val="24"/>
        </w:rPr>
        <w:t xml:space="preserve">– </w:t>
      </w:r>
      <w:proofErr w:type="spellStart"/>
      <w:r>
        <w:rPr>
          <w:rFonts w:ascii="Arial" w:hAnsi="Arial" w:cs="Arial"/>
          <w:b/>
          <w:bCs/>
          <w:sz w:val="24"/>
          <w:szCs w:val="24"/>
        </w:rPr>
        <w:t>Листа</w:t>
      </w:r>
      <w:proofErr w:type="spellEnd"/>
      <w:r>
        <w:rPr>
          <w:rFonts w:ascii="Arial" w:hAnsi="Arial" w:cs="Arial"/>
          <w:b/>
          <w:bCs/>
          <w:sz w:val="24"/>
          <w:szCs w:val="24"/>
        </w:rPr>
        <w:t xml:space="preserve"> </w:t>
      </w:r>
      <w:proofErr w:type="spellStart"/>
      <w:r>
        <w:rPr>
          <w:rFonts w:ascii="Arial" w:hAnsi="Arial" w:cs="Arial"/>
          <w:b/>
          <w:bCs/>
          <w:sz w:val="24"/>
          <w:szCs w:val="24"/>
        </w:rPr>
        <w:t>на</w:t>
      </w:r>
      <w:proofErr w:type="spellEnd"/>
      <w:r>
        <w:rPr>
          <w:rFonts w:ascii="Arial" w:hAnsi="Arial" w:cs="Arial"/>
          <w:b/>
          <w:bCs/>
          <w:sz w:val="24"/>
          <w:szCs w:val="24"/>
        </w:rPr>
        <w:t xml:space="preserve"> </w:t>
      </w:r>
      <w:proofErr w:type="spellStart"/>
      <w:r>
        <w:rPr>
          <w:rFonts w:ascii="Arial" w:hAnsi="Arial" w:cs="Arial"/>
          <w:b/>
          <w:bCs/>
          <w:sz w:val="24"/>
          <w:szCs w:val="24"/>
        </w:rPr>
        <w:t>лекови</w:t>
      </w:r>
      <w:proofErr w:type="spellEnd"/>
      <w:r>
        <w:rPr>
          <w:rFonts w:ascii="Arial" w:hAnsi="Arial" w:cs="Arial"/>
          <w:b/>
          <w:bCs/>
          <w:sz w:val="24"/>
          <w:szCs w:val="24"/>
        </w:rPr>
        <w:t xml:space="preserve"> </w:t>
      </w:r>
      <w:proofErr w:type="spellStart"/>
      <w:r>
        <w:rPr>
          <w:rFonts w:ascii="Arial" w:hAnsi="Arial" w:cs="Arial"/>
          <w:b/>
          <w:bCs/>
          <w:sz w:val="24"/>
          <w:szCs w:val="24"/>
        </w:rPr>
        <w:t>за</w:t>
      </w:r>
      <w:proofErr w:type="spellEnd"/>
      <w:r>
        <w:rPr>
          <w:rFonts w:ascii="Arial" w:hAnsi="Arial" w:cs="Arial"/>
          <w:b/>
          <w:bCs/>
          <w:sz w:val="24"/>
          <w:szCs w:val="24"/>
        </w:rPr>
        <w:t xml:space="preserve"> </w:t>
      </w:r>
      <w:proofErr w:type="spellStart"/>
      <w:r>
        <w:rPr>
          <w:rFonts w:ascii="Arial" w:hAnsi="Arial" w:cs="Arial"/>
          <w:b/>
          <w:bCs/>
          <w:sz w:val="24"/>
          <w:szCs w:val="24"/>
        </w:rPr>
        <w:t>примарна</w:t>
      </w:r>
      <w:proofErr w:type="spellEnd"/>
      <w:r>
        <w:rPr>
          <w:rFonts w:ascii="Arial" w:hAnsi="Arial" w:cs="Arial"/>
          <w:b/>
          <w:bCs/>
          <w:sz w:val="24"/>
          <w:szCs w:val="24"/>
        </w:rPr>
        <w:t xml:space="preserve"> </w:t>
      </w:r>
      <w:proofErr w:type="spellStart"/>
      <w:r>
        <w:rPr>
          <w:rFonts w:ascii="Arial" w:hAnsi="Arial" w:cs="Arial"/>
          <w:b/>
          <w:bCs/>
          <w:sz w:val="24"/>
          <w:szCs w:val="24"/>
        </w:rPr>
        <w:t>здравствена</w:t>
      </w:r>
      <w:proofErr w:type="spellEnd"/>
      <w:r>
        <w:rPr>
          <w:rFonts w:ascii="Arial" w:hAnsi="Arial" w:cs="Arial"/>
          <w:b/>
          <w:bCs/>
          <w:sz w:val="24"/>
          <w:szCs w:val="24"/>
        </w:rPr>
        <w:t xml:space="preserve"> </w:t>
      </w:r>
      <w:proofErr w:type="spellStart"/>
      <w:r>
        <w:rPr>
          <w:rFonts w:ascii="Arial" w:hAnsi="Arial" w:cs="Arial"/>
          <w:b/>
          <w:bCs/>
          <w:sz w:val="24"/>
          <w:szCs w:val="24"/>
        </w:rPr>
        <w:t>заштита</w:t>
      </w:r>
      <w:proofErr w:type="spellEnd"/>
      <w:r>
        <w:rPr>
          <w:rFonts w:ascii="Arial" w:hAnsi="Arial" w:cs="Arial"/>
          <w:sz w:val="24"/>
          <w:szCs w:val="24"/>
        </w:rPr>
        <w:t xml:space="preserve"> </w:t>
      </w:r>
      <w:r>
        <w:rPr>
          <w:rFonts w:ascii="Arial" w:hAnsi="Arial" w:cs="Arial"/>
          <w:sz w:val="24"/>
          <w:szCs w:val="24"/>
          <w:lang w:val="mk-MK"/>
        </w:rPr>
        <w:t>која</w:t>
      </w:r>
      <w:r>
        <w:rPr>
          <w:rFonts w:ascii="Arial" w:hAnsi="Arial" w:cs="Arial"/>
          <w:sz w:val="24"/>
          <w:szCs w:val="24"/>
        </w:rPr>
        <w:t xml:space="preserve"> </w:t>
      </w:r>
      <w:proofErr w:type="spellStart"/>
      <w:r>
        <w:rPr>
          <w:rFonts w:ascii="Arial" w:hAnsi="Arial" w:cs="Arial"/>
          <w:sz w:val="24"/>
          <w:szCs w:val="24"/>
        </w:rPr>
        <w:t>содржи</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Pr>
          <w:rFonts w:ascii="Arial" w:hAnsi="Arial" w:cs="Arial"/>
          <w:sz w:val="24"/>
          <w:szCs w:val="24"/>
        </w:rPr>
        <w:t xml:space="preserve"> </w:t>
      </w:r>
      <w:proofErr w:type="spellStart"/>
      <w:r>
        <w:rPr>
          <w:rFonts w:ascii="Arial" w:hAnsi="Arial" w:cs="Arial"/>
          <w:sz w:val="24"/>
          <w:szCs w:val="24"/>
        </w:rPr>
        <w:t>што</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пропишуваат</w:t>
      </w:r>
      <w:proofErr w:type="spellEnd"/>
      <w:r>
        <w:rPr>
          <w:rFonts w:ascii="Arial" w:hAnsi="Arial" w:cs="Arial"/>
          <w:sz w:val="24"/>
          <w:szCs w:val="24"/>
        </w:rPr>
        <w:t xml:space="preserve"> и </w:t>
      </w:r>
      <w:proofErr w:type="spellStart"/>
      <w:r>
        <w:rPr>
          <w:rFonts w:ascii="Arial" w:hAnsi="Arial" w:cs="Arial"/>
          <w:sz w:val="24"/>
          <w:szCs w:val="24"/>
        </w:rPr>
        <w:t>издаваат</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рецепт</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здравствена</w:t>
      </w:r>
      <w:proofErr w:type="spellEnd"/>
      <w:r>
        <w:rPr>
          <w:rFonts w:ascii="Arial" w:hAnsi="Arial" w:cs="Arial"/>
          <w:sz w:val="24"/>
          <w:szCs w:val="24"/>
        </w:rPr>
        <w:t xml:space="preserve"> </w:t>
      </w:r>
      <w:proofErr w:type="spellStart"/>
      <w:r>
        <w:rPr>
          <w:rFonts w:ascii="Arial" w:hAnsi="Arial" w:cs="Arial"/>
          <w:sz w:val="24"/>
          <w:szCs w:val="24"/>
        </w:rPr>
        <w:t>установа</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примарна</w:t>
      </w:r>
      <w:proofErr w:type="spellEnd"/>
      <w:r>
        <w:rPr>
          <w:rFonts w:ascii="Arial" w:hAnsi="Arial" w:cs="Arial"/>
          <w:sz w:val="24"/>
          <w:szCs w:val="24"/>
        </w:rPr>
        <w:t xml:space="preserve"> </w:t>
      </w:r>
      <w:proofErr w:type="spellStart"/>
      <w:r>
        <w:rPr>
          <w:rFonts w:ascii="Arial" w:hAnsi="Arial" w:cs="Arial"/>
          <w:sz w:val="24"/>
          <w:szCs w:val="24"/>
        </w:rPr>
        <w:t>здравствена</w:t>
      </w:r>
      <w:proofErr w:type="spellEnd"/>
      <w:r>
        <w:rPr>
          <w:rFonts w:ascii="Arial" w:hAnsi="Arial" w:cs="Arial"/>
          <w:sz w:val="24"/>
          <w:szCs w:val="24"/>
        </w:rPr>
        <w:t xml:space="preserve"> </w:t>
      </w:r>
      <w:proofErr w:type="spellStart"/>
      <w:r>
        <w:rPr>
          <w:rFonts w:ascii="Arial" w:hAnsi="Arial" w:cs="Arial"/>
          <w:sz w:val="24"/>
          <w:szCs w:val="24"/>
        </w:rPr>
        <w:t>заштита</w:t>
      </w:r>
      <w:proofErr w:type="spellEnd"/>
      <w:r>
        <w:rPr>
          <w:rFonts w:ascii="Arial" w:hAnsi="Arial" w:cs="Arial"/>
          <w:sz w:val="24"/>
          <w:szCs w:val="24"/>
        </w:rPr>
        <w:t xml:space="preserve"> </w:t>
      </w:r>
      <w:proofErr w:type="spellStart"/>
      <w:r>
        <w:rPr>
          <w:rFonts w:ascii="Arial" w:hAnsi="Arial" w:cs="Arial"/>
          <w:sz w:val="24"/>
          <w:szCs w:val="24"/>
        </w:rPr>
        <w:t>која</w:t>
      </w:r>
      <w:proofErr w:type="spellEnd"/>
      <w:r>
        <w:rPr>
          <w:rFonts w:ascii="Arial" w:hAnsi="Arial" w:cs="Arial"/>
          <w:sz w:val="24"/>
          <w:szCs w:val="24"/>
        </w:rPr>
        <w:t xml:space="preserve"> е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мрежата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здравствени</w:t>
      </w:r>
      <w:proofErr w:type="spellEnd"/>
      <w:r>
        <w:rPr>
          <w:rFonts w:ascii="Arial" w:hAnsi="Arial" w:cs="Arial"/>
          <w:sz w:val="24"/>
          <w:szCs w:val="24"/>
        </w:rPr>
        <w:t xml:space="preserve"> </w:t>
      </w:r>
      <w:proofErr w:type="spellStart"/>
      <w:r>
        <w:rPr>
          <w:rFonts w:ascii="Arial" w:hAnsi="Arial" w:cs="Arial"/>
          <w:sz w:val="24"/>
          <w:szCs w:val="24"/>
        </w:rPr>
        <w:t>установи</w:t>
      </w:r>
      <w:proofErr w:type="spellEnd"/>
      <w:r>
        <w:rPr>
          <w:rFonts w:ascii="Arial" w:hAnsi="Arial" w:cs="Arial"/>
          <w:sz w:val="24"/>
          <w:szCs w:val="24"/>
        </w:rPr>
        <w:t xml:space="preserve">. </w:t>
      </w:r>
      <w:proofErr w:type="spellStart"/>
      <w:r>
        <w:rPr>
          <w:rFonts w:ascii="Arial" w:hAnsi="Arial" w:cs="Arial"/>
          <w:sz w:val="24"/>
          <w:szCs w:val="24"/>
        </w:rPr>
        <w:t>Лековите</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оваа</w:t>
      </w:r>
      <w:proofErr w:type="spellEnd"/>
      <w:r>
        <w:rPr>
          <w:rFonts w:ascii="Arial" w:hAnsi="Arial" w:cs="Arial"/>
          <w:sz w:val="24"/>
          <w:szCs w:val="24"/>
        </w:rPr>
        <w:t xml:space="preserve"> </w:t>
      </w:r>
      <w:r>
        <w:rPr>
          <w:rFonts w:ascii="Arial" w:hAnsi="Arial" w:cs="Arial"/>
          <w:sz w:val="24"/>
          <w:szCs w:val="24"/>
          <w:lang w:val="mk-MK"/>
        </w:rPr>
        <w:t>л</w:t>
      </w:r>
      <w:proofErr w:type="spellStart"/>
      <w:r>
        <w:rPr>
          <w:rFonts w:ascii="Arial" w:hAnsi="Arial" w:cs="Arial"/>
          <w:sz w:val="24"/>
          <w:szCs w:val="24"/>
        </w:rPr>
        <w:t>иста</w:t>
      </w:r>
      <w:proofErr w:type="spellEnd"/>
      <w:r>
        <w:rPr>
          <w:rFonts w:ascii="Arial" w:hAnsi="Arial" w:cs="Arial"/>
          <w:sz w:val="24"/>
          <w:szCs w:val="24"/>
        </w:rPr>
        <w:t xml:space="preserve"> </w:t>
      </w:r>
      <w:proofErr w:type="spellStart"/>
      <w:r>
        <w:rPr>
          <w:rFonts w:ascii="Arial" w:hAnsi="Arial" w:cs="Arial"/>
          <w:sz w:val="24"/>
          <w:szCs w:val="24"/>
        </w:rPr>
        <w:t>може</w:t>
      </w:r>
      <w:proofErr w:type="spellEnd"/>
      <w:r>
        <w:rPr>
          <w:rFonts w:ascii="Arial" w:hAnsi="Arial" w:cs="Arial"/>
          <w:sz w:val="24"/>
          <w:szCs w:val="24"/>
        </w:rPr>
        <w:t xml:space="preserve"> </w:t>
      </w:r>
      <w:proofErr w:type="spellStart"/>
      <w:r>
        <w:rPr>
          <w:rFonts w:ascii="Arial" w:hAnsi="Arial" w:cs="Arial"/>
          <w:sz w:val="24"/>
          <w:szCs w:val="24"/>
        </w:rPr>
        <w:t>да</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употребуваат</w:t>
      </w:r>
      <w:proofErr w:type="spellEnd"/>
      <w:r>
        <w:rPr>
          <w:rFonts w:ascii="Arial" w:hAnsi="Arial" w:cs="Arial"/>
          <w:sz w:val="24"/>
          <w:szCs w:val="24"/>
        </w:rPr>
        <w:t xml:space="preserve"> и </w:t>
      </w:r>
      <w:proofErr w:type="spellStart"/>
      <w:r>
        <w:rPr>
          <w:rFonts w:ascii="Arial" w:hAnsi="Arial" w:cs="Arial"/>
          <w:sz w:val="24"/>
          <w:szCs w:val="24"/>
        </w:rPr>
        <w:t>издаваат</w:t>
      </w:r>
      <w:proofErr w:type="spellEnd"/>
      <w:r>
        <w:rPr>
          <w:rFonts w:ascii="Arial" w:hAnsi="Arial" w:cs="Arial"/>
          <w:sz w:val="24"/>
          <w:szCs w:val="24"/>
        </w:rPr>
        <w:t xml:space="preserve"> и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здравствени</w:t>
      </w:r>
      <w:proofErr w:type="spellEnd"/>
      <w:r>
        <w:rPr>
          <w:rFonts w:ascii="Arial" w:hAnsi="Arial" w:cs="Arial"/>
          <w:sz w:val="24"/>
          <w:szCs w:val="24"/>
        </w:rPr>
        <w:t xml:space="preserve"> </w:t>
      </w:r>
      <w:proofErr w:type="spellStart"/>
      <w:r>
        <w:rPr>
          <w:rFonts w:ascii="Arial" w:hAnsi="Arial" w:cs="Arial"/>
          <w:sz w:val="24"/>
          <w:szCs w:val="24"/>
        </w:rPr>
        <w:t>установи</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болничка</w:t>
      </w:r>
      <w:proofErr w:type="spellEnd"/>
      <w:r>
        <w:rPr>
          <w:rFonts w:ascii="Arial" w:hAnsi="Arial" w:cs="Arial"/>
          <w:sz w:val="24"/>
          <w:szCs w:val="24"/>
          <w:lang w:val="mk-MK"/>
        </w:rPr>
        <w:t>,</w:t>
      </w:r>
      <w:r>
        <w:rPr>
          <w:rFonts w:ascii="Arial" w:hAnsi="Arial" w:cs="Arial"/>
          <w:sz w:val="24"/>
          <w:szCs w:val="24"/>
        </w:rPr>
        <w:t xml:space="preserve"> </w:t>
      </w:r>
      <w:proofErr w:type="spellStart"/>
      <w:r>
        <w:rPr>
          <w:rFonts w:ascii="Arial" w:hAnsi="Arial" w:cs="Arial"/>
          <w:sz w:val="24"/>
          <w:szCs w:val="24"/>
        </w:rPr>
        <w:t>односно</w:t>
      </w:r>
      <w:proofErr w:type="spellEnd"/>
      <w:r>
        <w:rPr>
          <w:rFonts w:ascii="Arial" w:hAnsi="Arial" w:cs="Arial"/>
          <w:sz w:val="24"/>
          <w:szCs w:val="24"/>
        </w:rPr>
        <w:t xml:space="preserve"> </w:t>
      </w:r>
      <w:proofErr w:type="spellStart"/>
      <w:r>
        <w:rPr>
          <w:rFonts w:ascii="Arial" w:hAnsi="Arial" w:cs="Arial"/>
          <w:sz w:val="24"/>
          <w:szCs w:val="24"/>
        </w:rPr>
        <w:t>специјалистичко</w:t>
      </w:r>
      <w:proofErr w:type="spellEnd"/>
      <w:r>
        <w:rPr>
          <w:rFonts w:ascii="Arial" w:hAnsi="Arial" w:cs="Arial"/>
          <w:sz w:val="24"/>
          <w:szCs w:val="24"/>
        </w:rPr>
        <w:t xml:space="preserve"> - </w:t>
      </w:r>
      <w:proofErr w:type="spellStart"/>
      <w:r>
        <w:rPr>
          <w:rFonts w:ascii="Arial" w:hAnsi="Arial" w:cs="Arial"/>
          <w:sz w:val="24"/>
          <w:szCs w:val="24"/>
        </w:rPr>
        <w:t>консултативна</w:t>
      </w:r>
      <w:proofErr w:type="spellEnd"/>
      <w:r>
        <w:rPr>
          <w:rFonts w:ascii="Arial" w:hAnsi="Arial" w:cs="Arial"/>
          <w:sz w:val="24"/>
          <w:szCs w:val="24"/>
        </w:rPr>
        <w:t xml:space="preserve"> </w:t>
      </w:r>
      <w:proofErr w:type="spellStart"/>
      <w:r>
        <w:rPr>
          <w:rFonts w:ascii="Arial" w:hAnsi="Arial" w:cs="Arial"/>
          <w:sz w:val="24"/>
          <w:szCs w:val="24"/>
        </w:rPr>
        <w:t>здравствена</w:t>
      </w:r>
      <w:proofErr w:type="spellEnd"/>
      <w:r>
        <w:rPr>
          <w:rFonts w:ascii="Arial" w:hAnsi="Arial" w:cs="Arial"/>
          <w:sz w:val="24"/>
          <w:szCs w:val="24"/>
        </w:rPr>
        <w:t xml:space="preserve"> </w:t>
      </w:r>
      <w:proofErr w:type="spellStart"/>
      <w:r>
        <w:rPr>
          <w:rFonts w:ascii="Arial" w:hAnsi="Arial" w:cs="Arial"/>
          <w:sz w:val="24"/>
          <w:szCs w:val="24"/>
        </w:rPr>
        <w:t>заштита</w:t>
      </w:r>
      <w:proofErr w:type="spellEnd"/>
      <w:r>
        <w:rPr>
          <w:rFonts w:ascii="Arial" w:hAnsi="Arial" w:cs="Arial"/>
          <w:sz w:val="24"/>
          <w:szCs w:val="24"/>
          <w:lang w:val="mk-MK"/>
        </w:rPr>
        <w:t xml:space="preserve"> и</w:t>
      </w:r>
    </w:p>
    <w:p w14:paraId="19A134BF" w14:textId="77777777" w:rsidR="0050325A" w:rsidRDefault="00750309">
      <w:pPr>
        <w:pStyle w:val="ListParagraph"/>
        <w:numPr>
          <w:ilvl w:val="255"/>
          <w:numId w:val="0"/>
        </w:numPr>
        <w:spacing w:after="0" w:line="240" w:lineRule="auto"/>
        <w:ind w:firstLine="720"/>
        <w:jc w:val="both"/>
        <w:rPr>
          <w:rFonts w:ascii="Arial" w:hAnsi="Arial" w:cs="Arial"/>
          <w:sz w:val="24"/>
          <w:szCs w:val="24"/>
          <w:lang w:val="mk-MK"/>
        </w:rPr>
      </w:pPr>
      <w:r>
        <w:rPr>
          <w:rFonts w:ascii="Arial" w:hAnsi="Arial" w:cs="Arial"/>
          <w:b/>
          <w:bCs/>
          <w:sz w:val="24"/>
          <w:szCs w:val="24"/>
          <w:lang w:val="mk-MK"/>
        </w:rPr>
        <w:t xml:space="preserve">2. </w:t>
      </w:r>
      <w:proofErr w:type="spellStart"/>
      <w:r>
        <w:rPr>
          <w:rFonts w:ascii="Arial" w:hAnsi="Arial" w:cs="Arial"/>
          <w:b/>
          <w:bCs/>
          <w:sz w:val="24"/>
          <w:szCs w:val="24"/>
        </w:rPr>
        <w:t>Листа</w:t>
      </w:r>
      <w:proofErr w:type="spellEnd"/>
      <w:r>
        <w:rPr>
          <w:rFonts w:ascii="Arial" w:hAnsi="Arial" w:cs="Arial"/>
          <w:b/>
          <w:bCs/>
          <w:sz w:val="24"/>
          <w:szCs w:val="24"/>
        </w:rPr>
        <w:t xml:space="preserve"> Б</w:t>
      </w:r>
      <w:r>
        <w:rPr>
          <w:rFonts w:ascii="Arial" w:hAnsi="Arial" w:cs="Arial"/>
          <w:sz w:val="24"/>
          <w:szCs w:val="24"/>
        </w:rPr>
        <w:t xml:space="preserve"> – </w:t>
      </w:r>
      <w:proofErr w:type="spellStart"/>
      <w:r>
        <w:rPr>
          <w:rFonts w:ascii="Arial" w:hAnsi="Arial" w:cs="Arial"/>
          <w:b/>
          <w:bCs/>
          <w:sz w:val="24"/>
          <w:szCs w:val="24"/>
        </w:rPr>
        <w:t>Листа</w:t>
      </w:r>
      <w:proofErr w:type="spellEnd"/>
      <w:r>
        <w:rPr>
          <w:rFonts w:ascii="Arial" w:hAnsi="Arial" w:cs="Arial"/>
          <w:b/>
          <w:bCs/>
          <w:sz w:val="24"/>
          <w:szCs w:val="24"/>
        </w:rPr>
        <w:t xml:space="preserve"> </w:t>
      </w:r>
      <w:proofErr w:type="spellStart"/>
      <w:r>
        <w:rPr>
          <w:rFonts w:ascii="Arial" w:hAnsi="Arial" w:cs="Arial"/>
          <w:b/>
          <w:bCs/>
          <w:sz w:val="24"/>
          <w:szCs w:val="24"/>
        </w:rPr>
        <w:t>на</w:t>
      </w:r>
      <w:proofErr w:type="spellEnd"/>
      <w:r>
        <w:rPr>
          <w:rFonts w:ascii="Arial" w:hAnsi="Arial" w:cs="Arial"/>
          <w:b/>
          <w:bCs/>
          <w:sz w:val="24"/>
          <w:szCs w:val="24"/>
        </w:rPr>
        <w:t xml:space="preserve"> </w:t>
      </w:r>
      <w:proofErr w:type="spellStart"/>
      <w:r>
        <w:rPr>
          <w:rFonts w:ascii="Arial" w:hAnsi="Arial" w:cs="Arial"/>
          <w:b/>
          <w:bCs/>
          <w:sz w:val="24"/>
          <w:szCs w:val="24"/>
        </w:rPr>
        <w:t>лекови</w:t>
      </w:r>
      <w:proofErr w:type="spellEnd"/>
      <w:r>
        <w:rPr>
          <w:rFonts w:ascii="Arial" w:hAnsi="Arial" w:cs="Arial"/>
          <w:b/>
          <w:bCs/>
          <w:sz w:val="24"/>
          <w:szCs w:val="24"/>
        </w:rPr>
        <w:t xml:space="preserve"> </w:t>
      </w:r>
      <w:proofErr w:type="spellStart"/>
      <w:r>
        <w:rPr>
          <w:rFonts w:ascii="Arial" w:hAnsi="Arial" w:cs="Arial"/>
          <w:b/>
          <w:bCs/>
          <w:sz w:val="24"/>
          <w:szCs w:val="24"/>
        </w:rPr>
        <w:t>за</w:t>
      </w:r>
      <w:proofErr w:type="spellEnd"/>
      <w:r>
        <w:rPr>
          <w:rFonts w:ascii="Arial" w:hAnsi="Arial" w:cs="Arial"/>
          <w:b/>
          <w:bCs/>
          <w:sz w:val="24"/>
          <w:szCs w:val="24"/>
        </w:rPr>
        <w:t xml:space="preserve"> </w:t>
      </w:r>
      <w:proofErr w:type="spellStart"/>
      <w:r>
        <w:rPr>
          <w:rFonts w:ascii="Arial" w:hAnsi="Arial" w:cs="Arial"/>
          <w:b/>
          <w:bCs/>
          <w:sz w:val="24"/>
          <w:szCs w:val="24"/>
        </w:rPr>
        <w:t>специјалистичко</w:t>
      </w:r>
      <w:proofErr w:type="spellEnd"/>
      <w:r>
        <w:rPr>
          <w:rFonts w:ascii="Arial" w:hAnsi="Arial" w:cs="Arial"/>
          <w:b/>
          <w:bCs/>
          <w:sz w:val="24"/>
          <w:szCs w:val="24"/>
        </w:rPr>
        <w:t xml:space="preserve"> - </w:t>
      </w:r>
      <w:proofErr w:type="spellStart"/>
      <w:r>
        <w:rPr>
          <w:rFonts w:ascii="Arial" w:hAnsi="Arial" w:cs="Arial"/>
          <w:b/>
          <w:bCs/>
          <w:sz w:val="24"/>
          <w:szCs w:val="24"/>
        </w:rPr>
        <w:t>консултативна</w:t>
      </w:r>
      <w:proofErr w:type="spellEnd"/>
      <w:r>
        <w:rPr>
          <w:rFonts w:ascii="Arial" w:hAnsi="Arial" w:cs="Arial"/>
          <w:b/>
          <w:bCs/>
          <w:sz w:val="24"/>
          <w:szCs w:val="24"/>
        </w:rPr>
        <w:t xml:space="preserve"> и </w:t>
      </w:r>
      <w:proofErr w:type="spellStart"/>
      <w:r>
        <w:rPr>
          <w:rFonts w:ascii="Arial" w:hAnsi="Arial" w:cs="Arial"/>
          <w:b/>
          <w:bCs/>
          <w:sz w:val="24"/>
          <w:szCs w:val="24"/>
        </w:rPr>
        <w:t>болничка</w:t>
      </w:r>
      <w:proofErr w:type="spellEnd"/>
      <w:r>
        <w:rPr>
          <w:rFonts w:ascii="Arial" w:hAnsi="Arial" w:cs="Arial"/>
          <w:b/>
          <w:bCs/>
          <w:sz w:val="24"/>
          <w:szCs w:val="24"/>
        </w:rPr>
        <w:t xml:space="preserve"> </w:t>
      </w:r>
      <w:proofErr w:type="spellStart"/>
      <w:r>
        <w:rPr>
          <w:rFonts w:ascii="Arial" w:hAnsi="Arial" w:cs="Arial"/>
          <w:b/>
          <w:bCs/>
          <w:sz w:val="24"/>
          <w:szCs w:val="24"/>
        </w:rPr>
        <w:t>здравствена</w:t>
      </w:r>
      <w:proofErr w:type="spellEnd"/>
      <w:r>
        <w:rPr>
          <w:rFonts w:ascii="Arial" w:hAnsi="Arial" w:cs="Arial"/>
          <w:b/>
          <w:bCs/>
          <w:sz w:val="24"/>
          <w:szCs w:val="24"/>
        </w:rPr>
        <w:t xml:space="preserve"> </w:t>
      </w:r>
      <w:proofErr w:type="spellStart"/>
      <w:r>
        <w:rPr>
          <w:rFonts w:ascii="Arial" w:hAnsi="Arial" w:cs="Arial"/>
          <w:b/>
          <w:bCs/>
          <w:sz w:val="24"/>
          <w:szCs w:val="24"/>
        </w:rPr>
        <w:t>заштита</w:t>
      </w:r>
      <w:proofErr w:type="spellEnd"/>
      <w:r>
        <w:rPr>
          <w:rFonts w:ascii="Arial" w:hAnsi="Arial" w:cs="Arial"/>
          <w:sz w:val="24"/>
          <w:szCs w:val="24"/>
        </w:rPr>
        <w:t xml:space="preserve"> </w:t>
      </w:r>
      <w:r>
        <w:rPr>
          <w:rFonts w:ascii="Arial" w:hAnsi="Arial" w:cs="Arial"/>
          <w:sz w:val="24"/>
          <w:szCs w:val="24"/>
          <w:lang w:val="mk-MK"/>
        </w:rPr>
        <w:t xml:space="preserve">која </w:t>
      </w:r>
      <w:proofErr w:type="spellStart"/>
      <w:r>
        <w:rPr>
          <w:rFonts w:ascii="Arial" w:hAnsi="Arial" w:cs="Arial"/>
          <w:sz w:val="24"/>
          <w:szCs w:val="24"/>
        </w:rPr>
        <w:t>содржи</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Pr>
          <w:rFonts w:ascii="Arial" w:hAnsi="Arial" w:cs="Arial"/>
          <w:sz w:val="24"/>
          <w:szCs w:val="24"/>
        </w:rPr>
        <w:t xml:space="preserve"> </w:t>
      </w:r>
      <w:proofErr w:type="spellStart"/>
      <w:r>
        <w:rPr>
          <w:rFonts w:ascii="Arial" w:hAnsi="Arial" w:cs="Arial"/>
          <w:sz w:val="24"/>
          <w:szCs w:val="24"/>
        </w:rPr>
        <w:t>што</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препорачуваат</w:t>
      </w:r>
      <w:proofErr w:type="spellEnd"/>
      <w:r>
        <w:rPr>
          <w:rFonts w:ascii="Arial" w:hAnsi="Arial" w:cs="Arial"/>
          <w:sz w:val="24"/>
          <w:szCs w:val="24"/>
        </w:rPr>
        <w:t xml:space="preserve"> и </w:t>
      </w:r>
      <w:proofErr w:type="spellStart"/>
      <w:r>
        <w:rPr>
          <w:rFonts w:ascii="Arial" w:hAnsi="Arial" w:cs="Arial"/>
          <w:sz w:val="24"/>
          <w:szCs w:val="24"/>
        </w:rPr>
        <w:t>применуваат</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здравствени</w:t>
      </w:r>
      <w:proofErr w:type="spellEnd"/>
      <w:r>
        <w:rPr>
          <w:rFonts w:ascii="Arial" w:hAnsi="Arial" w:cs="Arial"/>
          <w:sz w:val="24"/>
          <w:szCs w:val="24"/>
        </w:rPr>
        <w:t xml:space="preserve"> </w:t>
      </w:r>
      <w:proofErr w:type="spellStart"/>
      <w:r>
        <w:rPr>
          <w:rFonts w:ascii="Arial" w:hAnsi="Arial" w:cs="Arial"/>
          <w:sz w:val="24"/>
          <w:szCs w:val="24"/>
        </w:rPr>
        <w:t>установи</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болничка</w:t>
      </w:r>
      <w:proofErr w:type="spellEnd"/>
      <w:r>
        <w:rPr>
          <w:rFonts w:ascii="Arial" w:hAnsi="Arial" w:cs="Arial"/>
          <w:sz w:val="24"/>
          <w:szCs w:val="24"/>
        </w:rPr>
        <w:t xml:space="preserve"> </w:t>
      </w:r>
      <w:proofErr w:type="spellStart"/>
      <w:r>
        <w:rPr>
          <w:rFonts w:ascii="Arial" w:hAnsi="Arial" w:cs="Arial"/>
          <w:sz w:val="24"/>
          <w:szCs w:val="24"/>
        </w:rPr>
        <w:t>односно</w:t>
      </w:r>
      <w:proofErr w:type="spellEnd"/>
      <w:r>
        <w:rPr>
          <w:rFonts w:ascii="Arial" w:hAnsi="Arial" w:cs="Arial"/>
          <w:sz w:val="24"/>
          <w:szCs w:val="24"/>
        </w:rPr>
        <w:t xml:space="preserve"> </w:t>
      </w:r>
      <w:proofErr w:type="spellStart"/>
      <w:r>
        <w:rPr>
          <w:rFonts w:ascii="Arial" w:hAnsi="Arial" w:cs="Arial"/>
          <w:sz w:val="24"/>
          <w:szCs w:val="24"/>
        </w:rPr>
        <w:t>специјалистичко</w:t>
      </w:r>
      <w:proofErr w:type="spellEnd"/>
      <w:r>
        <w:rPr>
          <w:rFonts w:ascii="Arial" w:hAnsi="Arial" w:cs="Arial"/>
          <w:sz w:val="24"/>
          <w:szCs w:val="24"/>
        </w:rPr>
        <w:t xml:space="preserve"> - </w:t>
      </w:r>
      <w:proofErr w:type="spellStart"/>
      <w:r>
        <w:rPr>
          <w:rFonts w:ascii="Arial" w:hAnsi="Arial" w:cs="Arial"/>
          <w:sz w:val="24"/>
          <w:szCs w:val="24"/>
        </w:rPr>
        <w:t>консултативна</w:t>
      </w:r>
      <w:proofErr w:type="spellEnd"/>
      <w:r>
        <w:rPr>
          <w:rFonts w:ascii="Arial" w:hAnsi="Arial" w:cs="Arial"/>
          <w:sz w:val="24"/>
          <w:szCs w:val="24"/>
        </w:rPr>
        <w:t xml:space="preserve"> </w:t>
      </w:r>
      <w:proofErr w:type="spellStart"/>
      <w:r>
        <w:rPr>
          <w:rFonts w:ascii="Arial" w:hAnsi="Arial" w:cs="Arial"/>
          <w:sz w:val="24"/>
          <w:szCs w:val="24"/>
        </w:rPr>
        <w:t>здравствена</w:t>
      </w:r>
      <w:proofErr w:type="spellEnd"/>
      <w:r>
        <w:rPr>
          <w:rFonts w:ascii="Arial" w:hAnsi="Arial" w:cs="Arial"/>
          <w:sz w:val="24"/>
          <w:szCs w:val="24"/>
        </w:rPr>
        <w:t xml:space="preserve"> </w:t>
      </w:r>
      <w:proofErr w:type="spellStart"/>
      <w:r>
        <w:rPr>
          <w:rFonts w:ascii="Arial" w:hAnsi="Arial" w:cs="Arial"/>
          <w:sz w:val="24"/>
          <w:szCs w:val="24"/>
        </w:rPr>
        <w:t>заштита</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мрежата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здравствени</w:t>
      </w:r>
      <w:proofErr w:type="spellEnd"/>
      <w:r>
        <w:rPr>
          <w:rFonts w:ascii="Arial" w:hAnsi="Arial" w:cs="Arial"/>
          <w:sz w:val="24"/>
          <w:szCs w:val="24"/>
        </w:rPr>
        <w:t xml:space="preserve"> </w:t>
      </w:r>
      <w:proofErr w:type="spellStart"/>
      <w:r>
        <w:rPr>
          <w:rFonts w:ascii="Arial" w:hAnsi="Arial" w:cs="Arial"/>
          <w:sz w:val="24"/>
          <w:szCs w:val="24"/>
        </w:rPr>
        <w:t>установи</w:t>
      </w:r>
      <w:proofErr w:type="spellEnd"/>
      <w:r>
        <w:rPr>
          <w:rFonts w:ascii="Arial" w:hAnsi="Arial" w:cs="Arial"/>
          <w:sz w:val="24"/>
          <w:szCs w:val="24"/>
        </w:rPr>
        <w:t xml:space="preserve">. </w:t>
      </w:r>
      <w:proofErr w:type="spellStart"/>
      <w:r>
        <w:rPr>
          <w:rFonts w:ascii="Arial" w:hAnsi="Arial" w:cs="Arial"/>
          <w:sz w:val="24"/>
          <w:szCs w:val="24"/>
        </w:rPr>
        <w:t>Определени</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оваа</w:t>
      </w:r>
      <w:proofErr w:type="spellEnd"/>
      <w:r>
        <w:rPr>
          <w:rFonts w:ascii="Arial" w:hAnsi="Arial" w:cs="Arial"/>
          <w:sz w:val="24"/>
          <w:szCs w:val="24"/>
        </w:rPr>
        <w:t xml:space="preserve"> </w:t>
      </w:r>
      <w:r>
        <w:rPr>
          <w:rFonts w:ascii="Arial" w:hAnsi="Arial" w:cs="Arial"/>
          <w:sz w:val="24"/>
          <w:szCs w:val="24"/>
          <w:lang w:val="mk-MK"/>
        </w:rPr>
        <w:t>л</w:t>
      </w:r>
      <w:proofErr w:type="spellStart"/>
      <w:r>
        <w:rPr>
          <w:rFonts w:ascii="Arial" w:hAnsi="Arial" w:cs="Arial"/>
          <w:sz w:val="24"/>
          <w:szCs w:val="24"/>
        </w:rPr>
        <w:t>иста</w:t>
      </w:r>
      <w:proofErr w:type="spellEnd"/>
      <w:r>
        <w:rPr>
          <w:rFonts w:ascii="Arial" w:hAnsi="Arial" w:cs="Arial"/>
          <w:sz w:val="24"/>
          <w:szCs w:val="24"/>
        </w:rPr>
        <w:t xml:space="preserve"> </w:t>
      </w:r>
      <w:proofErr w:type="spellStart"/>
      <w:r>
        <w:rPr>
          <w:rFonts w:ascii="Arial" w:hAnsi="Arial" w:cs="Arial"/>
          <w:sz w:val="24"/>
          <w:szCs w:val="24"/>
        </w:rPr>
        <w:t>може</w:t>
      </w:r>
      <w:proofErr w:type="spellEnd"/>
      <w:r>
        <w:rPr>
          <w:rFonts w:ascii="Arial" w:hAnsi="Arial" w:cs="Arial"/>
          <w:sz w:val="24"/>
          <w:szCs w:val="24"/>
        </w:rPr>
        <w:t xml:space="preserve"> </w:t>
      </w:r>
      <w:proofErr w:type="spellStart"/>
      <w:r>
        <w:rPr>
          <w:rFonts w:ascii="Arial" w:hAnsi="Arial" w:cs="Arial"/>
          <w:sz w:val="24"/>
          <w:szCs w:val="24"/>
        </w:rPr>
        <w:t>да</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пропишуваат</w:t>
      </w:r>
      <w:proofErr w:type="spellEnd"/>
      <w:r>
        <w:rPr>
          <w:rFonts w:ascii="Arial" w:hAnsi="Arial" w:cs="Arial"/>
          <w:sz w:val="24"/>
          <w:szCs w:val="24"/>
        </w:rPr>
        <w:t>,</w:t>
      </w:r>
      <w:r>
        <w:rPr>
          <w:rFonts w:ascii="Arial" w:hAnsi="Arial" w:cs="Arial"/>
          <w:sz w:val="24"/>
          <w:szCs w:val="24"/>
          <w:lang w:val="mk-MK"/>
        </w:rPr>
        <w:t xml:space="preserve"> </w:t>
      </w:r>
      <w:proofErr w:type="spellStart"/>
      <w:r>
        <w:rPr>
          <w:rFonts w:ascii="Arial" w:hAnsi="Arial" w:cs="Arial"/>
          <w:sz w:val="24"/>
          <w:szCs w:val="24"/>
        </w:rPr>
        <w:t>издаваат</w:t>
      </w:r>
      <w:proofErr w:type="spellEnd"/>
      <w:r>
        <w:rPr>
          <w:rFonts w:ascii="Arial" w:hAnsi="Arial" w:cs="Arial"/>
          <w:sz w:val="24"/>
          <w:szCs w:val="24"/>
          <w:lang w:val="mk-MK"/>
        </w:rPr>
        <w:t xml:space="preserve"> и </w:t>
      </w:r>
      <w:proofErr w:type="spellStart"/>
      <w:r>
        <w:rPr>
          <w:rFonts w:ascii="Arial" w:hAnsi="Arial" w:cs="Arial"/>
          <w:sz w:val="24"/>
          <w:szCs w:val="24"/>
        </w:rPr>
        <w:t>употребуваат</w:t>
      </w:r>
      <w:proofErr w:type="spellEnd"/>
      <w:r>
        <w:rPr>
          <w:rFonts w:ascii="Arial" w:hAnsi="Arial" w:cs="Arial"/>
          <w:sz w:val="24"/>
          <w:szCs w:val="24"/>
        </w:rPr>
        <w:t xml:space="preserve"> и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примарна</w:t>
      </w:r>
      <w:proofErr w:type="spellEnd"/>
      <w:r>
        <w:rPr>
          <w:rFonts w:ascii="Arial" w:hAnsi="Arial" w:cs="Arial"/>
          <w:sz w:val="24"/>
          <w:szCs w:val="24"/>
          <w:lang w:val="mk-MK"/>
        </w:rPr>
        <w:t>та</w:t>
      </w:r>
      <w:r>
        <w:rPr>
          <w:rFonts w:ascii="Arial" w:hAnsi="Arial" w:cs="Arial"/>
          <w:sz w:val="24"/>
          <w:szCs w:val="24"/>
        </w:rPr>
        <w:t xml:space="preserve"> </w:t>
      </w:r>
      <w:proofErr w:type="spellStart"/>
      <w:r>
        <w:rPr>
          <w:rFonts w:ascii="Arial" w:hAnsi="Arial" w:cs="Arial"/>
          <w:sz w:val="24"/>
          <w:szCs w:val="24"/>
        </w:rPr>
        <w:t>здравствена</w:t>
      </w:r>
      <w:proofErr w:type="spellEnd"/>
      <w:r>
        <w:rPr>
          <w:rFonts w:ascii="Arial" w:hAnsi="Arial" w:cs="Arial"/>
          <w:sz w:val="24"/>
          <w:szCs w:val="24"/>
        </w:rPr>
        <w:t xml:space="preserve"> </w:t>
      </w:r>
      <w:proofErr w:type="spellStart"/>
      <w:r>
        <w:rPr>
          <w:rFonts w:ascii="Arial" w:hAnsi="Arial" w:cs="Arial"/>
          <w:sz w:val="24"/>
          <w:szCs w:val="24"/>
        </w:rPr>
        <w:t>заштита</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што</w:t>
      </w:r>
      <w:proofErr w:type="spellEnd"/>
      <w:r>
        <w:rPr>
          <w:rFonts w:ascii="Arial" w:hAnsi="Arial" w:cs="Arial"/>
          <w:sz w:val="24"/>
          <w:szCs w:val="24"/>
        </w:rPr>
        <w:t xml:space="preserve"> </w:t>
      </w:r>
      <w:proofErr w:type="spellStart"/>
      <w:r>
        <w:rPr>
          <w:rFonts w:ascii="Arial" w:hAnsi="Arial" w:cs="Arial"/>
          <w:sz w:val="24"/>
          <w:szCs w:val="24"/>
        </w:rPr>
        <w:t>истите</w:t>
      </w:r>
      <w:proofErr w:type="spellEnd"/>
      <w:r>
        <w:rPr>
          <w:rFonts w:ascii="Arial" w:hAnsi="Arial" w:cs="Arial"/>
          <w:sz w:val="24"/>
          <w:szCs w:val="24"/>
        </w:rPr>
        <w:t xml:space="preserve"> </w:t>
      </w:r>
      <w:proofErr w:type="spellStart"/>
      <w:r>
        <w:rPr>
          <w:rFonts w:ascii="Arial" w:hAnsi="Arial" w:cs="Arial"/>
          <w:sz w:val="24"/>
          <w:szCs w:val="24"/>
        </w:rPr>
        <w:t>посебно</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означуваат</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Листата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Pr>
          <w:rFonts w:ascii="Arial" w:hAnsi="Arial" w:cs="Arial"/>
          <w:sz w:val="24"/>
          <w:szCs w:val="24"/>
          <w:lang w:val="mk-MK"/>
        </w:rPr>
        <w:t xml:space="preserve">. </w:t>
      </w:r>
    </w:p>
    <w:p w14:paraId="58715069" w14:textId="77777777" w:rsidR="0050325A" w:rsidRDefault="0050325A">
      <w:pPr>
        <w:spacing w:after="0" w:line="240" w:lineRule="auto"/>
        <w:jc w:val="both"/>
        <w:rPr>
          <w:rFonts w:ascii="Arial" w:hAnsi="Arial" w:cs="Arial"/>
          <w:sz w:val="24"/>
          <w:szCs w:val="24"/>
          <w:lang w:val="mk-MK"/>
        </w:rPr>
      </w:pPr>
    </w:p>
    <w:p w14:paraId="0E26C1DC" w14:textId="77777777" w:rsidR="0050325A" w:rsidRDefault="00750309">
      <w:pPr>
        <w:spacing w:after="0" w:line="240" w:lineRule="auto"/>
        <w:jc w:val="center"/>
        <w:rPr>
          <w:rFonts w:ascii="Arial" w:hAnsi="Arial" w:cs="Arial"/>
          <w:sz w:val="24"/>
          <w:szCs w:val="24"/>
        </w:rPr>
      </w:pPr>
      <w:proofErr w:type="spellStart"/>
      <w:r>
        <w:rPr>
          <w:rFonts w:ascii="Arial" w:hAnsi="Arial" w:cs="Arial"/>
          <w:sz w:val="24"/>
          <w:szCs w:val="24"/>
        </w:rPr>
        <w:t>Член</w:t>
      </w:r>
      <w:proofErr w:type="spellEnd"/>
      <w:r>
        <w:rPr>
          <w:rFonts w:ascii="Arial" w:hAnsi="Arial" w:cs="Arial"/>
          <w:sz w:val="24"/>
          <w:szCs w:val="24"/>
        </w:rPr>
        <w:t xml:space="preserve"> 4</w:t>
      </w:r>
    </w:p>
    <w:p w14:paraId="7FE7D61B" w14:textId="77777777" w:rsidR="0050325A" w:rsidRDefault="00750309">
      <w:pPr>
        <w:spacing w:after="0" w:line="240" w:lineRule="auto"/>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За</w:t>
      </w:r>
      <w:proofErr w:type="spellEnd"/>
      <w:r>
        <w:rPr>
          <w:rFonts w:ascii="Arial" w:hAnsi="Arial" w:cs="Arial"/>
          <w:sz w:val="24"/>
          <w:szCs w:val="24"/>
        </w:rPr>
        <w:t xml:space="preserve"> </w:t>
      </w:r>
      <w:r>
        <w:rPr>
          <w:rFonts w:ascii="Arial" w:hAnsi="Arial" w:cs="Arial"/>
          <w:sz w:val="24"/>
          <w:szCs w:val="24"/>
          <w:lang w:val="mk-MK"/>
        </w:rPr>
        <w:t xml:space="preserve">секој лек што се става на </w:t>
      </w:r>
      <w:proofErr w:type="spellStart"/>
      <w:r>
        <w:rPr>
          <w:rFonts w:ascii="Arial" w:hAnsi="Arial" w:cs="Arial"/>
          <w:sz w:val="24"/>
          <w:szCs w:val="24"/>
        </w:rPr>
        <w:t>Листата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Pr>
          <w:rFonts w:ascii="Arial" w:hAnsi="Arial" w:cs="Arial"/>
          <w:sz w:val="24"/>
          <w:szCs w:val="24"/>
        </w:rPr>
        <w:t xml:space="preserve"> </w:t>
      </w:r>
      <w:r>
        <w:rPr>
          <w:rFonts w:ascii="Arial" w:hAnsi="Arial" w:cs="Arial"/>
          <w:sz w:val="24"/>
          <w:szCs w:val="24"/>
          <w:lang w:val="mk-MK"/>
        </w:rPr>
        <w:t>треба да се внесат</w:t>
      </w:r>
      <w:r>
        <w:rPr>
          <w:rFonts w:ascii="Arial" w:hAnsi="Arial" w:cs="Arial"/>
          <w:sz w:val="24"/>
          <w:szCs w:val="24"/>
        </w:rPr>
        <w:t xml:space="preserve"> </w:t>
      </w:r>
      <w:proofErr w:type="spellStart"/>
      <w:r>
        <w:rPr>
          <w:rFonts w:ascii="Arial" w:hAnsi="Arial" w:cs="Arial"/>
          <w:sz w:val="24"/>
          <w:szCs w:val="24"/>
        </w:rPr>
        <w:t>следните</w:t>
      </w:r>
      <w:proofErr w:type="spellEnd"/>
      <w:r>
        <w:rPr>
          <w:rFonts w:ascii="Arial" w:hAnsi="Arial" w:cs="Arial"/>
          <w:sz w:val="24"/>
          <w:szCs w:val="24"/>
        </w:rPr>
        <w:t xml:space="preserve"> </w:t>
      </w:r>
      <w:proofErr w:type="spellStart"/>
      <w:r>
        <w:rPr>
          <w:rFonts w:ascii="Arial" w:hAnsi="Arial" w:cs="Arial"/>
          <w:sz w:val="24"/>
          <w:szCs w:val="24"/>
        </w:rPr>
        <w:t>податоци</w:t>
      </w:r>
      <w:proofErr w:type="spellEnd"/>
      <w:r>
        <w:rPr>
          <w:rFonts w:ascii="Arial" w:hAnsi="Arial" w:cs="Arial"/>
          <w:sz w:val="24"/>
          <w:szCs w:val="24"/>
        </w:rPr>
        <w:t xml:space="preserve">: </w:t>
      </w:r>
    </w:p>
    <w:p w14:paraId="7C0DCB0E" w14:textId="77777777" w:rsidR="0050325A" w:rsidRDefault="00750309">
      <w:pPr>
        <w:pStyle w:val="ListParagraph"/>
        <w:numPr>
          <w:ilvl w:val="0"/>
          <w:numId w:val="2"/>
        </w:numPr>
        <w:spacing w:after="0" w:line="240" w:lineRule="auto"/>
        <w:jc w:val="both"/>
        <w:rPr>
          <w:rFonts w:ascii="Arial" w:hAnsi="Arial" w:cs="Arial"/>
          <w:sz w:val="24"/>
          <w:szCs w:val="24"/>
        </w:rPr>
      </w:pPr>
      <w:proofErr w:type="spellStart"/>
      <w:r>
        <w:rPr>
          <w:rFonts w:ascii="Arial" w:hAnsi="Arial" w:cs="Arial"/>
          <w:sz w:val="24"/>
          <w:szCs w:val="24"/>
        </w:rPr>
        <w:t>код</w:t>
      </w:r>
      <w:proofErr w:type="spellEnd"/>
      <w:r>
        <w:rPr>
          <w:rFonts w:ascii="Arial" w:hAnsi="Arial" w:cs="Arial"/>
          <w:sz w:val="24"/>
          <w:szCs w:val="24"/>
          <w:lang w:val="mk-MK"/>
        </w:rPr>
        <w:t xml:space="preserve"> </w:t>
      </w:r>
      <w:bookmarkStart w:id="0" w:name="_Hlk124853991"/>
      <w:proofErr w:type="spellStart"/>
      <w:r>
        <w:rPr>
          <w:rFonts w:ascii="Arial" w:hAnsi="Arial" w:cs="Arial"/>
          <w:sz w:val="24"/>
          <w:szCs w:val="24"/>
        </w:rPr>
        <w:t>согласно</w:t>
      </w:r>
      <w:proofErr w:type="spellEnd"/>
      <w:r>
        <w:rPr>
          <w:rFonts w:ascii="Arial" w:hAnsi="Arial" w:cs="Arial"/>
          <w:sz w:val="24"/>
          <w:szCs w:val="24"/>
        </w:rPr>
        <w:t xml:space="preserve"> </w:t>
      </w:r>
      <w:proofErr w:type="spellStart"/>
      <w:r>
        <w:rPr>
          <w:rFonts w:ascii="Arial" w:hAnsi="Arial" w:cs="Arial"/>
          <w:sz w:val="24"/>
          <w:szCs w:val="24"/>
        </w:rPr>
        <w:t>анатомско-терапевтско-хемиската</w:t>
      </w:r>
      <w:proofErr w:type="spellEnd"/>
      <w:r>
        <w:rPr>
          <w:rFonts w:ascii="Arial" w:hAnsi="Arial" w:cs="Arial"/>
          <w:sz w:val="24"/>
          <w:szCs w:val="24"/>
        </w:rPr>
        <w:t xml:space="preserve"> </w:t>
      </w:r>
      <w:proofErr w:type="spellStart"/>
      <w:r>
        <w:rPr>
          <w:rFonts w:ascii="Arial" w:hAnsi="Arial" w:cs="Arial"/>
          <w:sz w:val="24"/>
          <w:szCs w:val="24"/>
        </w:rPr>
        <w:t>класификација</w:t>
      </w:r>
      <w:proofErr w:type="spellEnd"/>
      <w:r>
        <w:rPr>
          <w:rFonts w:ascii="Arial" w:hAnsi="Arial" w:cs="Arial"/>
          <w:sz w:val="24"/>
          <w:szCs w:val="24"/>
          <w:lang w:val="mk-MK"/>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лековите</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Светската</w:t>
      </w:r>
      <w:proofErr w:type="spellEnd"/>
      <w:r>
        <w:rPr>
          <w:rFonts w:ascii="Arial" w:hAnsi="Arial" w:cs="Arial"/>
          <w:sz w:val="24"/>
          <w:szCs w:val="24"/>
        </w:rPr>
        <w:t xml:space="preserve"> </w:t>
      </w:r>
      <w:proofErr w:type="spellStart"/>
      <w:r>
        <w:rPr>
          <w:rFonts w:ascii="Arial" w:hAnsi="Arial" w:cs="Arial"/>
          <w:sz w:val="24"/>
          <w:szCs w:val="24"/>
        </w:rPr>
        <w:t>здравствена</w:t>
      </w:r>
      <w:proofErr w:type="spellEnd"/>
      <w:r>
        <w:rPr>
          <w:rFonts w:ascii="Arial" w:hAnsi="Arial" w:cs="Arial"/>
          <w:sz w:val="24"/>
          <w:szCs w:val="24"/>
        </w:rPr>
        <w:t xml:space="preserve"> </w:t>
      </w:r>
      <w:proofErr w:type="spellStart"/>
      <w:r>
        <w:rPr>
          <w:rFonts w:ascii="Arial" w:hAnsi="Arial" w:cs="Arial"/>
          <w:sz w:val="24"/>
          <w:szCs w:val="24"/>
        </w:rPr>
        <w:t>организација</w:t>
      </w:r>
      <w:bookmarkEnd w:id="0"/>
      <w:proofErr w:type="spellEnd"/>
      <w:r>
        <w:rPr>
          <w:rFonts w:ascii="Arial" w:hAnsi="Arial" w:cs="Arial"/>
          <w:sz w:val="24"/>
          <w:szCs w:val="24"/>
          <w:lang w:val="mk-MK"/>
        </w:rPr>
        <w:t xml:space="preserve"> (АТК код)</w:t>
      </w:r>
      <w:r>
        <w:rPr>
          <w:rFonts w:ascii="Arial" w:hAnsi="Arial" w:cs="Arial"/>
          <w:sz w:val="24"/>
          <w:szCs w:val="24"/>
        </w:rPr>
        <w:t>,</w:t>
      </w:r>
    </w:p>
    <w:p w14:paraId="3833E507" w14:textId="77777777" w:rsidR="0050325A" w:rsidRDefault="00750309">
      <w:pPr>
        <w:pStyle w:val="ListParagraph"/>
        <w:numPr>
          <w:ilvl w:val="0"/>
          <w:numId w:val="2"/>
        </w:numPr>
        <w:spacing w:after="0" w:line="240" w:lineRule="auto"/>
        <w:jc w:val="both"/>
        <w:rPr>
          <w:rFonts w:ascii="Arial" w:hAnsi="Arial" w:cs="Arial"/>
          <w:sz w:val="24"/>
          <w:szCs w:val="24"/>
        </w:rPr>
      </w:pPr>
      <w:proofErr w:type="spellStart"/>
      <w:r>
        <w:rPr>
          <w:rFonts w:ascii="Arial" w:hAnsi="Arial" w:cs="Arial"/>
          <w:sz w:val="24"/>
          <w:szCs w:val="24"/>
        </w:rPr>
        <w:t>интернационално</w:t>
      </w:r>
      <w:proofErr w:type="spellEnd"/>
      <w:r>
        <w:rPr>
          <w:rFonts w:ascii="Arial" w:hAnsi="Arial" w:cs="Arial"/>
          <w:sz w:val="24"/>
          <w:szCs w:val="24"/>
        </w:rPr>
        <w:t xml:space="preserve"> </w:t>
      </w:r>
      <w:proofErr w:type="spellStart"/>
      <w:r>
        <w:rPr>
          <w:rFonts w:ascii="Arial" w:hAnsi="Arial" w:cs="Arial"/>
          <w:sz w:val="24"/>
          <w:szCs w:val="24"/>
        </w:rPr>
        <w:t>незаштитено</w:t>
      </w:r>
      <w:proofErr w:type="spellEnd"/>
      <w:r>
        <w:rPr>
          <w:rFonts w:ascii="Arial" w:hAnsi="Arial" w:cs="Arial"/>
          <w:sz w:val="24"/>
          <w:szCs w:val="24"/>
        </w:rPr>
        <w:t xml:space="preserve"> </w:t>
      </w:r>
      <w:proofErr w:type="spellStart"/>
      <w:r>
        <w:rPr>
          <w:rFonts w:ascii="Arial" w:hAnsi="Arial" w:cs="Arial"/>
          <w:sz w:val="24"/>
          <w:szCs w:val="24"/>
        </w:rPr>
        <w:t>име</w:t>
      </w:r>
      <w:proofErr w:type="spellEnd"/>
      <w:r>
        <w:rPr>
          <w:rFonts w:ascii="Arial" w:hAnsi="Arial" w:cs="Arial"/>
          <w:sz w:val="24"/>
          <w:szCs w:val="24"/>
        </w:rPr>
        <w:t xml:space="preserve"> </w:t>
      </w:r>
      <w:proofErr w:type="spellStart"/>
      <w:r>
        <w:rPr>
          <w:rFonts w:ascii="Arial" w:hAnsi="Arial" w:cs="Arial"/>
          <w:sz w:val="24"/>
          <w:szCs w:val="24"/>
        </w:rPr>
        <w:t>или</w:t>
      </w:r>
      <w:proofErr w:type="spellEnd"/>
      <w:r>
        <w:rPr>
          <w:rFonts w:ascii="Arial" w:hAnsi="Arial" w:cs="Arial"/>
          <w:sz w:val="24"/>
          <w:szCs w:val="24"/>
        </w:rPr>
        <w:t xml:space="preserve"> </w:t>
      </w:r>
      <w:proofErr w:type="spellStart"/>
      <w:r>
        <w:rPr>
          <w:rFonts w:ascii="Arial" w:hAnsi="Arial" w:cs="Arial"/>
          <w:sz w:val="24"/>
          <w:szCs w:val="24"/>
        </w:rPr>
        <w:t>вообичаено</w:t>
      </w:r>
      <w:proofErr w:type="spellEnd"/>
      <w:r>
        <w:rPr>
          <w:rFonts w:ascii="Arial" w:hAnsi="Arial" w:cs="Arial"/>
          <w:sz w:val="24"/>
          <w:szCs w:val="24"/>
        </w:rPr>
        <w:t xml:space="preserve"> </w:t>
      </w:r>
      <w:proofErr w:type="spellStart"/>
      <w:r>
        <w:rPr>
          <w:rFonts w:ascii="Arial" w:hAnsi="Arial" w:cs="Arial"/>
          <w:sz w:val="24"/>
          <w:szCs w:val="24"/>
        </w:rPr>
        <w:t>име</w:t>
      </w:r>
      <w:proofErr w:type="spellEnd"/>
      <w:r>
        <w:rPr>
          <w:rFonts w:ascii="Arial" w:hAnsi="Arial" w:cs="Arial"/>
          <w:sz w:val="24"/>
          <w:szCs w:val="24"/>
        </w:rPr>
        <w:t xml:space="preserve">, </w:t>
      </w:r>
    </w:p>
    <w:p w14:paraId="39E60AA5" w14:textId="77777777" w:rsidR="0050325A" w:rsidRDefault="00750309">
      <w:pPr>
        <w:pStyle w:val="ListParagraph"/>
        <w:numPr>
          <w:ilvl w:val="0"/>
          <w:numId w:val="2"/>
        </w:numPr>
        <w:spacing w:after="0" w:line="240" w:lineRule="auto"/>
        <w:jc w:val="both"/>
        <w:rPr>
          <w:rFonts w:ascii="Arial" w:hAnsi="Arial" w:cs="Arial"/>
          <w:sz w:val="24"/>
          <w:szCs w:val="24"/>
        </w:rPr>
      </w:pPr>
      <w:proofErr w:type="spellStart"/>
      <w:r>
        <w:rPr>
          <w:rFonts w:ascii="Arial" w:hAnsi="Arial" w:cs="Arial"/>
          <w:sz w:val="24"/>
          <w:szCs w:val="24"/>
        </w:rPr>
        <w:t>дневно</w:t>
      </w:r>
      <w:proofErr w:type="spellEnd"/>
      <w:r>
        <w:rPr>
          <w:rFonts w:ascii="Arial" w:hAnsi="Arial" w:cs="Arial"/>
          <w:sz w:val="24"/>
          <w:szCs w:val="24"/>
        </w:rPr>
        <w:t xml:space="preserve"> </w:t>
      </w:r>
      <w:proofErr w:type="spellStart"/>
      <w:r>
        <w:rPr>
          <w:rFonts w:ascii="Arial" w:hAnsi="Arial" w:cs="Arial"/>
          <w:sz w:val="24"/>
          <w:szCs w:val="24"/>
        </w:rPr>
        <w:t>дефинирана</w:t>
      </w:r>
      <w:proofErr w:type="spellEnd"/>
      <w:r>
        <w:rPr>
          <w:rFonts w:ascii="Arial" w:hAnsi="Arial" w:cs="Arial"/>
          <w:sz w:val="24"/>
          <w:szCs w:val="24"/>
        </w:rPr>
        <w:t xml:space="preserve"> </w:t>
      </w:r>
      <w:proofErr w:type="spellStart"/>
      <w:r>
        <w:rPr>
          <w:rFonts w:ascii="Arial" w:hAnsi="Arial" w:cs="Arial"/>
          <w:sz w:val="24"/>
          <w:szCs w:val="24"/>
        </w:rPr>
        <w:t>доза</w:t>
      </w:r>
      <w:proofErr w:type="spellEnd"/>
      <w:r>
        <w:rPr>
          <w:rFonts w:ascii="Arial" w:hAnsi="Arial" w:cs="Arial"/>
          <w:sz w:val="24"/>
          <w:szCs w:val="24"/>
          <w:lang w:val="mk-MK"/>
        </w:rPr>
        <w:t xml:space="preserve"> (ДДД)</w:t>
      </w:r>
      <w:r>
        <w:rPr>
          <w:rFonts w:ascii="Arial" w:hAnsi="Arial" w:cs="Arial"/>
          <w:sz w:val="24"/>
          <w:szCs w:val="24"/>
        </w:rPr>
        <w:t>,</w:t>
      </w:r>
    </w:p>
    <w:p w14:paraId="49333242" w14:textId="77777777" w:rsidR="0050325A" w:rsidRDefault="00750309">
      <w:pPr>
        <w:pStyle w:val="ListParagraph"/>
        <w:numPr>
          <w:ilvl w:val="0"/>
          <w:numId w:val="2"/>
        </w:numPr>
        <w:spacing w:after="0" w:line="240" w:lineRule="auto"/>
        <w:jc w:val="both"/>
        <w:rPr>
          <w:rFonts w:ascii="Arial" w:hAnsi="Arial" w:cs="Arial"/>
          <w:sz w:val="24"/>
          <w:szCs w:val="24"/>
        </w:rPr>
      </w:pPr>
      <w:proofErr w:type="spellStart"/>
      <w:r>
        <w:rPr>
          <w:rFonts w:ascii="Arial" w:hAnsi="Arial" w:cs="Arial"/>
          <w:sz w:val="24"/>
          <w:szCs w:val="24"/>
        </w:rPr>
        <w:t>фармацевтска</w:t>
      </w:r>
      <w:proofErr w:type="spellEnd"/>
      <w:r>
        <w:rPr>
          <w:rFonts w:ascii="Arial" w:hAnsi="Arial" w:cs="Arial"/>
          <w:sz w:val="24"/>
          <w:szCs w:val="24"/>
        </w:rPr>
        <w:t xml:space="preserve"> </w:t>
      </w:r>
      <w:proofErr w:type="spellStart"/>
      <w:r>
        <w:rPr>
          <w:rFonts w:ascii="Arial" w:hAnsi="Arial" w:cs="Arial"/>
          <w:sz w:val="24"/>
          <w:szCs w:val="24"/>
        </w:rPr>
        <w:t>дозирана</w:t>
      </w:r>
      <w:proofErr w:type="spellEnd"/>
      <w:r>
        <w:rPr>
          <w:rFonts w:ascii="Arial" w:hAnsi="Arial" w:cs="Arial"/>
          <w:sz w:val="24"/>
          <w:szCs w:val="24"/>
        </w:rPr>
        <w:t xml:space="preserve"> </w:t>
      </w:r>
      <w:proofErr w:type="spellStart"/>
      <w:r>
        <w:rPr>
          <w:rFonts w:ascii="Arial" w:hAnsi="Arial" w:cs="Arial"/>
          <w:sz w:val="24"/>
          <w:szCs w:val="24"/>
        </w:rPr>
        <w:t>форма</w:t>
      </w:r>
      <w:proofErr w:type="spellEnd"/>
      <w:r>
        <w:rPr>
          <w:rFonts w:ascii="Arial" w:hAnsi="Arial" w:cs="Arial"/>
          <w:sz w:val="24"/>
          <w:szCs w:val="24"/>
        </w:rPr>
        <w:t>,</w:t>
      </w:r>
    </w:p>
    <w:p w14:paraId="4C1BF168" w14:textId="77777777" w:rsidR="0050325A" w:rsidRDefault="00750309">
      <w:pPr>
        <w:pStyle w:val="ListParagraph"/>
        <w:numPr>
          <w:ilvl w:val="0"/>
          <w:numId w:val="2"/>
        </w:numPr>
        <w:spacing w:after="0" w:line="240" w:lineRule="auto"/>
        <w:jc w:val="both"/>
        <w:rPr>
          <w:rFonts w:ascii="Arial" w:hAnsi="Arial" w:cs="Arial"/>
          <w:sz w:val="24"/>
          <w:szCs w:val="24"/>
        </w:rPr>
      </w:pPr>
      <w:proofErr w:type="spellStart"/>
      <w:r>
        <w:rPr>
          <w:rFonts w:ascii="Arial" w:hAnsi="Arial" w:cs="Arial"/>
          <w:sz w:val="24"/>
          <w:szCs w:val="24"/>
        </w:rPr>
        <w:t>јачина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rPr>
        <w:t xml:space="preserve">, </w:t>
      </w:r>
    </w:p>
    <w:p w14:paraId="6708FE0B" w14:textId="77777777" w:rsidR="0050325A" w:rsidRDefault="00750309">
      <w:pPr>
        <w:pStyle w:val="ListParagraph"/>
        <w:numPr>
          <w:ilvl w:val="0"/>
          <w:numId w:val="2"/>
        </w:numPr>
        <w:spacing w:after="0" w:line="240" w:lineRule="auto"/>
        <w:jc w:val="both"/>
        <w:rPr>
          <w:rFonts w:ascii="Arial" w:hAnsi="Arial" w:cs="Arial"/>
          <w:sz w:val="24"/>
          <w:szCs w:val="24"/>
        </w:rPr>
      </w:pPr>
      <w:proofErr w:type="spellStart"/>
      <w:r>
        <w:rPr>
          <w:rFonts w:ascii="Arial" w:hAnsi="Arial" w:cs="Arial"/>
          <w:sz w:val="24"/>
          <w:szCs w:val="24"/>
        </w:rPr>
        <w:t>начин</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употреба</w:t>
      </w:r>
      <w:proofErr w:type="spellEnd"/>
      <w:r>
        <w:rPr>
          <w:rFonts w:ascii="Arial" w:hAnsi="Arial" w:cs="Arial"/>
          <w:sz w:val="24"/>
          <w:szCs w:val="24"/>
        </w:rPr>
        <w:t xml:space="preserve"> и</w:t>
      </w:r>
    </w:p>
    <w:p w14:paraId="5F06CEFA" w14:textId="77777777" w:rsidR="0050325A" w:rsidRDefault="00750309">
      <w:pPr>
        <w:pStyle w:val="ListParagraph"/>
        <w:numPr>
          <w:ilvl w:val="0"/>
          <w:numId w:val="2"/>
        </w:numPr>
        <w:spacing w:after="0" w:line="240" w:lineRule="auto"/>
        <w:jc w:val="both"/>
        <w:rPr>
          <w:rFonts w:ascii="Arial" w:hAnsi="Arial" w:cs="Arial"/>
          <w:sz w:val="24"/>
          <w:szCs w:val="24"/>
        </w:rPr>
      </w:pPr>
      <w:proofErr w:type="spellStart"/>
      <w:r>
        <w:rPr>
          <w:rFonts w:ascii="Arial" w:hAnsi="Arial" w:cs="Arial"/>
          <w:sz w:val="24"/>
          <w:szCs w:val="24"/>
        </w:rPr>
        <w:t>режим</w:t>
      </w:r>
      <w:proofErr w:type="spellEnd"/>
      <w:r>
        <w:rPr>
          <w:rFonts w:ascii="Arial" w:hAnsi="Arial" w:cs="Arial"/>
          <w:sz w:val="24"/>
          <w:szCs w:val="24"/>
        </w:rPr>
        <w:t>/</w:t>
      </w:r>
      <w:proofErr w:type="spellStart"/>
      <w:r>
        <w:rPr>
          <w:rFonts w:ascii="Arial" w:hAnsi="Arial" w:cs="Arial"/>
          <w:sz w:val="24"/>
          <w:szCs w:val="24"/>
        </w:rPr>
        <w:t>начин</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пропишување</w:t>
      </w:r>
      <w:proofErr w:type="spellEnd"/>
      <w:r>
        <w:rPr>
          <w:rFonts w:ascii="Arial" w:hAnsi="Arial" w:cs="Arial"/>
          <w:sz w:val="24"/>
          <w:szCs w:val="24"/>
        </w:rPr>
        <w:t>.</w:t>
      </w:r>
    </w:p>
    <w:p w14:paraId="233F24A3" w14:textId="77777777" w:rsidR="0050325A" w:rsidRDefault="0050325A">
      <w:pPr>
        <w:pStyle w:val="ListParagraph"/>
        <w:spacing w:after="0" w:line="240" w:lineRule="auto"/>
        <w:jc w:val="both"/>
        <w:rPr>
          <w:rFonts w:ascii="Arial" w:hAnsi="Arial" w:cs="Arial"/>
          <w:sz w:val="24"/>
          <w:szCs w:val="24"/>
        </w:rPr>
      </w:pPr>
    </w:p>
    <w:p w14:paraId="486D568F" w14:textId="77777777" w:rsidR="0050325A" w:rsidRDefault="00750309">
      <w:pPr>
        <w:spacing w:after="0" w:line="240" w:lineRule="auto"/>
        <w:jc w:val="center"/>
        <w:rPr>
          <w:rFonts w:ascii="Arial" w:hAnsi="Arial" w:cs="Arial"/>
          <w:sz w:val="24"/>
          <w:szCs w:val="24"/>
        </w:rPr>
      </w:pPr>
      <w:proofErr w:type="spellStart"/>
      <w:r>
        <w:rPr>
          <w:rFonts w:ascii="Arial" w:hAnsi="Arial" w:cs="Arial"/>
          <w:sz w:val="24"/>
          <w:szCs w:val="24"/>
        </w:rPr>
        <w:t>Член</w:t>
      </w:r>
      <w:proofErr w:type="spellEnd"/>
      <w:r>
        <w:rPr>
          <w:rFonts w:ascii="Arial" w:hAnsi="Arial" w:cs="Arial"/>
          <w:sz w:val="24"/>
          <w:szCs w:val="24"/>
        </w:rPr>
        <w:t xml:space="preserve"> 5</w:t>
      </w:r>
    </w:p>
    <w:p w14:paraId="259E8185" w14:textId="77777777" w:rsidR="0050325A" w:rsidRDefault="00750309">
      <w:pPr>
        <w:spacing w:after="0" w:line="240" w:lineRule="auto"/>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При</w:t>
      </w:r>
      <w:proofErr w:type="spellEnd"/>
      <w:r>
        <w:rPr>
          <w:rFonts w:ascii="Arial" w:hAnsi="Arial" w:cs="Arial"/>
          <w:sz w:val="24"/>
          <w:szCs w:val="24"/>
        </w:rPr>
        <w:t xml:space="preserve"> </w:t>
      </w:r>
      <w:proofErr w:type="spellStart"/>
      <w:r>
        <w:rPr>
          <w:rFonts w:ascii="Arial" w:hAnsi="Arial" w:cs="Arial"/>
          <w:sz w:val="24"/>
          <w:szCs w:val="24"/>
        </w:rPr>
        <w:t>ставање</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Листата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Pr>
          <w:rFonts w:ascii="Arial" w:hAnsi="Arial" w:cs="Arial"/>
          <w:sz w:val="24"/>
          <w:szCs w:val="24"/>
        </w:rPr>
        <w:t xml:space="preserve">, </w:t>
      </w:r>
      <w:proofErr w:type="spellStart"/>
      <w:r>
        <w:rPr>
          <w:rFonts w:ascii="Arial" w:hAnsi="Arial" w:cs="Arial"/>
          <w:sz w:val="24"/>
          <w:szCs w:val="24"/>
        </w:rPr>
        <w:t>можат</w:t>
      </w:r>
      <w:proofErr w:type="spellEnd"/>
      <w:r>
        <w:rPr>
          <w:rFonts w:ascii="Arial" w:hAnsi="Arial" w:cs="Arial"/>
          <w:sz w:val="24"/>
          <w:szCs w:val="24"/>
        </w:rPr>
        <w:t xml:space="preserve"> </w:t>
      </w:r>
      <w:proofErr w:type="spellStart"/>
      <w:r>
        <w:rPr>
          <w:rFonts w:ascii="Arial" w:hAnsi="Arial" w:cs="Arial"/>
          <w:sz w:val="24"/>
          <w:szCs w:val="24"/>
        </w:rPr>
        <w:t>да</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внесат</w:t>
      </w:r>
      <w:proofErr w:type="spellEnd"/>
      <w:r>
        <w:rPr>
          <w:rFonts w:ascii="Arial" w:hAnsi="Arial" w:cs="Arial"/>
          <w:sz w:val="24"/>
          <w:szCs w:val="24"/>
        </w:rPr>
        <w:t xml:space="preserve"> и </w:t>
      </w:r>
      <w:proofErr w:type="spellStart"/>
      <w:r>
        <w:rPr>
          <w:rFonts w:ascii="Arial" w:hAnsi="Arial" w:cs="Arial"/>
          <w:sz w:val="24"/>
          <w:szCs w:val="24"/>
        </w:rPr>
        <w:t>ограничувања</w:t>
      </w:r>
      <w:proofErr w:type="spellEnd"/>
      <w:r>
        <w:rPr>
          <w:rFonts w:ascii="Arial" w:hAnsi="Arial" w:cs="Arial"/>
          <w:sz w:val="24"/>
          <w:szCs w:val="24"/>
        </w:rPr>
        <w:t xml:space="preserve"> и </w:t>
      </w:r>
      <w:proofErr w:type="spellStart"/>
      <w:r>
        <w:rPr>
          <w:rFonts w:ascii="Arial" w:hAnsi="Arial" w:cs="Arial"/>
          <w:sz w:val="24"/>
          <w:szCs w:val="24"/>
        </w:rPr>
        <w:t>напомени</w:t>
      </w:r>
      <w:proofErr w:type="spellEnd"/>
      <w:r>
        <w:rPr>
          <w:rFonts w:ascii="Arial" w:hAnsi="Arial" w:cs="Arial"/>
          <w:sz w:val="24"/>
          <w:szCs w:val="24"/>
          <w:lang w:val="mk-MK"/>
        </w:rPr>
        <w:t>,</w:t>
      </w:r>
      <w:r>
        <w:rPr>
          <w:rFonts w:ascii="Arial" w:hAnsi="Arial" w:cs="Arial"/>
          <w:sz w:val="24"/>
          <w:szCs w:val="24"/>
        </w:rPr>
        <w:t xml:space="preserve"> </w:t>
      </w:r>
      <w:proofErr w:type="spellStart"/>
      <w:r>
        <w:rPr>
          <w:rFonts w:ascii="Arial" w:hAnsi="Arial" w:cs="Arial"/>
          <w:sz w:val="24"/>
          <w:szCs w:val="24"/>
        </w:rPr>
        <w:t>согласно</w:t>
      </w:r>
      <w:proofErr w:type="spellEnd"/>
      <w:r>
        <w:rPr>
          <w:rFonts w:ascii="Arial" w:hAnsi="Arial" w:cs="Arial"/>
          <w:sz w:val="24"/>
          <w:szCs w:val="24"/>
        </w:rPr>
        <w:t xml:space="preserve"> </w:t>
      </w:r>
      <w:proofErr w:type="spellStart"/>
      <w:r>
        <w:rPr>
          <w:rFonts w:ascii="Arial" w:hAnsi="Arial" w:cs="Arial"/>
          <w:sz w:val="24"/>
          <w:szCs w:val="24"/>
        </w:rPr>
        <w:t>методологијата</w:t>
      </w:r>
      <w:proofErr w:type="spellEnd"/>
      <w:r>
        <w:rPr>
          <w:rFonts w:ascii="Arial" w:hAnsi="Arial" w:cs="Arial"/>
          <w:sz w:val="24"/>
          <w:szCs w:val="24"/>
        </w:rPr>
        <w:t xml:space="preserve"> </w:t>
      </w:r>
      <w:r>
        <w:rPr>
          <w:rFonts w:ascii="Arial" w:hAnsi="Arial" w:cs="Arial"/>
          <w:sz w:val="24"/>
          <w:szCs w:val="24"/>
          <w:lang w:val="mk-MK"/>
        </w:rPr>
        <w:t>од</w:t>
      </w:r>
      <w:r>
        <w:rPr>
          <w:rFonts w:ascii="Arial" w:hAnsi="Arial" w:cs="Arial"/>
          <w:sz w:val="24"/>
          <w:szCs w:val="24"/>
        </w:rPr>
        <w:t xml:space="preserve"> </w:t>
      </w:r>
      <w:proofErr w:type="spellStart"/>
      <w:r>
        <w:rPr>
          <w:rFonts w:ascii="Arial" w:hAnsi="Arial" w:cs="Arial"/>
          <w:sz w:val="24"/>
          <w:szCs w:val="24"/>
        </w:rPr>
        <w:t>член</w:t>
      </w:r>
      <w:proofErr w:type="spellEnd"/>
      <w:r>
        <w:rPr>
          <w:rFonts w:ascii="Arial" w:hAnsi="Arial" w:cs="Arial"/>
          <w:sz w:val="24"/>
          <w:szCs w:val="24"/>
        </w:rPr>
        <w:t xml:space="preserve"> 1</w:t>
      </w:r>
      <w:r>
        <w:rPr>
          <w:rFonts w:ascii="Arial" w:hAnsi="Arial" w:cs="Arial"/>
          <w:sz w:val="24"/>
          <w:szCs w:val="24"/>
          <w:lang w:val="mk-MK"/>
        </w:rPr>
        <w:t>0</w:t>
      </w:r>
      <w:r>
        <w:rPr>
          <w:rFonts w:ascii="Arial" w:hAnsi="Arial" w:cs="Arial"/>
          <w:sz w:val="24"/>
          <w:szCs w:val="24"/>
        </w:rPr>
        <w:t xml:space="preserve"> </w:t>
      </w:r>
      <w:r>
        <w:rPr>
          <w:rFonts w:ascii="Arial" w:hAnsi="Arial" w:cs="Arial"/>
          <w:sz w:val="24"/>
          <w:szCs w:val="24"/>
          <w:lang w:val="mk-MK"/>
        </w:rPr>
        <w:t>од</w:t>
      </w:r>
      <w:r>
        <w:rPr>
          <w:rFonts w:ascii="Arial" w:hAnsi="Arial" w:cs="Arial"/>
          <w:sz w:val="24"/>
          <w:szCs w:val="24"/>
        </w:rPr>
        <w:t xml:space="preserve"> </w:t>
      </w:r>
      <w:proofErr w:type="spellStart"/>
      <w:r>
        <w:rPr>
          <w:rFonts w:ascii="Arial" w:hAnsi="Arial" w:cs="Arial"/>
          <w:sz w:val="24"/>
          <w:szCs w:val="24"/>
        </w:rPr>
        <w:t>овој</w:t>
      </w:r>
      <w:proofErr w:type="spellEnd"/>
      <w:r>
        <w:rPr>
          <w:rFonts w:ascii="Arial" w:hAnsi="Arial" w:cs="Arial"/>
          <w:sz w:val="24"/>
          <w:szCs w:val="24"/>
        </w:rPr>
        <w:t xml:space="preserve"> </w:t>
      </w:r>
      <w:proofErr w:type="spellStart"/>
      <w:r>
        <w:rPr>
          <w:rFonts w:ascii="Arial" w:hAnsi="Arial" w:cs="Arial"/>
          <w:sz w:val="24"/>
          <w:szCs w:val="24"/>
        </w:rPr>
        <w:t>правилник</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однос</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w:t>
      </w:r>
    </w:p>
    <w:p w14:paraId="4CDB8F6D" w14:textId="77777777" w:rsidR="0050325A" w:rsidRDefault="00750309">
      <w:pPr>
        <w:pStyle w:val="ListParagraph"/>
        <w:numPr>
          <w:ilvl w:val="0"/>
          <w:numId w:val="3"/>
        </w:numPr>
        <w:spacing w:after="0" w:line="240" w:lineRule="auto"/>
        <w:jc w:val="both"/>
        <w:rPr>
          <w:rFonts w:ascii="Arial" w:hAnsi="Arial" w:cs="Arial"/>
          <w:sz w:val="24"/>
          <w:szCs w:val="24"/>
        </w:rPr>
      </w:pPr>
      <w:proofErr w:type="spellStart"/>
      <w:r>
        <w:rPr>
          <w:rFonts w:ascii="Arial" w:hAnsi="Arial" w:cs="Arial"/>
          <w:sz w:val="24"/>
          <w:szCs w:val="24"/>
        </w:rPr>
        <w:t>индикации</w:t>
      </w:r>
      <w:proofErr w:type="spellEnd"/>
      <w:r>
        <w:rPr>
          <w:rFonts w:ascii="Arial" w:hAnsi="Arial" w:cs="Arial"/>
          <w:sz w:val="24"/>
          <w:szCs w:val="24"/>
        </w:rPr>
        <w:t xml:space="preserve">, </w:t>
      </w:r>
      <w:proofErr w:type="spellStart"/>
      <w:r>
        <w:rPr>
          <w:rFonts w:ascii="Arial" w:hAnsi="Arial" w:cs="Arial"/>
          <w:sz w:val="24"/>
          <w:szCs w:val="24"/>
        </w:rPr>
        <w:t>односно</w:t>
      </w:r>
      <w:proofErr w:type="spellEnd"/>
      <w:r>
        <w:rPr>
          <w:rFonts w:ascii="Arial" w:hAnsi="Arial" w:cs="Arial"/>
          <w:sz w:val="24"/>
          <w:szCs w:val="24"/>
        </w:rPr>
        <w:t xml:space="preserve"> </w:t>
      </w:r>
      <w:proofErr w:type="spellStart"/>
      <w:r>
        <w:rPr>
          <w:rFonts w:ascii="Arial" w:hAnsi="Arial" w:cs="Arial"/>
          <w:sz w:val="24"/>
          <w:szCs w:val="24"/>
        </w:rPr>
        <w:t>медицинска</w:t>
      </w:r>
      <w:proofErr w:type="spellEnd"/>
      <w:r>
        <w:rPr>
          <w:rFonts w:ascii="Arial" w:hAnsi="Arial" w:cs="Arial"/>
          <w:sz w:val="24"/>
          <w:szCs w:val="24"/>
        </w:rPr>
        <w:t xml:space="preserve"> </w:t>
      </w:r>
      <w:proofErr w:type="spellStart"/>
      <w:r>
        <w:rPr>
          <w:rFonts w:ascii="Arial" w:hAnsi="Arial" w:cs="Arial"/>
          <w:sz w:val="24"/>
          <w:szCs w:val="24"/>
        </w:rPr>
        <w:t>дијагноза</w:t>
      </w:r>
      <w:proofErr w:type="spellEnd"/>
      <w:r>
        <w:rPr>
          <w:rFonts w:ascii="Arial" w:hAnsi="Arial" w:cs="Arial"/>
          <w:sz w:val="24"/>
          <w:szCs w:val="24"/>
        </w:rPr>
        <w:t xml:space="preserve"> </w:t>
      </w:r>
      <w:r>
        <w:rPr>
          <w:rFonts w:ascii="Arial" w:hAnsi="Arial" w:cs="Arial"/>
          <w:sz w:val="24"/>
          <w:szCs w:val="24"/>
          <w:lang w:val="mk-MK"/>
        </w:rPr>
        <w:t>со шифра според</w:t>
      </w:r>
      <w:r>
        <w:rPr>
          <w:rFonts w:ascii="Arial" w:hAnsi="Arial" w:cs="Arial"/>
          <w:sz w:val="24"/>
          <w:szCs w:val="24"/>
        </w:rPr>
        <w:t xml:space="preserve"> </w:t>
      </w:r>
      <w:r>
        <w:rPr>
          <w:rFonts w:ascii="Arial" w:hAnsi="Arial" w:cs="Arial"/>
          <w:sz w:val="24"/>
          <w:szCs w:val="24"/>
          <w:lang w:val="mk-MK"/>
        </w:rPr>
        <w:t>М</w:t>
      </w:r>
      <w:proofErr w:type="spellStart"/>
      <w:r>
        <w:rPr>
          <w:rFonts w:ascii="Arial" w:hAnsi="Arial" w:cs="Arial"/>
          <w:sz w:val="24"/>
          <w:szCs w:val="24"/>
        </w:rPr>
        <w:t>еѓународната</w:t>
      </w:r>
      <w:proofErr w:type="spellEnd"/>
      <w:r>
        <w:rPr>
          <w:rFonts w:ascii="Arial" w:hAnsi="Arial" w:cs="Arial"/>
          <w:sz w:val="24"/>
          <w:szCs w:val="24"/>
        </w:rPr>
        <w:t xml:space="preserve"> </w:t>
      </w:r>
      <w:proofErr w:type="spellStart"/>
      <w:r>
        <w:rPr>
          <w:rFonts w:ascii="Arial" w:hAnsi="Arial" w:cs="Arial"/>
          <w:sz w:val="24"/>
          <w:szCs w:val="24"/>
        </w:rPr>
        <w:t>класификација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болести</w:t>
      </w:r>
      <w:proofErr w:type="spellEnd"/>
      <w:r>
        <w:rPr>
          <w:rFonts w:ascii="Arial" w:hAnsi="Arial" w:cs="Arial"/>
          <w:sz w:val="24"/>
          <w:szCs w:val="24"/>
          <w:lang w:val="mk-MK"/>
        </w:rPr>
        <w:t>,</w:t>
      </w:r>
    </w:p>
    <w:p w14:paraId="1E1A26B6" w14:textId="77777777" w:rsidR="0050325A" w:rsidRDefault="00750309">
      <w:pPr>
        <w:pStyle w:val="ListParagraph"/>
        <w:numPr>
          <w:ilvl w:val="0"/>
          <w:numId w:val="3"/>
        </w:numPr>
        <w:spacing w:after="0" w:line="240" w:lineRule="auto"/>
        <w:jc w:val="both"/>
        <w:rPr>
          <w:rFonts w:ascii="Arial" w:hAnsi="Arial" w:cs="Arial"/>
          <w:sz w:val="24"/>
          <w:szCs w:val="24"/>
        </w:rPr>
      </w:pPr>
      <w:proofErr w:type="spellStart"/>
      <w:r>
        <w:rPr>
          <w:rFonts w:ascii="Arial" w:hAnsi="Arial" w:cs="Arial"/>
          <w:sz w:val="24"/>
          <w:szCs w:val="24"/>
        </w:rPr>
        <w:t>целна</w:t>
      </w:r>
      <w:proofErr w:type="spellEnd"/>
      <w:r>
        <w:rPr>
          <w:rFonts w:ascii="Arial" w:hAnsi="Arial" w:cs="Arial"/>
          <w:sz w:val="24"/>
          <w:szCs w:val="24"/>
        </w:rPr>
        <w:t xml:space="preserve"> </w:t>
      </w:r>
      <w:proofErr w:type="spellStart"/>
      <w:r>
        <w:rPr>
          <w:rFonts w:ascii="Arial" w:hAnsi="Arial" w:cs="Arial"/>
          <w:sz w:val="24"/>
          <w:szCs w:val="24"/>
        </w:rPr>
        <w:t>група</w:t>
      </w:r>
      <w:proofErr w:type="spellEnd"/>
      <w:r>
        <w:rPr>
          <w:rFonts w:ascii="Arial" w:hAnsi="Arial" w:cs="Arial"/>
          <w:sz w:val="24"/>
          <w:szCs w:val="24"/>
        </w:rPr>
        <w:t xml:space="preserve"> </w:t>
      </w:r>
      <w:r>
        <w:rPr>
          <w:rFonts w:ascii="Arial" w:hAnsi="Arial" w:cs="Arial"/>
          <w:sz w:val="24"/>
          <w:szCs w:val="24"/>
          <w:lang w:val="mk-MK"/>
        </w:rPr>
        <w:t xml:space="preserve">на пациенти, </w:t>
      </w:r>
      <w:proofErr w:type="spellStart"/>
      <w:r>
        <w:rPr>
          <w:rFonts w:ascii="Arial" w:hAnsi="Arial" w:cs="Arial"/>
          <w:sz w:val="24"/>
          <w:szCs w:val="24"/>
        </w:rPr>
        <w:t>одредена</w:t>
      </w:r>
      <w:proofErr w:type="spellEnd"/>
      <w:r>
        <w:rPr>
          <w:rFonts w:ascii="Arial" w:hAnsi="Arial" w:cs="Arial"/>
          <w:sz w:val="24"/>
          <w:szCs w:val="24"/>
        </w:rPr>
        <w:t xml:space="preserve"> </w:t>
      </w:r>
      <w:proofErr w:type="spellStart"/>
      <w:r>
        <w:rPr>
          <w:rFonts w:ascii="Arial" w:hAnsi="Arial" w:cs="Arial"/>
          <w:sz w:val="24"/>
          <w:szCs w:val="24"/>
        </w:rPr>
        <w:t>според</w:t>
      </w:r>
      <w:proofErr w:type="spellEnd"/>
      <w:r>
        <w:rPr>
          <w:rFonts w:ascii="Arial" w:hAnsi="Arial" w:cs="Arial"/>
          <w:sz w:val="24"/>
          <w:szCs w:val="24"/>
        </w:rPr>
        <w:t xml:space="preserve"> </w:t>
      </w:r>
      <w:proofErr w:type="spellStart"/>
      <w:r>
        <w:rPr>
          <w:rFonts w:ascii="Arial" w:hAnsi="Arial" w:cs="Arial"/>
          <w:sz w:val="24"/>
          <w:szCs w:val="24"/>
        </w:rPr>
        <w:t>возраст</w:t>
      </w:r>
      <w:proofErr w:type="spellEnd"/>
      <w:r>
        <w:rPr>
          <w:rFonts w:ascii="Arial" w:hAnsi="Arial" w:cs="Arial"/>
          <w:sz w:val="24"/>
          <w:szCs w:val="24"/>
        </w:rPr>
        <w:t xml:space="preserve"> </w:t>
      </w:r>
      <w:proofErr w:type="spellStart"/>
      <w:r>
        <w:rPr>
          <w:rFonts w:ascii="Arial" w:hAnsi="Arial" w:cs="Arial"/>
          <w:sz w:val="24"/>
          <w:szCs w:val="24"/>
        </w:rPr>
        <w:t>или</w:t>
      </w:r>
      <w:proofErr w:type="spellEnd"/>
      <w:r>
        <w:rPr>
          <w:rFonts w:ascii="Arial" w:hAnsi="Arial" w:cs="Arial"/>
          <w:sz w:val="24"/>
          <w:szCs w:val="24"/>
        </w:rPr>
        <w:t xml:space="preserve"> </w:t>
      </w:r>
      <w:proofErr w:type="spellStart"/>
      <w:r>
        <w:rPr>
          <w:rFonts w:ascii="Arial" w:hAnsi="Arial" w:cs="Arial"/>
          <w:sz w:val="24"/>
          <w:szCs w:val="24"/>
        </w:rPr>
        <w:t>други</w:t>
      </w:r>
      <w:proofErr w:type="spellEnd"/>
      <w:r>
        <w:rPr>
          <w:rFonts w:ascii="Arial" w:hAnsi="Arial" w:cs="Arial"/>
          <w:sz w:val="24"/>
          <w:szCs w:val="24"/>
        </w:rPr>
        <w:t xml:space="preserve"> </w:t>
      </w:r>
      <w:proofErr w:type="spellStart"/>
      <w:r>
        <w:rPr>
          <w:rFonts w:ascii="Arial" w:hAnsi="Arial" w:cs="Arial"/>
          <w:sz w:val="24"/>
          <w:szCs w:val="24"/>
        </w:rPr>
        <w:t>карактеристики</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популацијата</w:t>
      </w:r>
      <w:proofErr w:type="spellEnd"/>
      <w:r>
        <w:rPr>
          <w:rFonts w:ascii="Arial" w:hAnsi="Arial" w:cs="Arial"/>
          <w:sz w:val="24"/>
          <w:szCs w:val="24"/>
        </w:rPr>
        <w:t xml:space="preserve">, </w:t>
      </w:r>
    </w:p>
    <w:p w14:paraId="6C4BCCFC" w14:textId="77777777" w:rsidR="0050325A" w:rsidRDefault="00750309">
      <w:pPr>
        <w:pStyle w:val="ListParagraph"/>
        <w:numPr>
          <w:ilvl w:val="0"/>
          <w:numId w:val="3"/>
        </w:numPr>
        <w:spacing w:after="0" w:line="240" w:lineRule="auto"/>
        <w:jc w:val="both"/>
        <w:rPr>
          <w:rFonts w:ascii="Arial" w:hAnsi="Arial" w:cs="Arial"/>
          <w:sz w:val="24"/>
          <w:szCs w:val="24"/>
        </w:rPr>
      </w:pPr>
      <w:proofErr w:type="spellStart"/>
      <w:r>
        <w:rPr>
          <w:rFonts w:ascii="Arial" w:hAnsi="Arial" w:cs="Arial"/>
          <w:sz w:val="24"/>
          <w:szCs w:val="24"/>
        </w:rPr>
        <w:t>степен</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изразеност</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болест</w:t>
      </w:r>
      <w:proofErr w:type="spellEnd"/>
      <w:r>
        <w:rPr>
          <w:rFonts w:ascii="Arial" w:hAnsi="Arial" w:cs="Arial"/>
          <w:sz w:val="24"/>
          <w:szCs w:val="24"/>
        </w:rPr>
        <w:t xml:space="preserve"> </w:t>
      </w:r>
      <w:proofErr w:type="spellStart"/>
      <w:r>
        <w:rPr>
          <w:rFonts w:ascii="Arial" w:hAnsi="Arial" w:cs="Arial"/>
          <w:sz w:val="24"/>
          <w:szCs w:val="24"/>
        </w:rPr>
        <w:t>односно</w:t>
      </w:r>
      <w:proofErr w:type="spellEnd"/>
      <w:r>
        <w:rPr>
          <w:rFonts w:ascii="Arial" w:hAnsi="Arial" w:cs="Arial"/>
          <w:sz w:val="24"/>
          <w:szCs w:val="24"/>
        </w:rPr>
        <w:t xml:space="preserve"> </w:t>
      </w:r>
      <w:proofErr w:type="spellStart"/>
      <w:r>
        <w:rPr>
          <w:rFonts w:ascii="Arial" w:hAnsi="Arial" w:cs="Arial"/>
          <w:sz w:val="24"/>
          <w:szCs w:val="24"/>
        </w:rPr>
        <w:t>стадиум</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болест</w:t>
      </w:r>
      <w:proofErr w:type="spellEnd"/>
      <w:r>
        <w:rPr>
          <w:rFonts w:ascii="Arial" w:hAnsi="Arial" w:cs="Arial"/>
          <w:sz w:val="24"/>
          <w:szCs w:val="24"/>
        </w:rPr>
        <w:t>,</w:t>
      </w:r>
    </w:p>
    <w:p w14:paraId="3303DA95" w14:textId="77777777" w:rsidR="0050325A" w:rsidRDefault="00750309">
      <w:pPr>
        <w:pStyle w:val="ListParagraph"/>
        <w:numPr>
          <w:ilvl w:val="0"/>
          <w:numId w:val="3"/>
        </w:numPr>
        <w:spacing w:after="0" w:line="240" w:lineRule="auto"/>
        <w:jc w:val="both"/>
        <w:rPr>
          <w:rFonts w:ascii="Arial" w:hAnsi="Arial" w:cs="Arial"/>
          <w:sz w:val="24"/>
          <w:szCs w:val="24"/>
        </w:rPr>
      </w:pPr>
      <w:proofErr w:type="spellStart"/>
      <w:r>
        <w:rPr>
          <w:rFonts w:ascii="Arial" w:hAnsi="Arial" w:cs="Arial"/>
          <w:sz w:val="24"/>
          <w:szCs w:val="24"/>
        </w:rPr>
        <w:t>местото</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издавање</w:t>
      </w:r>
      <w:proofErr w:type="spellEnd"/>
      <w:r>
        <w:rPr>
          <w:rFonts w:ascii="Arial" w:hAnsi="Arial" w:cs="Arial"/>
          <w:sz w:val="24"/>
          <w:szCs w:val="24"/>
        </w:rPr>
        <w:t xml:space="preserve"> и/</w:t>
      </w:r>
      <w:proofErr w:type="spellStart"/>
      <w:r>
        <w:rPr>
          <w:rFonts w:ascii="Arial" w:hAnsi="Arial" w:cs="Arial"/>
          <w:sz w:val="24"/>
          <w:szCs w:val="24"/>
        </w:rPr>
        <w:t>или</w:t>
      </w:r>
      <w:proofErr w:type="spellEnd"/>
      <w:r>
        <w:rPr>
          <w:rFonts w:ascii="Arial" w:hAnsi="Arial" w:cs="Arial"/>
          <w:sz w:val="24"/>
          <w:szCs w:val="24"/>
        </w:rPr>
        <w:t xml:space="preserve"> </w:t>
      </w:r>
      <w:proofErr w:type="spellStart"/>
      <w:r>
        <w:rPr>
          <w:rFonts w:ascii="Arial" w:hAnsi="Arial" w:cs="Arial"/>
          <w:sz w:val="24"/>
          <w:szCs w:val="24"/>
        </w:rPr>
        <w:t>употреба</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здравствена</w:t>
      </w:r>
      <w:proofErr w:type="spellEnd"/>
      <w:r>
        <w:rPr>
          <w:rFonts w:ascii="Arial" w:hAnsi="Arial" w:cs="Arial"/>
          <w:sz w:val="24"/>
          <w:szCs w:val="24"/>
        </w:rPr>
        <w:t xml:space="preserve"> </w:t>
      </w:r>
      <w:proofErr w:type="spellStart"/>
      <w:r>
        <w:rPr>
          <w:rFonts w:ascii="Arial" w:hAnsi="Arial" w:cs="Arial"/>
          <w:sz w:val="24"/>
          <w:szCs w:val="24"/>
        </w:rPr>
        <w:t>установа</w:t>
      </w:r>
      <w:proofErr w:type="spellEnd"/>
      <w:r>
        <w:rPr>
          <w:rFonts w:ascii="Arial" w:hAnsi="Arial" w:cs="Arial"/>
          <w:sz w:val="24"/>
          <w:szCs w:val="24"/>
        </w:rPr>
        <w:t xml:space="preserve"> и/</w:t>
      </w:r>
      <w:proofErr w:type="spellStart"/>
      <w:r>
        <w:rPr>
          <w:rFonts w:ascii="Arial" w:hAnsi="Arial" w:cs="Arial"/>
          <w:sz w:val="24"/>
          <w:szCs w:val="24"/>
        </w:rPr>
        <w:t>или</w:t>
      </w:r>
      <w:proofErr w:type="spellEnd"/>
      <w:r>
        <w:rPr>
          <w:rFonts w:ascii="Arial" w:hAnsi="Arial" w:cs="Arial"/>
          <w:sz w:val="24"/>
          <w:szCs w:val="24"/>
        </w:rPr>
        <w:t xml:space="preserve"> </w:t>
      </w:r>
      <w:proofErr w:type="spellStart"/>
      <w:r>
        <w:rPr>
          <w:rFonts w:ascii="Arial" w:hAnsi="Arial" w:cs="Arial"/>
          <w:sz w:val="24"/>
          <w:szCs w:val="24"/>
        </w:rPr>
        <w:t>ниво</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здравствена</w:t>
      </w:r>
      <w:proofErr w:type="spellEnd"/>
      <w:r>
        <w:rPr>
          <w:rFonts w:ascii="Arial" w:hAnsi="Arial" w:cs="Arial"/>
          <w:sz w:val="24"/>
          <w:szCs w:val="24"/>
        </w:rPr>
        <w:t xml:space="preserve"> </w:t>
      </w:r>
      <w:proofErr w:type="spellStart"/>
      <w:r>
        <w:rPr>
          <w:rFonts w:ascii="Arial" w:hAnsi="Arial" w:cs="Arial"/>
          <w:sz w:val="24"/>
          <w:szCs w:val="24"/>
        </w:rPr>
        <w:t>заштита</w:t>
      </w:r>
      <w:proofErr w:type="spellEnd"/>
      <w:r>
        <w:rPr>
          <w:rFonts w:ascii="Arial" w:hAnsi="Arial" w:cs="Arial"/>
          <w:sz w:val="24"/>
          <w:szCs w:val="24"/>
        </w:rPr>
        <w:t>),</w:t>
      </w:r>
    </w:p>
    <w:p w14:paraId="35E5437F" w14:textId="77777777" w:rsidR="0050325A" w:rsidRDefault="00750309">
      <w:pPr>
        <w:pStyle w:val="ListParagraph"/>
        <w:numPr>
          <w:ilvl w:val="0"/>
          <w:numId w:val="3"/>
        </w:numPr>
        <w:spacing w:after="0" w:line="240" w:lineRule="auto"/>
        <w:jc w:val="both"/>
        <w:rPr>
          <w:rFonts w:ascii="Arial" w:hAnsi="Arial" w:cs="Arial"/>
          <w:sz w:val="24"/>
          <w:szCs w:val="24"/>
        </w:rPr>
      </w:pPr>
      <w:proofErr w:type="spellStart"/>
      <w:r>
        <w:rPr>
          <w:rFonts w:ascii="Arial" w:hAnsi="Arial" w:cs="Arial"/>
          <w:sz w:val="24"/>
          <w:szCs w:val="24"/>
        </w:rPr>
        <w:t>употреба</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текот</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болничко</w:t>
      </w:r>
      <w:proofErr w:type="spellEnd"/>
      <w:r>
        <w:rPr>
          <w:rFonts w:ascii="Arial" w:hAnsi="Arial" w:cs="Arial"/>
          <w:sz w:val="24"/>
          <w:szCs w:val="24"/>
        </w:rPr>
        <w:t xml:space="preserve"> </w:t>
      </w:r>
      <w:proofErr w:type="spellStart"/>
      <w:r>
        <w:rPr>
          <w:rFonts w:ascii="Arial" w:hAnsi="Arial" w:cs="Arial"/>
          <w:sz w:val="24"/>
          <w:szCs w:val="24"/>
        </w:rPr>
        <w:t>лекување</w:t>
      </w:r>
      <w:proofErr w:type="spellEnd"/>
      <w:r>
        <w:rPr>
          <w:rFonts w:ascii="Arial" w:hAnsi="Arial" w:cs="Arial"/>
          <w:sz w:val="24"/>
          <w:szCs w:val="24"/>
        </w:rPr>
        <w:t xml:space="preserve"> </w:t>
      </w:r>
      <w:proofErr w:type="spellStart"/>
      <w:r>
        <w:rPr>
          <w:rFonts w:ascii="Arial" w:hAnsi="Arial" w:cs="Arial"/>
          <w:sz w:val="24"/>
          <w:szCs w:val="24"/>
        </w:rPr>
        <w:t>или</w:t>
      </w:r>
      <w:proofErr w:type="spellEnd"/>
      <w:r>
        <w:rPr>
          <w:rFonts w:ascii="Arial" w:hAnsi="Arial" w:cs="Arial"/>
          <w:sz w:val="24"/>
          <w:szCs w:val="24"/>
        </w:rPr>
        <w:t xml:space="preserve"> </w:t>
      </w:r>
      <w:proofErr w:type="spellStart"/>
      <w:r>
        <w:rPr>
          <w:rFonts w:ascii="Arial" w:hAnsi="Arial" w:cs="Arial"/>
          <w:sz w:val="24"/>
          <w:szCs w:val="24"/>
        </w:rPr>
        <w:t>како</w:t>
      </w:r>
      <w:proofErr w:type="spellEnd"/>
      <w:r>
        <w:rPr>
          <w:rFonts w:ascii="Arial" w:hAnsi="Arial" w:cs="Arial"/>
          <w:sz w:val="24"/>
          <w:szCs w:val="24"/>
        </w:rPr>
        <w:t xml:space="preserve"> </w:t>
      </w:r>
      <w:proofErr w:type="spellStart"/>
      <w:r>
        <w:rPr>
          <w:rFonts w:ascii="Arial" w:hAnsi="Arial" w:cs="Arial"/>
          <w:sz w:val="24"/>
          <w:szCs w:val="24"/>
        </w:rPr>
        <w:t>продолжение</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болничко</w:t>
      </w:r>
      <w:proofErr w:type="spellEnd"/>
      <w:r>
        <w:rPr>
          <w:rFonts w:ascii="Arial" w:hAnsi="Arial" w:cs="Arial"/>
          <w:sz w:val="24"/>
          <w:szCs w:val="24"/>
          <w:lang w:val="mk-MK"/>
        </w:rPr>
        <w:t xml:space="preserve"> </w:t>
      </w:r>
      <w:proofErr w:type="spellStart"/>
      <w:r>
        <w:rPr>
          <w:rFonts w:ascii="Arial" w:hAnsi="Arial" w:cs="Arial"/>
          <w:sz w:val="24"/>
          <w:szCs w:val="24"/>
        </w:rPr>
        <w:t>лекување</w:t>
      </w:r>
      <w:proofErr w:type="spellEnd"/>
      <w:r>
        <w:rPr>
          <w:rFonts w:ascii="Arial" w:hAnsi="Arial" w:cs="Arial"/>
          <w:sz w:val="24"/>
          <w:szCs w:val="24"/>
        </w:rPr>
        <w:t>,</w:t>
      </w:r>
    </w:p>
    <w:p w14:paraId="375B2FE9" w14:textId="77777777" w:rsidR="0050325A" w:rsidRDefault="00750309">
      <w:pPr>
        <w:pStyle w:val="ListParagraph"/>
        <w:numPr>
          <w:ilvl w:val="0"/>
          <w:numId w:val="3"/>
        </w:numPr>
        <w:spacing w:after="0" w:line="240" w:lineRule="auto"/>
        <w:jc w:val="both"/>
        <w:rPr>
          <w:rFonts w:ascii="Arial" w:hAnsi="Arial" w:cs="Arial"/>
          <w:sz w:val="24"/>
          <w:szCs w:val="24"/>
        </w:rPr>
      </w:pPr>
      <w:proofErr w:type="spellStart"/>
      <w:r>
        <w:rPr>
          <w:rFonts w:ascii="Arial" w:hAnsi="Arial" w:cs="Arial"/>
          <w:sz w:val="24"/>
          <w:szCs w:val="24"/>
        </w:rPr>
        <w:t>временско</w:t>
      </w:r>
      <w:proofErr w:type="spellEnd"/>
      <w:r>
        <w:rPr>
          <w:rFonts w:ascii="Arial" w:hAnsi="Arial" w:cs="Arial"/>
          <w:sz w:val="24"/>
          <w:szCs w:val="24"/>
        </w:rPr>
        <w:t xml:space="preserve"> и/</w:t>
      </w:r>
      <w:proofErr w:type="spellStart"/>
      <w:r>
        <w:rPr>
          <w:rFonts w:ascii="Arial" w:hAnsi="Arial" w:cs="Arial"/>
          <w:sz w:val="24"/>
          <w:szCs w:val="24"/>
        </w:rPr>
        <w:t>или</w:t>
      </w:r>
      <w:proofErr w:type="spellEnd"/>
      <w:r>
        <w:rPr>
          <w:rFonts w:ascii="Arial" w:hAnsi="Arial" w:cs="Arial"/>
          <w:sz w:val="24"/>
          <w:szCs w:val="24"/>
        </w:rPr>
        <w:t xml:space="preserve"> </w:t>
      </w:r>
      <w:proofErr w:type="spellStart"/>
      <w:r>
        <w:rPr>
          <w:rFonts w:ascii="Arial" w:hAnsi="Arial" w:cs="Arial"/>
          <w:sz w:val="24"/>
          <w:szCs w:val="24"/>
        </w:rPr>
        <w:t>количинско</w:t>
      </w:r>
      <w:proofErr w:type="spellEnd"/>
      <w:r>
        <w:rPr>
          <w:rFonts w:ascii="Arial" w:hAnsi="Arial" w:cs="Arial"/>
          <w:sz w:val="24"/>
          <w:szCs w:val="24"/>
        </w:rPr>
        <w:t xml:space="preserve"> </w:t>
      </w:r>
      <w:proofErr w:type="spellStart"/>
      <w:r>
        <w:rPr>
          <w:rFonts w:ascii="Arial" w:hAnsi="Arial" w:cs="Arial"/>
          <w:sz w:val="24"/>
          <w:szCs w:val="24"/>
        </w:rPr>
        <w:t>ограничување</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пропишување</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rPr>
        <w:t>,</w:t>
      </w:r>
    </w:p>
    <w:p w14:paraId="4049D024" w14:textId="77777777" w:rsidR="0050325A" w:rsidRDefault="00750309">
      <w:pPr>
        <w:pStyle w:val="ListParagraph"/>
        <w:numPr>
          <w:ilvl w:val="0"/>
          <w:numId w:val="3"/>
        </w:numPr>
        <w:spacing w:after="0" w:line="240" w:lineRule="auto"/>
        <w:jc w:val="both"/>
        <w:rPr>
          <w:rFonts w:ascii="Arial" w:hAnsi="Arial" w:cs="Arial"/>
          <w:sz w:val="24"/>
          <w:szCs w:val="24"/>
        </w:rPr>
      </w:pPr>
      <w:proofErr w:type="spellStart"/>
      <w:r>
        <w:rPr>
          <w:rFonts w:ascii="Arial" w:hAnsi="Arial" w:cs="Arial"/>
          <w:sz w:val="24"/>
          <w:szCs w:val="24"/>
        </w:rPr>
        <w:t>режим</w:t>
      </w:r>
      <w:proofErr w:type="spellEnd"/>
      <w:r>
        <w:rPr>
          <w:rFonts w:ascii="Arial" w:hAnsi="Arial" w:cs="Arial"/>
          <w:sz w:val="24"/>
          <w:szCs w:val="24"/>
        </w:rPr>
        <w:t>/</w:t>
      </w:r>
      <w:proofErr w:type="spellStart"/>
      <w:r>
        <w:rPr>
          <w:rFonts w:ascii="Arial" w:hAnsi="Arial" w:cs="Arial"/>
          <w:sz w:val="24"/>
          <w:szCs w:val="24"/>
        </w:rPr>
        <w:t>начин</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пропишување</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lang w:val="mk-MK"/>
        </w:rPr>
        <w:t>,</w:t>
      </w:r>
      <w:r>
        <w:rPr>
          <w:rFonts w:ascii="Arial" w:hAnsi="Arial" w:cs="Arial"/>
          <w:sz w:val="24"/>
          <w:szCs w:val="24"/>
        </w:rPr>
        <w:t xml:space="preserve"> </w:t>
      </w:r>
      <w:proofErr w:type="spellStart"/>
      <w:r>
        <w:rPr>
          <w:rFonts w:ascii="Arial" w:hAnsi="Arial" w:cs="Arial"/>
          <w:sz w:val="24"/>
          <w:szCs w:val="24"/>
        </w:rPr>
        <w:t>по</w:t>
      </w:r>
      <w:proofErr w:type="spellEnd"/>
      <w:r>
        <w:rPr>
          <w:rFonts w:ascii="Arial" w:hAnsi="Arial" w:cs="Arial"/>
          <w:sz w:val="24"/>
          <w:szCs w:val="24"/>
        </w:rPr>
        <w:t xml:space="preserve"> </w:t>
      </w:r>
      <w:proofErr w:type="spellStart"/>
      <w:r>
        <w:rPr>
          <w:rFonts w:ascii="Arial" w:hAnsi="Arial" w:cs="Arial"/>
          <w:sz w:val="24"/>
          <w:szCs w:val="24"/>
        </w:rPr>
        <w:t>препораки</w:t>
      </w:r>
      <w:proofErr w:type="spellEnd"/>
      <w:r>
        <w:rPr>
          <w:rFonts w:ascii="Arial" w:hAnsi="Arial" w:cs="Arial"/>
          <w:sz w:val="24"/>
          <w:szCs w:val="24"/>
        </w:rPr>
        <w:t>/</w:t>
      </w:r>
      <w:proofErr w:type="spellStart"/>
      <w:r>
        <w:rPr>
          <w:rFonts w:ascii="Arial" w:hAnsi="Arial" w:cs="Arial"/>
          <w:sz w:val="24"/>
          <w:szCs w:val="24"/>
        </w:rPr>
        <w:t>мислење</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лекар</w:t>
      </w:r>
      <w:proofErr w:type="spellEnd"/>
      <w:r>
        <w:rPr>
          <w:rFonts w:ascii="Arial" w:hAnsi="Arial" w:cs="Arial"/>
          <w:sz w:val="24"/>
          <w:szCs w:val="24"/>
        </w:rPr>
        <w:t xml:space="preserve"> </w:t>
      </w:r>
      <w:proofErr w:type="spellStart"/>
      <w:r>
        <w:rPr>
          <w:rFonts w:ascii="Arial" w:hAnsi="Arial" w:cs="Arial"/>
          <w:sz w:val="24"/>
          <w:szCs w:val="24"/>
        </w:rPr>
        <w:t>суб</w:t>
      </w:r>
      <w:proofErr w:type="spellEnd"/>
      <w:r>
        <w:rPr>
          <w:rFonts w:ascii="Arial" w:hAnsi="Arial" w:cs="Arial"/>
          <w:sz w:val="24"/>
          <w:szCs w:val="24"/>
        </w:rPr>
        <w:t>/</w:t>
      </w:r>
      <w:proofErr w:type="spellStart"/>
      <w:r>
        <w:rPr>
          <w:rFonts w:ascii="Arial" w:hAnsi="Arial" w:cs="Arial"/>
          <w:sz w:val="24"/>
          <w:szCs w:val="24"/>
        </w:rPr>
        <w:t>специјалист</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соодветна</w:t>
      </w:r>
      <w:proofErr w:type="spellEnd"/>
      <w:r>
        <w:rPr>
          <w:rFonts w:ascii="Arial" w:hAnsi="Arial" w:cs="Arial"/>
          <w:sz w:val="24"/>
          <w:szCs w:val="24"/>
        </w:rPr>
        <w:t xml:space="preserve"> </w:t>
      </w:r>
      <w:proofErr w:type="spellStart"/>
      <w:r>
        <w:rPr>
          <w:rFonts w:ascii="Arial" w:hAnsi="Arial" w:cs="Arial"/>
          <w:sz w:val="24"/>
          <w:szCs w:val="24"/>
        </w:rPr>
        <w:t>специјалност</w:t>
      </w:r>
      <w:proofErr w:type="spellEnd"/>
      <w:r>
        <w:rPr>
          <w:rFonts w:ascii="Arial" w:hAnsi="Arial" w:cs="Arial"/>
          <w:sz w:val="24"/>
          <w:szCs w:val="24"/>
        </w:rPr>
        <w:t xml:space="preserve"> </w:t>
      </w:r>
      <w:proofErr w:type="spellStart"/>
      <w:r>
        <w:rPr>
          <w:rFonts w:ascii="Arial" w:hAnsi="Arial" w:cs="Arial"/>
          <w:sz w:val="24"/>
          <w:szCs w:val="24"/>
        </w:rPr>
        <w:t>или</w:t>
      </w:r>
      <w:proofErr w:type="spellEnd"/>
      <w:r>
        <w:rPr>
          <w:rFonts w:ascii="Arial" w:hAnsi="Arial" w:cs="Arial"/>
          <w:sz w:val="24"/>
          <w:szCs w:val="24"/>
        </w:rPr>
        <w:t xml:space="preserve"> </w:t>
      </w:r>
      <w:proofErr w:type="spellStart"/>
      <w:r>
        <w:rPr>
          <w:rFonts w:ascii="Arial" w:hAnsi="Arial" w:cs="Arial"/>
          <w:sz w:val="24"/>
          <w:szCs w:val="24"/>
        </w:rPr>
        <w:t>препораки</w:t>
      </w:r>
      <w:proofErr w:type="spellEnd"/>
      <w:r>
        <w:rPr>
          <w:rFonts w:ascii="Arial" w:hAnsi="Arial" w:cs="Arial"/>
          <w:sz w:val="24"/>
          <w:szCs w:val="24"/>
        </w:rPr>
        <w:t>/</w:t>
      </w:r>
      <w:proofErr w:type="spellStart"/>
      <w:r>
        <w:rPr>
          <w:rFonts w:ascii="Arial" w:hAnsi="Arial" w:cs="Arial"/>
          <w:sz w:val="24"/>
          <w:szCs w:val="24"/>
        </w:rPr>
        <w:t>мислење</w:t>
      </w:r>
      <w:proofErr w:type="spellEnd"/>
      <w:r>
        <w:rPr>
          <w:rFonts w:ascii="Arial" w:hAnsi="Arial" w:cs="Arial"/>
          <w:sz w:val="24"/>
          <w:szCs w:val="24"/>
          <w:lang w:val="mk-MK"/>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конзилиум</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лекари</w:t>
      </w:r>
      <w:proofErr w:type="spellEnd"/>
      <w:r>
        <w:rPr>
          <w:rFonts w:ascii="Arial" w:hAnsi="Arial" w:cs="Arial"/>
          <w:sz w:val="24"/>
          <w:szCs w:val="24"/>
        </w:rPr>
        <w:t>,</w:t>
      </w:r>
    </w:p>
    <w:p w14:paraId="6AC2CE64" w14:textId="77777777" w:rsidR="0050325A" w:rsidRDefault="00750309">
      <w:pPr>
        <w:pStyle w:val="ListParagraph"/>
        <w:numPr>
          <w:ilvl w:val="0"/>
          <w:numId w:val="3"/>
        </w:numPr>
        <w:spacing w:after="0" w:line="240" w:lineRule="auto"/>
        <w:jc w:val="both"/>
        <w:rPr>
          <w:rFonts w:ascii="Arial" w:hAnsi="Arial" w:cs="Arial"/>
          <w:sz w:val="24"/>
          <w:szCs w:val="24"/>
        </w:rPr>
      </w:pPr>
      <w:proofErr w:type="spellStart"/>
      <w:r>
        <w:rPr>
          <w:rFonts w:ascii="Arial" w:hAnsi="Arial" w:cs="Arial"/>
          <w:sz w:val="24"/>
          <w:szCs w:val="24"/>
        </w:rPr>
        <w:lastRenderedPageBreak/>
        <w:t>одредени</w:t>
      </w:r>
      <w:proofErr w:type="spellEnd"/>
      <w:r>
        <w:rPr>
          <w:rFonts w:ascii="Arial" w:hAnsi="Arial" w:cs="Arial"/>
          <w:sz w:val="24"/>
          <w:szCs w:val="24"/>
        </w:rPr>
        <w:t xml:space="preserve"> </w:t>
      </w:r>
      <w:proofErr w:type="spellStart"/>
      <w:r>
        <w:rPr>
          <w:rFonts w:ascii="Arial" w:hAnsi="Arial" w:cs="Arial"/>
          <w:sz w:val="24"/>
          <w:szCs w:val="24"/>
        </w:rPr>
        <w:t>дијагностички</w:t>
      </w:r>
      <w:proofErr w:type="spellEnd"/>
      <w:r>
        <w:rPr>
          <w:rFonts w:ascii="Arial" w:hAnsi="Arial" w:cs="Arial"/>
          <w:sz w:val="24"/>
          <w:szCs w:val="24"/>
        </w:rPr>
        <w:t xml:space="preserve"> </w:t>
      </w:r>
      <w:proofErr w:type="spellStart"/>
      <w:r>
        <w:rPr>
          <w:rFonts w:ascii="Arial" w:hAnsi="Arial" w:cs="Arial"/>
          <w:sz w:val="24"/>
          <w:szCs w:val="24"/>
        </w:rPr>
        <w:t>параметри</w:t>
      </w:r>
      <w:proofErr w:type="spellEnd"/>
      <w:r>
        <w:rPr>
          <w:rFonts w:ascii="Arial" w:hAnsi="Arial" w:cs="Arial"/>
          <w:sz w:val="24"/>
          <w:szCs w:val="24"/>
        </w:rPr>
        <w:t>,</w:t>
      </w:r>
    </w:p>
    <w:p w14:paraId="4E74BFF3" w14:textId="77777777" w:rsidR="0050325A" w:rsidRDefault="00750309">
      <w:pPr>
        <w:pStyle w:val="ListParagraph"/>
        <w:numPr>
          <w:ilvl w:val="0"/>
          <w:numId w:val="3"/>
        </w:numPr>
        <w:spacing w:after="0" w:line="240" w:lineRule="auto"/>
        <w:jc w:val="both"/>
        <w:rPr>
          <w:rFonts w:ascii="Arial" w:hAnsi="Arial" w:cs="Arial"/>
          <w:sz w:val="24"/>
          <w:szCs w:val="24"/>
        </w:rPr>
      </w:pPr>
      <w:proofErr w:type="spellStart"/>
      <w:r>
        <w:rPr>
          <w:rFonts w:ascii="Arial" w:hAnsi="Arial" w:cs="Arial"/>
          <w:sz w:val="24"/>
          <w:szCs w:val="24"/>
        </w:rPr>
        <w:t>временски</w:t>
      </w:r>
      <w:proofErr w:type="spellEnd"/>
      <w:r>
        <w:rPr>
          <w:rFonts w:ascii="Arial" w:hAnsi="Arial" w:cs="Arial"/>
          <w:sz w:val="24"/>
          <w:szCs w:val="24"/>
        </w:rPr>
        <w:t xml:space="preserve"> </w:t>
      </w:r>
      <w:proofErr w:type="spellStart"/>
      <w:r>
        <w:rPr>
          <w:rFonts w:ascii="Arial" w:hAnsi="Arial" w:cs="Arial"/>
          <w:sz w:val="24"/>
          <w:szCs w:val="24"/>
        </w:rPr>
        <w:t>интервали</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оцена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ефикасноста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лекувањето</w:t>
      </w:r>
      <w:proofErr w:type="spellEnd"/>
      <w:r>
        <w:rPr>
          <w:rFonts w:ascii="Arial" w:hAnsi="Arial" w:cs="Arial"/>
          <w:sz w:val="24"/>
          <w:szCs w:val="24"/>
        </w:rPr>
        <w:t>,</w:t>
      </w:r>
    </w:p>
    <w:p w14:paraId="5D9BB318" w14:textId="77777777" w:rsidR="00D33709" w:rsidRDefault="00750309">
      <w:pPr>
        <w:pStyle w:val="ListParagraph"/>
        <w:numPr>
          <w:ilvl w:val="0"/>
          <w:numId w:val="3"/>
        </w:numPr>
        <w:spacing w:after="0" w:line="240" w:lineRule="auto"/>
        <w:jc w:val="both"/>
        <w:rPr>
          <w:rFonts w:ascii="Arial" w:hAnsi="Arial" w:cs="Arial"/>
          <w:sz w:val="24"/>
          <w:szCs w:val="24"/>
          <w:lang w:val="mk-MK"/>
        </w:rPr>
      </w:pPr>
      <w:r>
        <w:rPr>
          <w:rFonts w:ascii="Arial" w:hAnsi="Arial" w:cs="Arial"/>
          <w:sz w:val="24"/>
          <w:szCs w:val="24"/>
          <w:lang w:val="mk-MK"/>
        </w:rPr>
        <w:t xml:space="preserve">податоци за лекот од член 2 став </w:t>
      </w:r>
      <w:r w:rsidR="00316E3A">
        <w:rPr>
          <w:rFonts w:ascii="Arial" w:hAnsi="Arial" w:cs="Arial"/>
          <w:sz w:val="24"/>
          <w:szCs w:val="24"/>
        </w:rPr>
        <w:t xml:space="preserve">2 </w:t>
      </w:r>
      <w:r w:rsidR="00316E3A">
        <w:rPr>
          <w:rFonts w:ascii="Arial" w:hAnsi="Arial" w:cs="Arial"/>
          <w:sz w:val="24"/>
          <w:szCs w:val="24"/>
          <w:lang w:val="mk-MK"/>
        </w:rPr>
        <w:t>точка 1</w:t>
      </w:r>
      <w:r>
        <w:rPr>
          <w:rFonts w:ascii="Arial" w:hAnsi="Arial" w:cs="Arial"/>
          <w:sz w:val="24"/>
          <w:szCs w:val="24"/>
          <w:lang w:val="mk-MK"/>
        </w:rPr>
        <w:t xml:space="preserve"> од овој правилник</w:t>
      </w:r>
      <w:r w:rsidR="00D33709">
        <w:rPr>
          <w:rFonts w:ascii="Arial" w:hAnsi="Arial" w:cs="Arial"/>
          <w:sz w:val="24"/>
          <w:szCs w:val="24"/>
          <w:lang w:val="mk-MK"/>
        </w:rPr>
        <w:t>,</w:t>
      </w:r>
    </w:p>
    <w:p w14:paraId="6FF49D26" w14:textId="6C55ED1A" w:rsidR="0050325A" w:rsidRDefault="00D33709">
      <w:pPr>
        <w:pStyle w:val="ListParagraph"/>
        <w:numPr>
          <w:ilvl w:val="0"/>
          <w:numId w:val="3"/>
        </w:numPr>
        <w:spacing w:after="0" w:line="240" w:lineRule="auto"/>
        <w:jc w:val="both"/>
        <w:rPr>
          <w:rFonts w:ascii="Arial" w:hAnsi="Arial" w:cs="Arial"/>
          <w:sz w:val="24"/>
          <w:szCs w:val="24"/>
          <w:lang w:val="mk-MK"/>
        </w:rPr>
      </w:pPr>
      <w:r w:rsidRPr="0023767F">
        <w:rPr>
          <w:rFonts w:ascii="Arial" w:hAnsi="Arial" w:cs="Arial"/>
          <w:color w:val="000000" w:themeColor="text1"/>
          <w:sz w:val="24"/>
          <w:szCs w:val="24"/>
          <w:lang w:val="mk-MK"/>
        </w:rPr>
        <w:t>вклученост на лекот на Листата на лекови за периодот на важење на посебниот договор</w:t>
      </w:r>
      <w:r w:rsidRPr="0023767F">
        <w:rPr>
          <w:rFonts w:ascii="Arial" w:hAnsi="Arial" w:cs="Arial"/>
          <w:color w:val="000000" w:themeColor="text1"/>
          <w:sz w:val="24"/>
          <w:szCs w:val="24"/>
        </w:rPr>
        <w:t xml:space="preserve"> </w:t>
      </w:r>
      <w:r w:rsidRPr="0023767F">
        <w:rPr>
          <w:rFonts w:ascii="Arial" w:hAnsi="Arial" w:cs="Arial"/>
          <w:color w:val="000000" w:themeColor="text1"/>
          <w:sz w:val="24"/>
          <w:szCs w:val="24"/>
          <w:lang w:val="mk-MK"/>
        </w:rPr>
        <w:t xml:space="preserve">согласно </w:t>
      </w:r>
      <w:bookmarkStart w:id="1" w:name="_Hlk134691297"/>
      <w:r w:rsidRPr="0023767F">
        <w:rPr>
          <w:rFonts w:ascii="Arial" w:hAnsi="Arial" w:cs="Arial"/>
          <w:color w:val="000000" w:themeColor="text1"/>
          <w:sz w:val="24"/>
          <w:szCs w:val="24"/>
          <w:lang w:val="mk-MK"/>
        </w:rPr>
        <w:t>прописите од областа на лековите</w:t>
      </w:r>
      <w:bookmarkEnd w:id="1"/>
      <w:r>
        <w:rPr>
          <w:rFonts w:ascii="Arial" w:hAnsi="Arial" w:cs="Arial"/>
          <w:color w:val="000000" w:themeColor="text1"/>
          <w:sz w:val="24"/>
          <w:szCs w:val="24"/>
          <w:lang w:val="mk-MK"/>
        </w:rPr>
        <w:t>,</w:t>
      </w:r>
      <w:r w:rsidR="00750309">
        <w:rPr>
          <w:rFonts w:ascii="Arial" w:hAnsi="Arial" w:cs="Arial"/>
          <w:sz w:val="24"/>
          <w:szCs w:val="24"/>
          <w:lang w:val="mk-MK"/>
        </w:rPr>
        <w:t xml:space="preserve"> и</w:t>
      </w:r>
    </w:p>
    <w:p w14:paraId="163DACC6" w14:textId="77777777" w:rsidR="0050325A" w:rsidRDefault="00750309">
      <w:pPr>
        <w:pStyle w:val="ListParagraph"/>
        <w:numPr>
          <w:ilvl w:val="0"/>
          <w:numId w:val="3"/>
        </w:numPr>
        <w:spacing w:after="0" w:line="240" w:lineRule="auto"/>
        <w:jc w:val="both"/>
        <w:rPr>
          <w:rFonts w:ascii="Arial" w:hAnsi="Arial" w:cs="Arial"/>
          <w:sz w:val="24"/>
          <w:szCs w:val="24"/>
          <w:lang w:val="mk-MK"/>
        </w:rPr>
      </w:pPr>
      <w:r>
        <w:rPr>
          <w:rFonts w:ascii="Arial" w:hAnsi="Arial" w:cs="Arial"/>
          <w:sz w:val="24"/>
          <w:szCs w:val="24"/>
          <w:lang w:val="mk-MK"/>
        </w:rPr>
        <w:t xml:space="preserve">други напомени поврзани со ставање на лек на Листата на лекови. </w:t>
      </w:r>
    </w:p>
    <w:p w14:paraId="6D73E83F" w14:textId="77777777" w:rsidR="00A5666F" w:rsidRDefault="00A5666F">
      <w:pPr>
        <w:spacing w:after="0" w:line="240" w:lineRule="auto"/>
        <w:jc w:val="center"/>
        <w:rPr>
          <w:rFonts w:ascii="Arial" w:hAnsi="Arial" w:cs="Arial"/>
          <w:sz w:val="24"/>
          <w:szCs w:val="24"/>
        </w:rPr>
      </w:pPr>
    </w:p>
    <w:p w14:paraId="4824416D" w14:textId="58451643" w:rsidR="0050325A" w:rsidRDefault="00750309">
      <w:pPr>
        <w:spacing w:after="0" w:line="240" w:lineRule="auto"/>
        <w:jc w:val="center"/>
        <w:rPr>
          <w:rFonts w:ascii="Arial" w:hAnsi="Arial" w:cs="Arial"/>
          <w:sz w:val="24"/>
          <w:szCs w:val="24"/>
        </w:rPr>
      </w:pPr>
      <w:proofErr w:type="spellStart"/>
      <w:r>
        <w:rPr>
          <w:rFonts w:ascii="Arial" w:hAnsi="Arial" w:cs="Arial"/>
          <w:sz w:val="24"/>
          <w:szCs w:val="24"/>
        </w:rPr>
        <w:t>Член</w:t>
      </w:r>
      <w:proofErr w:type="spellEnd"/>
      <w:r>
        <w:rPr>
          <w:rFonts w:ascii="Arial" w:hAnsi="Arial" w:cs="Arial"/>
          <w:sz w:val="24"/>
          <w:szCs w:val="24"/>
        </w:rPr>
        <w:t xml:space="preserve"> 6</w:t>
      </w:r>
    </w:p>
    <w:p w14:paraId="31EEBD01" w14:textId="77777777" w:rsidR="0050325A" w:rsidRDefault="00750309">
      <w:pPr>
        <w:spacing w:after="0" w:line="240" w:lineRule="auto"/>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Листата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Pr>
          <w:rFonts w:ascii="Arial" w:hAnsi="Arial" w:cs="Arial"/>
          <w:sz w:val="24"/>
          <w:szCs w:val="24"/>
        </w:rPr>
        <w:t xml:space="preserve"> </w:t>
      </w:r>
      <w:proofErr w:type="spellStart"/>
      <w:r>
        <w:rPr>
          <w:rFonts w:ascii="Arial" w:hAnsi="Arial" w:cs="Arial"/>
          <w:sz w:val="24"/>
          <w:szCs w:val="24"/>
        </w:rPr>
        <w:t>не</w:t>
      </w:r>
      <w:proofErr w:type="spellEnd"/>
      <w:r>
        <w:rPr>
          <w:rFonts w:ascii="Arial" w:hAnsi="Arial" w:cs="Arial"/>
          <w:sz w:val="24"/>
          <w:szCs w:val="24"/>
        </w:rPr>
        <w:t xml:space="preserve"> </w:t>
      </w:r>
      <w:proofErr w:type="spellStart"/>
      <w:r>
        <w:rPr>
          <w:rFonts w:ascii="Arial" w:hAnsi="Arial" w:cs="Arial"/>
          <w:sz w:val="24"/>
          <w:szCs w:val="24"/>
        </w:rPr>
        <w:t>може</w:t>
      </w:r>
      <w:proofErr w:type="spellEnd"/>
      <w:r>
        <w:rPr>
          <w:rFonts w:ascii="Arial" w:hAnsi="Arial" w:cs="Arial"/>
          <w:sz w:val="24"/>
          <w:szCs w:val="24"/>
        </w:rPr>
        <w:t xml:space="preserve"> </w:t>
      </w:r>
      <w:proofErr w:type="spellStart"/>
      <w:r>
        <w:rPr>
          <w:rFonts w:ascii="Arial" w:hAnsi="Arial" w:cs="Arial"/>
          <w:sz w:val="24"/>
          <w:szCs w:val="24"/>
        </w:rPr>
        <w:t>да</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ставаат</w:t>
      </w:r>
      <w:proofErr w:type="spellEnd"/>
      <w:r>
        <w:rPr>
          <w:rFonts w:ascii="Arial" w:hAnsi="Arial" w:cs="Arial"/>
          <w:sz w:val="24"/>
          <w:szCs w:val="24"/>
        </w:rPr>
        <w:t>:</w:t>
      </w:r>
    </w:p>
    <w:p w14:paraId="2ED59100" w14:textId="77777777" w:rsidR="0050325A" w:rsidRDefault="00750309">
      <w:pPr>
        <w:pStyle w:val="ListParagraph"/>
        <w:numPr>
          <w:ilvl w:val="0"/>
          <w:numId w:val="4"/>
        </w:numPr>
        <w:spacing w:after="0" w:line="240" w:lineRule="auto"/>
        <w:jc w:val="both"/>
        <w:rPr>
          <w:rFonts w:ascii="Arial" w:hAnsi="Arial" w:cs="Arial"/>
          <w:sz w:val="24"/>
          <w:szCs w:val="24"/>
        </w:rPr>
      </w:pPr>
      <w:proofErr w:type="spellStart"/>
      <w:r>
        <w:rPr>
          <w:rFonts w:ascii="Arial" w:hAnsi="Arial" w:cs="Arial"/>
          <w:sz w:val="24"/>
          <w:szCs w:val="24"/>
        </w:rPr>
        <w:t>лекови</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болести</w:t>
      </w:r>
      <w:proofErr w:type="spellEnd"/>
      <w:r>
        <w:rPr>
          <w:rFonts w:ascii="Arial" w:hAnsi="Arial" w:cs="Arial"/>
          <w:sz w:val="24"/>
          <w:szCs w:val="24"/>
        </w:rPr>
        <w:t xml:space="preserve"> </w:t>
      </w:r>
      <w:proofErr w:type="spellStart"/>
      <w:r>
        <w:rPr>
          <w:rFonts w:ascii="Arial" w:hAnsi="Arial" w:cs="Arial"/>
          <w:sz w:val="24"/>
          <w:szCs w:val="24"/>
        </w:rPr>
        <w:t>што</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покриени</w:t>
      </w:r>
      <w:proofErr w:type="spellEnd"/>
      <w:r>
        <w:rPr>
          <w:rFonts w:ascii="Arial" w:hAnsi="Arial" w:cs="Arial"/>
          <w:sz w:val="24"/>
          <w:szCs w:val="24"/>
        </w:rPr>
        <w:t xml:space="preserve"> </w:t>
      </w:r>
      <w:proofErr w:type="spellStart"/>
      <w:r>
        <w:rPr>
          <w:rFonts w:ascii="Arial" w:hAnsi="Arial" w:cs="Arial"/>
          <w:sz w:val="24"/>
          <w:szCs w:val="24"/>
        </w:rPr>
        <w:t>со</w:t>
      </w:r>
      <w:proofErr w:type="spellEnd"/>
      <w:r>
        <w:rPr>
          <w:rFonts w:ascii="Arial" w:hAnsi="Arial" w:cs="Arial"/>
          <w:sz w:val="24"/>
          <w:szCs w:val="24"/>
        </w:rPr>
        <w:t xml:space="preserve"> </w:t>
      </w:r>
      <w:proofErr w:type="spellStart"/>
      <w:r>
        <w:rPr>
          <w:rFonts w:ascii="Arial" w:hAnsi="Arial" w:cs="Arial"/>
          <w:sz w:val="24"/>
          <w:szCs w:val="24"/>
        </w:rPr>
        <w:t>здравствени</w:t>
      </w:r>
      <w:proofErr w:type="spellEnd"/>
      <w:r>
        <w:rPr>
          <w:rFonts w:ascii="Arial" w:hAnsi="Arial" w:cs="Arial"/>
          <w:sz w:val="24"/>
          <w:szCs w:val="24"/>
        </w:rPr>
        <w:t xml:space="preserve"> </w:t>
      </w:r>
      <w:proofErr w:type="spellStart"/>
      <w:r>
        <w:rPr>
          <w:rFonts w:ascii="Arial" w:hAnsi="Arial" w:cs="Arial"/>
          <w:sz w:val="24"/>
          <w:szCs w:val="24"/>
        </w:rPr>
        <w:t>буџетски</w:t>
      </w:r>
      <w:proofErr w:type="spellEnd"/>
      <w:r>
        <w:rPr>
          <w:rFonts w:ascii="Arial" w:hAnsi="Arial" w:cs="Arial"/>
          <w:sz w:val="24"/>
          <w:szCs w:val="24"/>
        </w:rPr>
        <w:t xml:space="preserve"> </w:t>
      </w:r>
      <w:proofErr w:type="spellStart"/>
      <w:r>
        <w:rPr>
          <w:rFonts w:ascii="Arial" w:hAnsi="Arial" w:cs="Arial"/>
          <w:sz w:val="24"/>
          <w:szCs w:val="24"/>
        </w:rPr>
        <w:t>програми</w:t>
      </w:r>
      <w:proofErr w:type="spellEnd"/>
      <w:r>
        <w:rPr>
          <w:rFonts w:ascii="Arial" w:hAnsi="Arial" w:cs="Arial"/>
          <w:sz w:val="24"/>
          <w:szCs w:val="24"/>
          <w:lang w:val="mk-MK"/>
        </w:rPr>
        <w:t xml:space="preserve"> согласно со прописите од областа на здравствената заштита</w:t>
      </w:r>
      <w:r>
        <w:rPr>
          <w:rFonts w:ascii="Arial" w:hAnsi="Arial" w:cs="Arial"/>
          <w:sz w:val="24"/>
          <w:szCs w:val="24"/>
        </w:rPr>
        <w:t>,</w:t>
      </w:r>
    </w:p>
    <w:p w14:paraId="52288B55" w14:textId="77777777" w:rsidR="0050325A" w:rsidRDefault="00750309">
      <w:pPr>
        <w:pStyle w:val="ListParagraph"/>
        <w:numPr>
          <w:ilvl w:val="0"/>
          <w:numId w:val="4"/>
        </w:numPr>
        <w:spacing w:after="0" w:line="240" w:lineRule="auto"/>
        <w:jc w:val="both"/>
        <w:rPr>
          <w:rFonts w:ascii="Arial" w:hAnsi="Arial" w:cs="Arial"/>
          <w:sz w:val="24"/>
          <w:szCs w:val="24"/>
        </w:rPr>
      </w:pPr>
      <w:proofErr w:type="spellStart"/>
      <w:r>
        <w:rPr>
          <w:rFonts w:ascii="Arial" w:hAnsi="Arial" w:cs="Arial"/>
          <w:sz w:val="24"/>
          <w:szCs w:val="24"/>
        </w:rPr>
        <w:t>лекови</w:t>
      </w:r>
      <w:proofErr w:type="spellEnd"/>
      <w:r>
        <w:rPr>
          <w:rFonts w:ascii="Arial" w:hAnsi="Arial" w:cs="Arial"/>
          <w:sz w:val="24"/>
          <w:szCs w:val="24"/>
        </w:rPr>
        <w:t xml:space="preserve"> </w:t>
      </w:r>
      <w:proofErr w:type="spellStart"/>
      <w:r>
        <w:rPr>
          <w:rFonts w:ascii="Arial" w:hAnsi="Arial" w:cs="Arial"/>
          <w:sz w:val="24"/>
          <w:szCs w:val="24"/>
        </w:rPr>
        <w:t>со</w:t>
      </w:r>
      <w:proofErr w:type="spellEnd"/>
      <w:r>
        <w:rPr>
          <w:rFonts w:ascii="Arial" w:hAnsi="Arial" w:cs="Arial"/>
          <w:sz w:val="24"/>
          <w:szCs w:val="24"/>
        </w:rPr>
        <w:t xml:space="preserve"> </w:t>
      </w:r>
      <w:proofErr w:type="spellStart"/>
      <w:r>
        <w:rPr>
          <w:rFonts w:ascii="Arial" w:hAnsi="Arial" w:cs="Arial"/>
          <w:sz w:val="24"/>
          <w:szCs w:val="24"/>
        </w:rPr>
        <w:t>режим</w:t>
      </w:r>
      <w:proofErr w:type="spellEnd"/>
      <w:r>
        <w:rPr>
          <w:rFonts w:ascii="Arial" w:hAnsi="Arial" w:cs="Arial"/>
          <w:sz w:val="24"/>
          <w:szCs w:val="24"/>
        </w:rPr>
        <w:t>/</w:t>
      </w:r>
      <w:proofErr w:type="spellStart"/>
      <w:r>
        <w:rPr>
          <w:rFonts w:ascii="Arial" w:hAnsi="Arial" w:cs="Arial"/>
          <w:sz w:val="24"/>
          <w:szCs w:val="24"/>
        </w:rPr>
        <w:t>начин</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пропишување</w:t>
      </w:r>
      <w:proofErr w:type="spellEnd"/>
      <w:r>
        <w:rPr>
          <w:rFonts w:ascii="Arial" w:hAnsi="Arial" w:cs="Arial"/>
          <w:sz w:val="24"/>
          <w:szCs w:val="24"/>
        </w:rPr>
        <w:t xml:space="preserve"> </w:t>
      </w:r>
      <w:proofErr w:type="spellStart"/>
      <w:r>
        <w:rPr>
          <w:rFonts w:ascii="Arial" w:hAnsi="Arial" w:cs="Arial"/>
          <w:sz w:val="24"/>
          <w:szCs w:val="24"/>
        </w:rPr>
        <w:t>без</w:t>
      </w:r>
      <w:proofErr w:type="spellEnd"/>
      <w:r>
        <w:rPr>
          <w:rFonts w:ascii="Arial" w:hAnsi="Arial" w:cs="Arial"/>
          <w:sz w:val="24"/>
          <w:szCs w:val="24"/>
        </w:rPr>
        <w:t xml:space="preserve"> </w:t>
      </w:r>
      <w:proofErr w:type="spellStart"/>
      <w:r>
        <w:rPr>
          <w:rFonts w:ascii="Arial" w:hAnsi="Arial" w:cs="Arial"/>
          <w:sz w:val="24"/>
          <w:szCs w:val="24"/>
        </w:rPr>
        <w:t>лекарски</w:t>
      </w:r>
      <w:proofErr w:type="spellEnd"/>
      <w:r>
        <w:rPr>
          <w:rFonts w:ascii="Arial" w:hAnsi="Arial" w:cs="Arial"/>
          <w:sz w:val="24"/>
          <w:szCs w:val="24"/>
        </w:rPr>
        <w:t xml:space="preserve"> </w:t>
      </w:r>
      <w:proofErr w:type="spellStart"/>
      <w:r>
        <w:rPr>
          <w:rFonts w:ascii="Arial" w:hAnsi="Arial" w:cs="Arial"/>
          <w:sz w:val="24"/>
          <w:szCs w:val="24"/>
        </w:rPr>
        <w:t>рецепт</w:t>
      </w:r>
      <w:proofErr w:type="spellEnd"/>
      <w:r>
        <w:rPr>
          <w:rFonts w:ascii="Arial" w:hAnsi="Arial" w:cs="Arial"/>
          <w:sz w:val="24"/>
          <w:szCs w:val="24"/>
        </w:rPr>
        <w:t xml:space="preserve">, </w:t>
      </w:r>
      <w:proofErr w:type="spellStart"/>
      <w:r>
        <w:rPr>
          <w:rFonts w:ascii="Arial" w:hAnsi="Arial" w:cs="Arial"/>
          <w:sz w:val="24"/>
          <w:szCs w:val="24"/>
        </w:rPr>
        <w:t>освен</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случај</w:t>
      </w:r>
      <w:proofErr w:type="spellEnd"/>
      <w:r>
        <w:rPr>
          <w:rFonts w:ascii="Arial" w:hAnsi="Arial" w:cs="Arial"/>
          <w:sz w:val="24"/>
          <w:szCs w:val="24"/>
        </w:rPr>
        <w:t xml:space="preserve"> </w:t>
      </w:r>
      <w:proofErr w:type="spellStart"/>
      <w:r>
        <w:rPr>
          <w:rFonts w:ascii="Arial" w:hAnsi="Arial" w:cs="Arial"/>
          <w:sz w:val="24"/>
          <w:szCs w:val="24"/>
        </w:rPr>
        <w:t>кога</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rPr>
        <w:t xml:space="preserve"> е </w:t>
      </w:r>
      <w:proofErr w:type="spellStart"/>
      <w:r>
        <w:rPr>
          <w:rFonts w:ascii="Arial" w:hAnsi="Arial" w:cs="Arial"/>
          <w:sz w:val="24"/>
          <w:szCs w:val="24"/>
        </w:rPr>
        <w:t>неопходен</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терапија</w:t>
      </w:r>
      <w:proofErr w:type="spellEnd"/>
      <w:r>
        <w:rPr>
          <w:rFonts w:ascii="Arial" w:hAnsi="Arial" w:cs="Arial"/>
          <w:sz w:val="24"/>
          <w:szCs w:val="24"/>
        </w:rPr>
        <w:t xml:space="preserve"> </w:t>
      </w:r>
      <w:proofErr w:type="spellStart"/>
      <w:r>
        <w:rPr>
          <w:rFonts w:ascii="Arial" w:hAnsi="Arial" w:cs="Arial"/>
          <w:sz w:val="24"/>
          <w:szCs w:val="24"/>
        </w:rPr>
        <w:t>или</w:t>
      </w:r>
      <w:proofErr w:type="spellEnd"/>
      <w:r>
        <w:rPr>
          <w:rFonts w:ascii="Arial" w:hAnsi="Arial" w:cs="Arial"/>
          <w:sz w:val="24"/>
          <w:szCs w:val="24"/>
        </w:rPr>
        <w:t xml:space="preserve"> </w:t>
      </w:r>
      <w:proofErr w:type="spellStart"/>
      <w:r>
        <w:rPr>
          <w:rFonts w:ascii="Arial" w:hAnsi="Arial" w:cs="Arial"/>
          <w:sz w:val="24"/>
          <w:szCs w:val="24"/>
        </w:rPr>
        <w:t>дијагностика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одредени</w:t>
      </w:r>
      <w:proofErr w:type="spellEnd"/>
      <w:r>
        <w:rPr>
          <w:rFonts w:ascii="Arial" w:hAnsi="Arial" w:cs="Arial"/>
          <w:sz w:val="24"/>
          <w:szCs w:val="24"/>
        </w:rPr>
        <w:t xml:space="preserve"> </w:t>
      </w:r>
      <w:proofErr w:type="spellStart"/>
      <w:r>
        <w:rPr>
          <w:rFonts w:ascii="Arial" w:hAnsi="Arial" w:cs="Arial"/>
          <w:sz w:val="24"/>
          <w:szCs w:val="24"/>
        </w:rPr>
        <w:t>болести</w:t>
      </w:r>
      <w:proofErr w:type="spellEnd"/>
      <w:r>
        <w:rPr>
          <w:rFonts w:ascii="Arial" w:hAnsi="Arial" w:cs="Arial"/>
          <w:sz w:val="24"/>
          <w:szCs w:val="24"/>
        </w:rPr>
        <w:t xml:space="preserve">, </w:t>
      </w:r>
    </w:p>
    <w:p w14:paraId="78763004" w14:textId="77777777" w:rsidR="0050325A" w:rsidRDefault="00750309">
      <w:pPr>
        <w:pStyle w:val="ListParagraph"/>
        <w:numPr>
          <w:ilvl w:val="0"/>
          <w:numId w:val="4"/>
        </w:numPr>
        <w:spacing w:after="0" w:line="240" w:lineRule="auto"/>
        <w:jc w:val="both"/>
        <w:rPr>
          <w:rFonts w:ascii="Arial" w:hAnsi="Arial" w:cs="Arial"/>
          <w:sz w:val="24"/>
          <w:szCs w:val="24"/>
        </w:rPr>
      </w:pPr>
      <w:proofErr w:type="spellStart"/>
      <w:r>
        <w:rPr>
          <w:rFonts w:ascii="Arial" w:hAnsi="Arial" w:cs="Arial"/>
          <w:sz w:val="24"/>
          <w:szCs w:val="24"/>
        </w:rPr>
        <w:t>магистрални</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Pr>
          <w:rFonts w:ascii="Arial" w:hAnsi="Arial" w:cs="Arial"/>
          <w:sz w:val="24"/>
          <w:szCs w:val="24"/>
        </w:rPr>
        <w:t xml:space="preserve">, </w:t>
      </w:r>
    </w:p>
    <w:p w14:paraId="691CF81F" w14:textId="77777777" w:rsidR="0050325A" w:rsidRDefault="00750309">
      <w:pPr>
        <w:pStyle w:val="ListParagraph"/>
        <w:numPr>
          <w:ilvl w:val="0"/>
          <w:numId w:val="4"/>
        </w:numPr>
        <w:spacing w:after="0" w:line="240" w:lineRule="auto"/>
        <w:jc w:val="both"/>
        <w:rPr>
          <w:rFonts w:ascii="Arial" w:hAnsi="Arial" w:cs="Arial"/>
          <w:sz w:val="24"/>
          <w:szCs w:val="24"/>
        </w:rPr>
      </w:pPr>
      <w:proofErr w:type="spellStart"/>
      <w:r>
        <w:rPr>
          <w:rFonts w:ascii="Arial" w:hAnsi="Arial" w:cs="Arial"/>
          <w:sz w:val="24"/>
          <w:szCs w:val="24"/>
        </w:rPr>
        <w:t>галенски</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Pr>
          <w:rFonts w:ascii="Arial" w:hAnsi="Arial" w:cs="Arial"/>
          <w:sz w:val="24"/>
          <w:szCs w:val="24"/>
        </w:rPr>
        <w:t xml:space="preserve">, </w:t>
      </w:r>
      <w:proofErr w:type="spellStart"/>
      <w:r>
        <w:rPr>
          <w:rFonts w:ascii="Arial" w:hAnsi="Arial" w:cs="Arial"/>
          <w:sz w:val="24"/>
          <w:szCs w:val="24"/>
        </w:rPr>
        <w:t>освен</w:t>
      </w:r>
      <w:proofErr w:type="spellEnd"/>
      <w:r>
        <w:rPr>
          <w:rFonts w:ascii="Arial" w:hAnsi="Arial" w:cs="Arial"/>
          <w:sz w:val="24"/>
          <w:szCs w:val="24"/>
        </w:rPr>
        <w:t xml:space="preserve"> </w:t>
      </w:r>
      <w:proofErr w:type="spellStart"/>
      <w:r>
        <w:rPr>
          <w:rFonts w:ascii="Arial" w:hAnsi="Arial" w:cs="Arial"/>
          <w:sz w:val="24"/>
          <w:szCs w:val="24"/>
        </w:rPr>
        <w:t>галенските</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член</w:t>
      </w:r>
      <w:proofErr w:type="spellEnd"/>
      <w:r>
        <w:rPr>
          <w:rFonts w:ascii="Arial" w:hAnsi="Arial" w:cs="Arial"/>
          <w:sz w:val="24"/>
          <w:szCs w:val="24"/>
        </w:rPr>
        <w:t xml:space="preserve"> 2 </w:t>
      </w:r>
      <w:proofErr w:type="spellStart"/>
      <w:r>
        <w:rPr>
          <w:rFonts w:ascii="Arial" w:hAnsi="Arial" w:cs="Arial"/>
          <w:sz w:val="24"/>
          <w:szCs w:val="24"/>
        </w:rPr>
        <w:t>став</w:t>
      </w:r>
      <w:proofErr w:type="spellEnd"/>
      <w:r>
        <w:rPr>
          <w:rFonts w:ascii="Arial" w:hAnsi="Arial" w:cs="Arial"/>
          <w:sz w:val="24"/>
          <w:szCs w:val="24"/>
        </w:rPr>
        <w:t xml:space="preserve"> 2 </w:t>
      </w:r>
      <w:proofErr w:type="spellStart"/>
      <w:r>
        <w:rPr>
          <w:rFonts w:ascii="Arial" w:hAnsi="Arial" w:cs="Arial"/>
          <w:sz w:val="24"/>
          <w:szCs w:val="24"/>
        </w:rPr>
        <w:t>точка</w:t>
      </w:r>
      <w:proofErr w:type="spellEnd"/>
      <w:r>
        <w:rPr>
          <w:rFonts w:ascii="Arial" w:hAnsi="Arial" w:cs="Arial"/>
          <w:sz w:val="24"/>
          <w:szCs w:val="24"/>
        </w:rPr>
        <w:t xml:space="preserve"> 2 </w:t>
      </w:r>
      <w:r>
        <w:rPr>
          <w:rFonts w:ascii="Arial" w:hAnsi="Arial" w:cs="Arial"/>
          <w:sz w:val="24"/>
          <w:szCs w:val="24"/>
          <w:lang w:val="mk-MK"/>
        </w:rPr>
        <w:t>од</w:t>
      </w:r>
      <w:r>
        <w:rPr>
          <w:rFonts w:ascii="Arial" w:hAnsi="Arial" w:cs="Arial"/>
          <w:sz w:val="24"/>
          <w:szCs w:val="24"/>
        </w:rPr>
        <w:t xml:space="preserve"> </w:t>
      </w:r>
      <w:proofErr w:type="spellStart"/>
      <w:r>
        <w:rPr>
          <w:rFonts w:ascii="Arial" w:hAnsi="Arial" w:cs="Arial"/>
          <w:sz w:val="24"/>
          <w:szCs w:val="24"/>
        </w:rPr>
        <w:t>овој</w:t>
      </w:r>
      <w:proofErr w:type="spellEnd"/>
      <w:r>
        <w:rPr>
          <w:rFonts w:ascii="Arial" w:hAnsi="Arial" w:cs="Arial"/>
          <w:sz w:val="24"/>
          <w:szCs w:val="24"/>
        </w:rPr>
        <w:t xml:space="preserve"> </w:t>
      </w:r>
      <w:proofErr w:type="spellStart"/>
      <w:r>
        <w:rPr>
          <w:rFonts w:ascii="Arial" w:hAnsi="Arial" w:cs="Arial"/>
          <w:sz w:val="24"/>
          <w:szCs w:val="24"/>
        </w:rPr>
        <w:t>правилник</w:t>
      </w:r>
      <w:proofErr w:type="spellEnd"/>
      <w:r>
        <w:rPr>
          <w:rFonts w:ascii="Arial" w:hAnsi="Arial" w:cs="Arial"/>
          <w:sz w:val="24"/>
          <w:szCs w:val="24"/>
        </w:rPr>
        <w:t>,</w:t>
      </w:r>
    </w:p>
    <w:p w14:paraId="1767A20B" w14:textId="77777777" w:rsidR="0050325A" w:rsidRDefault="00750309">
      <w:pPr>
        <w:pStyle w:val="ListParagraph"/>
        <w:numPr>
          <w:ilvl w:val="0"/>
          <w:numId w:val="4"/>
        </w:numPr>
        <w:spacing w:after="0" w:line="240" w:lineRule="auto"/>
        <w:jc w:val="both"/>
        <w:rPr>
          <w:rFonts w:ascii="Arial" w:hAnsi="Arial" w:cs="Arial"/>
          <w:sz w:val="24"/>
          <w:szCs w:val="24"/>
        </w:rPr>
      </w:pPr>
      <w:proofErr w:type="spellStart"/>
      <w:r>
        <w:rPr>
          <w:rFonts w:ascii="Arial" w:hAnsi="Arial" w:cs="Arial"/>
          <w:sz w:val="24"/>
          <w:szCs w:val="24"/>
        </w:rPr>
        <w:t>лекови</w:t>
      </w:r>
      <w:proofErr w:type="spellEnd"/>
      <w:r>
        <w:rPr>
          <w:rFonts w:ascii="Arial" w:hAnsi="Arial" w:cs="Arial"/>
          <w:sz w:val="24"/>
          <w:szCs w:val="24"/>
        </w:rPr>
        <w:t xml:space="preserve"> </w:t>
      </w:r>
      <w:proofErr w:type="spellStart"/>
      <w:r>
        <w:rPr>
          <w:rFonts w:ascii="Arial" w:hAnsi="Arial" w:cs="Arial"/>
          <w:sz w:val="24"/>
          <w:szCs w:val="24"/>
        </w:rPr>
        <w:t>што</w:t>
      </w:r>
      <w:proofErr w:type="spellEnd"/>
      <w:r>
        <w:rPr>
          <w:rFonts w:ascii="Arial" w:hAnsi="Arial" w:cs="Arial"/>
          <w:sz w:val="24"/>
          <w:szCs w:val="24"/>
        </w:rPr>
        <w:t xml:space="preserve"> </w:t>
      </w:r>
      <w:proofErr w:type="spellStart"/>
      <w:r>
        <w:rPr>
          <w:rFonts w:ascii="Arial" w:hAnsi="Arial" w:cs="Arial"/>
          <w:sz w:val="24"/>
          <w:szCs w:val="24"/>
        </w:rPr>
        <w:t>служат</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промена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атлетски</w:t>
      </w:r>
      <w:proofErr w:type="spellEnd"/>
      <w:r>
        <w:rPr>
          <w:rFonts w:ascii="Arial" w:hAnsi="Arial" w:cs="Arial"/>
          <w:sz w:val="24"/>
          <w:szCs w:val="24"/>
        </w:rPr>
        <w:t xml:space="preserve"> </w:t>
      </w:r>
      <w:proofErr w:type="spellStart"/>
      <w:r>
        <w:rPr>
          <w:rFonts w:ascii="Arial" w:hAnsi="Arial" w:cs="Arial"/>
          <w:sz w:val="24"/>
          <w:szCs w:val="24"/>
        </w:rPr>
        <w:t>способности</w:t>
      </w:r>
      <w:proofErr w:type="spellEnd"/>
      <w:r>
        <w:rPr>
          <w:rFonts w:ascii="Arial" w:hAnsi="Arial" w:cs="Arial"/>
          <w:sz w:val="24"/>
          <w:szCs w:val="24"/>
        </w:rPr>
        <w:t>,</w:t>
      </w:r>
    </w:p>
    <w:p w14:paraId="7DC03F3B" w14:textId="5DD87EC4" w:rsidR="0050325A" w:rsidRDefault="00750309">
      <w:pPr>
        <w:pStyle w:val="ListParagraph"/>
        <w:numPr>
          <w:ilvl w:val="0"/>
          <w:numId w:val="4"/>
        </w:numPr>
        <w:spacing w:after="0" w:line="240" w:lineRule="auto"/>
        <w:jc w:val="both"/>
        <w:rPr>
          <w:rFonts w:ascii="Arial" w:hAnsi="Arial" w:cs="Arial"/>
          <w:sz w:val="24"/>
          <w:szCs w:val="24"/>
        </w:rPr>
      </w:pPr>
      <w:proofErr w:type="spellStart"/>
      <w:r>
        <w:rPr>
          <w:rFonts w:ascii="Arial" w:hAnsi="Arial" w:cs="Arial"/>
          <w:sz w:val="24"/>
          <w:szCs w:val="24"/>
        </w:rPr>
        <w:t>лекови</w:t>
      </w:r>
      <w:proofErr w:type="spellEnd"/>
      <w:r>
        <w:rPr>
          <w:rFonts w:ascii="Arial" w:hAnsi="Arial" w:cs="Arial"/>
          <w:sz w:val="24"/>
          <w:szCs w:val="24"/>
        </w:rPr>
        <w:t xml:space="preserve"> </w:t>
      </w:r>
      <w:proofErr w:type="spellStart"/>
      <w:r>
        <w:rPr>
          <w:rFonts w:ascii="Arial" w:hAnsi="Arial" w:cs="Arial"/>
          <w:sz w:val="24"/>
          <w:szCs w:val="24"/>
        </w:rPr>
        <w:t>што</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даваат</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козметички</w:t>
      </w:r>
      <w:proofErr w:type="spellEnd"/>
      <w:r>
        <w:rPr>
          <w:rFonts w:ascii="Arial" w:hAnsi="Arial" w:cs="Arial"/>
          <w:sz w:val="24"/>
          <w:szCs w:val="24"/>
        </w:rPr>
        <w:t xml:space="preserve"> </w:t>
      </w:r>
      <w:proofErr w:type="spellStart"/>
      <w:r>
        <w:rPr>
          <w:rFonts w:ascii="Arial" w:hAnsi="Arial" w:cs="Arial"/>
          <w:sz w:val="24"/>
          <w:szCs w:val="24"/>
        </w:rPr>
        <w:t>цели</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престанок</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пушење</w:t>
      </w:r>
      <w:proofErr w:type="spellEnd"/>
      <w:r>
        <w:rPr>
          <w:rFonts w:ascii="Arial" w:hAnsi="Arial" w:cs="Arial"/>
          <w:sz w:val="24"/>
          <w:szCs w:val="24"/>
        </w:rPr>
        <w:t xml:space="preserve">, </w:t>
      </w:r>
      <w:r w:rsidR="00261535">
        <w:rPr>
          <w:rFonts w:ascii="Arial" w:hAnsi="Arial" w:cs="Arial"/>
          <w:sz w:val="24"/>
          <w:szCs w:val="24"/>
          <w:lang w:val="mk-MK"/>
        </w:rPr>
        <w:t xml:space="preserve">како и лекови што се даваат за </w:t>
      </w:r>
      <w:proofErr w:type="spellStart"/>
      <w:r>
        <w:rPr>
          <w:rFonts w:ascii="Arial" w:hAnsi="Arial" w:cs="Arial"/>
          <w:sz w:val="24"/>
          <w:szCs w:val="24"/>
        </w:rPr>
        <w:t>губење</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телесна</w:t>
      </w:r>
      <w:proofErr w:type="spellEnd"/>
      <w:r>
        <w:rPr>
          <w:rFonts w:ascii="Arial" w:hAnsi="Arial" w:cs="Arial"/>
          <w:sz w:val="24"/>
          <w:szCs w:val="24"/>
        </w:rPr>
        <w:t xml:space="preserve"> </w:t>
      </w:r>
      <w:proofErr w:type="spellStart"/>
      <w:r>
        <w:rPr>
          <w:rFonts w:ascii="Arial" w:hAnsi="Arial" w:cs="Arial"/>
          <w:sz w:val="24"/>
          <w:szCs w:val="24"/>
        </w:rPr>
        <w:t>тежина</w:t>
      </w:r>
      <w:proofErr w:type="spellEnd"/>
      <w:r w:rsidR="00261535">
        <w:rPr>
          <w:rFonts w:ascii="Arial" w:hAnsi="Arial" w:cs="Arial"/>
          <w:sz w:val="24"/>
          <w:szCs w:val="24"/>
          <w:lang w:val="mk-MK"/>
        </w:rPr>
        <w:t xml:space="preserve"> освен лекови што се употребуваат кај пациенти со дијагностицирана морбидна здебеленост</w:t>
      </w:r>
      <w:r>
        <w:rPr>
          <w:rFonts w:ascii="Arial" w:hAnsi="Arial" w:cs="Arial"/>
          <w:sz w:val="24"/>
          <w:szCs w:val="24"/>
          <w:lang w:val="mk-MK"/>
        </w:rPr>
        <w:t xml:space="preserve"> </w:t>
      </w:r>
      <w:r>
        <w:rPr>
          <w:rFonts w:ascii="Arial" w:hAnsi="Arial" w:cs="Arial"/>
          <w:sz w:val="24"/>
          <w:szCs w:val="24"/>
        </w:rPr>
        <w:t>и</w:t>
      </w:r>
    </w:p>
    <w:p w14:paraId="5346C653" w14:textId="77777777" w:rsidR="0050325A" w:rsidRDefault="00750309">
      <w:pPr>
        <w:pStyle w:val="ListParagraph"/>
        <w:numPr>
          <w:ilvl w:val="0"/>
          <w:numId w:val="4"/>
        </w:numPr>
        <w:spacing w:after="0" w:line="240" w:lineRule="auto"/>
        <w:jc w:val="both"/>
        <w:rPr>
          <w:rFonts w:ascii="Arial" w:hAnsi="Arial" w:cs="Arial"/>
          <w:sz w:val="24"/>
          <w:szCs w:val="24"/>
        </w:rPr>
      </w:pPr>
      <w:proofErr w:type="spellStart"/>
      <w:r>
        <w:rPr>
          <w:rFonts w:ascii="Arial" w:hAnsi="Arial" w:cs="Arial"/>
          <w:sz w:val="24"/>
          <w:szCs w:val="24"/>
        </w:rPr>
        <w:t>нутриенси</w:t>
      </w:r>
      <w:proofErr w:type="spellEnd"/>
      <w:r>
        <w:rPr>
          <w:rFonts w:ascii="Arial" w:hAnsi="Arial" w:cs="Arial"/>
          <w:sz w:val="24"/>
          <w:szCs w:val="24"/>
        </w:rPr>
        <w:t xml:space="preserve"> </w:t>
      </w:r>
      <w:proofErr w:type="spellStart"/>
      <w:r>
        <w:rPr>
          <w:rFonts w:ascii="Arial" w:hAnsi="Arial" w:cs="Arial"/>
          <w:sz w:val="24"/>
          <w:szCs w:val="24"/>
        </w:rPr>
        <w:t>наменети</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специфични</w:t>
      </w:r>
      <w:proofErr w:type="spellEnd"/>
      <w:r>
        <w:rPr>
          <w:rFonts w:ascii="Arial" w:hAnsi="Arial" w:cs="Arial"/>
          <w:sz w:val="24"/>
          <w:szCs w:val="24"/>
        </w:rPr>
        <w:t xml:space="preserve"> </w:t>
      </w:r>
      <w:proofErr w:type="spellStart"/>
      <w:r>
        <w:rPr>
          <w:rFonts w:ascii="Arial" w:hAnsi="Arial" w:cs="Arial"/>
          <w:sz w:val="24"/>
          <w:szCs w:val="24"/>
        </w:rPr>
        <w:t>диети</w:t>
      </w:r>
      <w:proofErr w:type="spellEnd"/>
      <w:r>
        <w:rPr>
          <w:rFonts w:ascii="Arial" w:hAnsi="Arial" w:cs="Arial"/>
          <w:sz w:val="24"/>
          <w:szCs w:val="24"/>
        </w:rPr>
        <w:t>.</w:t>
      </w:r>
    </w:p>
    <w:p w14:paraId="5D333CC9" w14:textId="77777777" w:rsidR="0050325A" w:rsidRDefault="0050325A">
      <w:pPr>
        <w:spacing w:after="0" w:line="240" w:lineRule="auto"/>
        <w:jc w:val="center"/>
        <w:rPr>
          <w:rFonts w:ascii="Arial" w:hAnsi="Arial" w:cs="Arial"/>
          <w:sz w:val="24"/>
          <w:szCs w:val="24"/>
        </w:rPr>
      </w:pPr>
    </w:p>
    <w:p w14:paraId="11AFD4AC" w14:textId="77777777" w:rsidR="0050325A" w:rsidRDefault="00750309">
      <w:pPr>
        <w:spacing w:after="0" w:line="240" w:lineRule="auto"/>
        <w:jc w:val="center"/>
        <w:rPr>
          <w:rFonts w:ascii="Arial" w:hAnsi="Arial" w:cs="Arial"/>
          <w:sz w:val="24"/>
          <w:szCs w:val="24"/>
        </w:rPr>
      </w:pPr>
      <w:proofErr w:type="spellStart"/>
      <w:r>
        <w:rPr>
          <w:rFonts w:ascii="Arial" w:hAnsi="Arial" w:cs="Arial"/>
          <w:sz w:val="24"/>
          <w:szCs w:val="24"/>
        </w:rPr>
        <w:t>Член</w:t>
      </w:r>
      <w:proofErr w:type="spellEnd"/>
      <w:r>
        <w:rPr>
          <w:rFonts w:ascii="Arial" w:hAnsi="Arial" w:cs="Arial"/>
          <w:sz w:val="24"/>
          <w:szCs w:val="24"/>
        </w:rPr>
        <w:t xml:space="preserve"> 7</w:t>
      </w:r>
    </w:p>
    <w:p w14:paraId="217E824F" w14:textId="77777777" w:rsidR="0050325A" w:rsidRDefault="00750309">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lang w:val="mk-MK"/>
        </w:rPr>
        <w:t xml:space="preserve">На </w:t>
      </w:r>
      <w:proofErr w:type="spellStart"/>
      <w:r>
        <w:rPr>
          <w:rFonts w:ascii="Arial" w:hAnsi="Arial" w:cs="Arial"/>
          <w:sz w:val="24"/>
          <w:szCs w:val="24"/>
        </w:rPr>
        <w:t>Листата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Pr>
          <w:rFonts w:ascii="Arial" w:hAnsi="Arial" w:cs="Arial"/>
          <w:sz w:val="24"/>
          <w:szCs w:val="24"/>
        </w:rPr>
        <w:t xml:space="preserve"> </w:t>
      </w:r>
      <w:r>
        <w:rPr>
          <w:rFonts w:ascii="Arial" w:hAnsi="Arial" w:cs="Arial"/>
          <w:sz w:val="24"/>
          <w:szCs w:val="24"/>
          <w:lang w:val="mk-MK"/>
        </w:rPr>
        <w:t xml:space="preserve">може да се врши </w:t>
      </w:r>
      <w:proofErr w:type="spellStart"/>
      <w:r>
        <w:rPr>
          <w:rFonts w:ascii="Arial" w:hAnsi="Arial" w:cs="Arial"/>
          <w:sz w:val="24"/>
          <w:szCs w:val="24"/>
        </w:rPr>
        <w:t>става</w:t>
      </w:r>
      <w:proofErr w:type="spellEnd"/>
      <w:r>
        <w:rPr>
          <w:rFonts w:ascii="Arial" w:hAnsi="Arial" w:cs="Arial"/>
          <w:sz w:val="24"/>
          <w:szCs w:val="24"/>
          <w:lang w:val="mk-MK"/>
        </w:rPr>
        <w:t>ње на</w:t>
      </w:r>
      <w:r>
        <w:rPr>
          <w:rFonts w:ascii="Arial" w:hAnsi="Arial" w:cs="Arial"/>
          <w:sz w:val="24"/>
          <w:szCs w:val="24"/>
        </w:rPr>
        <w:t xml:space="preserve"> </w:t>
      </w:r>
      <w:proofErr w:type="spellStart"/>
      <w:r>
        <w:rPr>
          <w:rFonts w:ascii="Arial" w:hAnsi="Arial" w:cs="Arial"/>
          <w:sz w:val="24"/>
          <w:szCs w:val="24"/>
        </w:rPr>
        <w:t>лек</w:t>
      </w:r>
      <w:proofErr w:type="spellEnd"/>
      <w:r>
        <w:rPr>
          <w:rFonts w:ascii="Arial" w:hAnsi="Arial" w:cs="Arial"/>
          <w:sz w:val="24"/>
          <w:szCs w:val="24"/>
        </w:rPr>
        <w:t xml:space="preserve">, </w:t>
      </w:r>
      <w:r>
        <w:rPr>
          <w:rFonts w:ascii="Arial" w:hAnsi="Arial" w:cs="Arial"/>
          <w:sz w:val="24"/>
          <w:szCs w:val="24"/>
          <w:lang w:val="mk-MK"/>
        </w:rPr>
        <w:t xml:space="preserve">односно </w:t>
      </w:r>
      <w:proofErr w:type="spellStart"/>
      <w:r>
        <w:rPr>
          <w:rFonts w:ascii="Arial" w:hAnsi="Arial" w:cs="Arial"/>
          <w:sz w:val="24"/>
          <w:szCs w:val="24"/>
        </w:rPr>
        <w:t>брише</w:t>
      </w:r>
      <w:proofErr w:type="spellEnd"/>
      <w:r>
        <w:rPr>
          <w:rFonts w:ascii="Arial" w:hAnsi="Arial" w:cs="Arial"/>
          <w:sz w:val="24"/>
          <w:szCs w:val="24"/>
          <w:lang w:val="mk-MK"/>
        </w:rPr>
        <w:t>ње на</w:t>
      </w:r>
      <w:r>
        <w:rPr>
          <w:rFonts w:ascii="Arial" w:hAnsi="Arial" w:cs="Arial"/>
          <w:sz w:val="24"/>
          <w:szCs w:val="24"/>
        </w:rPr>
        <w:t xml:space="preserve"> </w:t>
      </w:r>
      <w:proofErr w:type="spellStart"/>
      <w:r>
        <w:rPr>
          <w:rFonts w:ascii="Arial" w:hAnsi="Arial" w:cs="Arial"/>
          <w:sz w:val="24"/>
          <w:szCs w:val="24"/>
        </w:rPr>
        <w:t>лек</w:t>
      </w:r>
      <w:proofErr w:type="spellEnd"/>
      <w:r>
        <w:rPr>
          <w:rFonts w:ascii="Arial" w:hAnsi="Arial" w:cs="Arial"/>
          <w:sz w:val="24"/>
          <w:szCs w:val="24"/>
        </w:rPr>
        <w:t xml:space="preserve"> </w:t>
      </w:r>
      <w:proofErr w:type="spellStart"/>
      <w:r>
        <w:rPr>
          <w:rFonts w:ascii="Arial" w:hAnsi="Arial" w:cs="Arial"/>
          <w:sz w:val="24"/>
          <w:szCs w:val="24"/>
        </w:rPr>
        <w:t>или</w:t>
      </w:r>
      <w:proofErr w:type="spellEnd"/>
      <w:r>
        <w:rPr>
          <w:rFonts w:ascii="Arial" w:hAnsi="Arial" w:cs="Arial"/>
          <w:sz w:val="24"/>
          <w:szCs w:val="24"/>
          <w:lang w:val="mk-MK"/>
        </w:rPr>
        <w:t xml:space="preserve"> менување на</w:t>
      </w:r>
      <w:r>
        <w:rPr>
          <w:rFonts w:ascii="Arial" w:hAnsi="Arial" w:cs="Arial"/>
          <w:sz w:val="24"/>
          <w:szCs w:val="24"/>
        </w:rPr>
        <w:t xml:space="preserve"> </w:t>
      </w:r>
      <w:proofErr w:type="spellStart"/>
      <w:r>
        <w:rPr>
          <w:rFonts w:ascii="Arial" w:hAnsi="Arial" w:cs="Arial"/>
          <w:sz w:val="24"/>
          <w:szCs w:val="24"/>
        </w:rPr>
        <w:t>било</w:t>
      </w:r>
      <w:proofErr w:type="spellEnd"/>
      <w:r>
        <w:rPr>
          <w:rFonts w:ascii="Arial" w:hAnsi="Arial" w:cs="Arial"/>
          <w:sz w:val="24"/>
          <w:szCs w:val="24"/>
        </w:rPr>
        <w:t xml:space="preserve"> </w:t>
      </w:r>
      <w:proofErr w:type="spellStart"/>
      <w:r>
        <w:rPr>
          <w:rFonts w:ascii="Arial" w:hAnsi="Arial" w:cs="Arial"/>
          <w:sz w:val="24"/>
          <w:szCs w:val="24"/>
        </w:rPr>
        <w:t>кој</w:t>
      </w:r>
      <w:proofErr w:type="spellEnd"/>
      <w:r>
        <w:rPr>
          <w:rFonts w:ascii="Arial" w:hAnsi="Arial" w:cs="Arial"/>
          <w:sz w:val="24"/>
          <w:szCs w:val="24"/>
        </w:rPr>
        <w:t xml:space="preserve"> </w:t>
      </w:r>
      <w:proofErr w:type="spellStart"/>
      <w:r>
        <w:rPr>
          <w:rFonts w:ascii="Arial" w:hAnsi="Arial" w:cs="Arial"/>
          <w:sz w:val="24"/>
          <w:szCs w:val="24"/>
        </w:rPr>
        <w:t>податок</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лек</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член</w:t>
      </w:r>
      <w:proofErr w:type="spellEnd"/>
      <w:r>
        <w:rPr>
          <w:rFonts w:ascii="Arial" w:hAnsi="Arial" w:cs="Arial"/>
          <w:sz w:val="24"/>
          <w:szCs w:val="24"/>
          <w:lang w:val="mk-MK"/>
        </w:rPr>
        <w:t>овите</w:t>
      </w:r>
      <w:r>
        <w:rPr>
          <w:rFonts w:ascii="Arial" w:hAnsi="Arial" w:cs="Arial"/>
          <w:sz w:val="24"/>
          <w:szCs w:val="24"/>
        </w:rPr>
        <w:t xml:space="preserve"> 3, 4 </w:t>
      </w:r>
      <w:proofErr w:type="spellStart"/>
      <w:r>
        <w:rPr>
          <w:rFonts w:ascii="Arial" w:hAnsi="Arial" w:cs="Arial"/>
          <w:sz w:val="24"/>
          <w:szCs w:val="24"/>
        </w:rPr>
        <w:t>или</w:t>
      </w:r>
      <w:proofErr w:type="spellEnd"/>
      <w:r>
        <w:rPr>
          <w:rFonts w:ascii="Arial" w:hAnsi="Arial" w:cs="Arial"/>
          <w:sz w:val="24"/>
          <w:szCs w:val="24"/>
        </w:rPr>
        <w:t xml:space="preserve"> 5 </w:t>
      </w:r>
      <w:r>
        <w:rPr>
          <w:rFonts w:ascii="Arial" w:hAnsi="Arial" w:cs="Arial"/>
          <w:sz w:val="24"/>
          <w:szCs w:val="24"/>
          <w:lang w:val="mk-MK"/>
        </w:rPr>
        <w:t>од</w:t>
      </w:r>
      <w:r>
        <w:rPr>
          <w:rFonts w:ascii="Arial" w:hAnsi="Arial" w:cs="Arial"/>
          <w:sz w:val="24"/>
          <w:szCs w:val="24"/>
        </w:rPr>
        <w:t xml:space="preserve"> </w:t>
      </w:r>
      <w:proofErr w:type="spellStart"/>
      <w:r>
        <w:rPr>
          <w:rFonts w:ascii="Arial" w:hAnsi="Arial" w:cs="Arial"/>
          <w:sz w:val="24"/>
          <w:szCs w:val="24"/>
        </w:rPr>
        <w:t>овој</w:t>
      </w:r>
      <w:proofErr w:type="spellEnd"/>
      <w:r>
        <w:rPr>
          <w:rFonts w:ascii="Arial" w:hAnsi="Arial" w:cs="Arial"/>
          <w:sz w:val="24"/>
          <w:szCs w:val="24"/>
        </w:rPr>
        <w:t xml:space="preserve"> </w:t>
      </w:r>
      <w:proofErr w:type="spellStart"/>
      <w:r>
        <w:rPr>
          <w:rFonts w:ascii="Arial" w:hAnsi="Arial" w:cs="Arial"/>
          <w:sz w:val="24"/>
          <w:szCs w:val="24"/>
        </w:rPr>
        <w:t>правилник</w:t>
      </w:r>
      <w:proofErr w:type="spellEnd"/>
      <w:r>
        <w:rPr>
          <w:rFonts w:ascii="Arial" w:hAnsi="Arial" w:cs="Arial"/>
          <w:sz w:val="24"/>
          <w:szCs w:val="24"/>
          <w:lang w:val="mk-MK"/>
        </w:rPr>
        <w:t xml:space="preserve"> (во натамошниот текст: утврдување на лек).</w:t>
      </w:r>
    </w:p>
    <w:p w14:paraId="0D59D08B" w14:textId="77777777" w:rsidR="0050325A" w:rsidRDefault="00750309">
      <w:pPr>
        <w:spacing w:after="0" w:line="240" w:lineRule="auto"/>
        <w:ind w:firstLine="720"/>
        <w:jc w:val="both"/>
        <w:rPr>
          <w:rFonts w:ascii="Arial" w:hAnsi="Arial" w:cs="Arial"/>
          <w:sz w:val="24"/>
          <w:szCs w:val="24"/>
        </w:rPr>
      </w:pPr>
      <w:r>
        <w:rPr>
          <w:rFonts w:ascii="Arial" w:hAnsi="Arial" w:cs="Arial"/>
          <w:sz w:val="24"/>
          <w:szCs w:val="24"/>
          <w:lang w:val="mk-MK"/>
        </w:rPr>
        <w:t xml:space="preserve">Утврдување на лек се врши </w:t>
      </w:r>
      <w:proofErr w:type="spellStart"/>
      <w:r>
        <w:rPr>
          <w:rFonts w:ascii="Arial" w:hAnsi="Arial" w:cs="Arial"/>
          <w:sz w:val="24"/>
          <w:szCs w:val="24"/>
        </w:rPr>
        <w:t>врз</w:t>
      </w:r>
      <w:proofErr w:type="spellEnd"/>
      <w:r>
        <w:rPr>
          <w:rFonts w:ascii="Arial" w:hAnsi="Arial" w:cs="Arial"/>
          <w:sz w:val="24"/>
          <w:szCs w:val="24"/>
        </w:rPr>
        <w:t xml:space="preserve"> </w:t>
      </w:r>
      <w:proofErr w:type="spellStart"/>
      <w:r>
        <w:rPr>
          <w:rFonts w:ascii="Arial" w:hAnsi="Arial" w:cs="Arial"/>
          <w:sz w:val="24"/>
          <w:szCs w:val="24"/>
        </w:rPr>
        <w:t>основа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барање</w:t>
      </w:r>
      <w:proofErr w:type="spellEnd"/>
      <w:r>
        <w:rPr>
          <w:rFonts w:ascii="Arial" w:hAnsi="Arial" w:cs="Arial"/>
          <w:sz w:val="24"/>
          <w:szCs w:val="24"/>
        </w:rPr>
        <w:t xml:space="preserve"> </w:t>
      </w:r>
      <w:proofErr w:type="spellStart"/>
      <w:r>
        <w:rPr>
          <w:rFonts w:ascii="Arial" w:hAnsi="Arial" w:cs="Arial"/>
          <w:sz w:val="24"/>
          <w:szCs w:val="24"/>
        </w:rPr>
        <w:t>поднесено</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страна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носителот</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одобрението</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ставање</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промет</w:t>
      </w:r>
      <w:proofErr w:type="spellEnd"/>
      <w:r>
        <w:rPr>
          <w:rFonts w:ascii="Arial" w:hAnsi="Arial" w:cs="Arial"/>
          <w:sz w:val="24"/>
          <w:szCs w:val="24"/>
        </w:rPr>
        <w:t>.</w:t>
      </w:r>
      <w:r>
        <w:rPr>
          <w:rFonts w:ascii="Arial" w:hAnsi="Arial" w:cs="Arial"/>
          <w:sz w:val="24"/>
          <w:szCs w:val="24"/>
        </w:rPr>
        <w:tab/>
      </w:r>
    </w:p>
    <w:p w14:paraId="49A20EAE" w14:textId="77777777" w:rsidR="0050325A" w:rsidRDefault="00750309">
      <w:pPr>
        <w:spacing w:after="0" w:line="240" w:lineRule="auto"/>
        <w:ind w:firstLine="720"/>
        <w:jc w:val="both"/>
        <w:rPr>
          <w:rFonts w:ascii="Arial" w:hAnsi="Arial" w:cs="Arial"/>
          <w:sz w:val="24"/>
          <w:szCs w:val="24"/>
        </w:rPr>
      </w:pPr>
      <w:proofErr w:type="spellStart"/>
      <w:r>
        <w:rPr>
          <w:rFonts w:ascii="Arial" w:hAnsi="Arial" w:cs="Arial"/>
          <w:sz w:val="24"/>
          <w:szCs w:val="24"/>
        </w:rPr>
        <w:t>По</w:t>
      </w:r>
      <w:proofErr w:type="spellEnd"/>
      <w:r>
        <w:rPr>
          <w:rFonts w:ascii="Arial" w:hAnsi="Arial" w:cs="Arial"/>
          <w:sz w:val="24"/>
          <w:szCs w:val="24"/>
        </w:rPr>
        <w:t xml:space="preserve"> </w:t>
      </w:r>
      <w:proofErr w:type="spellStart"/>
      <w:r>
        <w:rPr>
          <w:rFonts w:ascii="Arial" w:hAnsi="Arial" w:cs="Arial"/>
          <w:sz w:val="24"/>
          <w:szCs w:val="24"/>
        </w:rPr>
        <w:t>исклучок</w:t>
      </w:r>
      <w:proofErr w:type="spellEnd"/>
      <w:r>
        <w:rPr>
          <w:rFonts w:ascii="Arial" w:hAnsi="Arial" w:cs="Arial"/>
          <w:sz w:val="24"/>
          <w:szCs w:val="24"/>
        </w:rPr>
        <w:t xml:space="preserve"> </w:t>
      </w:r>
      <w:r>
        <w:rPr>
          <w:rFonts w:ascii="Arial" w:hAnsi="Arial" w:cs="Arial"/>
          <w:sz w:val="24"/>
          <w:szCs w:val="24"/>
          <w:lang w:val="mk-MK"/>
        </w:rPr>
        <w:t>од</w:t>
      </w:r>
      <w:r>
        <w:rPr>
          <w:rFonts w:ascii="Arial" w:hAnsi="Arial" w:cs="Arial"/>
          <w:sz w:val="24"/>
          <w:szCs w:val="24"/>
        </w:rPr>
        <w:t xml:space="preserve"> </w:t>
      </w:r>
      <w:proofErr w:type="spellStart"/>
      <w:r>
        <w:rPr>
          <w:rFonts w:ascii="Arial" w:hAnsi="Arial" w:cs="Arial"/>
          <w:sz w:val="24"/>
          <w:szCs w:val="24"/>
        </w:rPr>
        <w:t>став</w:t>
      </w:r>
      <w:proofErr w:type="spellEnd"/>
      <w:r>
        <w:rPr>
          <w:rFonts w:ascii="Arial" w:hAnsi="Arial" w:cs="Arial"/>
          <w:sz w:val="24"/>
          <w:szCs w:val="24"/>
        </w:rPr>
        <w:t xml:space="preserve"> 2 </w:t>
      </w:r>
      <w:r>
        <w:rPr>
          <w:rFonts w:ascii="Arial" w:hAnsi="Arial" w:cs="Arial"/>
          <w:sz w:val="24"/>
          <w:szCs w:val="24"/>
          <w:lang w:val="mk-MK"/>
        </w:rPr>
        <w:t>на</w:t>
      </w:r>
      <w:r>
        <w:rPr>
          <w:rFonts w:ascii="Arial" w:hAnsi="Arial" w:cs="Arial"/>
          <w:sz w:val="24"/>
          <w:szCs w:val="24"/>
        </w:rPr>
        <w:t xml:space="preserve"> </w:t>
      </w:r>
      <w:proofErr w:type="spellStart"/>
      <w:r>
        <w:rPr>
          <w:rFonts w:ascii="Arial" w:hAnsi="Arial" w:cs="Arial"/>
          <w:sz w:val="24"/>
          <w:szCs w:val="24"/>
        </w:rPr>
        <w:t>овој</w:t>
      </w:r>
      <w:proofErr w:type="spellEnd"/>
      <w:r>
        <w:rPr>
          <w:rFonts w:ascii="Arial" w:hAnsi="Arial" w:cs="Arial"/>
          <w:sz w:val="24"/>
          <w:szCs w:val="24"/>
        </w:rPr>
        <w:t xml:space="preserve"> </w:t>
      </w:r>
      <w:proofErr w:type="spellStart"/>
      <w:r>
        <w:rPr>
          <w:rFonts w:ascii="Arial" w:hAnsi="Arial" w:cs="Arial"/>
          <w:sz w:val="24"/>
          <w:szCs w:val="24"/>
        </w:rPr>
        <w:t>член</w:t>
      </w:r>
      <w:proofErr w:type="spellEnd"/>
      <w:r>
        <w:rPr>
          <w:rFonts w:ascii="Arial" w:hAnsi="Arial" w:cs="Arial"/>
          <w:sz w:val="24"/>
          <w:szCs w:val="24"/>
        </w:rPr>
        <w:t xml:space="preserve">, </w:t>
      </w:r>
      <w:proofErr w:type="spellStart"/>
      <w:r>
        <w:rPr>
          <w:rFonts w:ascii="Arial" w:hAnsi="Arial" w:cs="Arial"/>
          <w:sz w:val="24"/>
          <w:szCs w:val="24"/>
        </w:rPr>
        <w:t>барање</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измена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било</w:t>
      </w:r>
      <w:proofErr w:type="spellEnd"/>
      <w:r>
        <w:rPr>
          <w:rFonts w:ascii="Arial" w:hAnsi="Arial" w:cs="Arial"/>
          <w:sz w:val="24"/>
          <w:szCs w:val="24"/>
        </w:rPr>
        <w:t xml:space="preserve"> </w:t>
      </w:r>
      <w:proofErr w:type="spellStart"/>
      <w:r>
        <w:rPr>
          <w:rFonts w:ascii="Arial" w:hAnsi="Arial" w:cs="Arial"/>
          <w:sz w:val="24"/>
          <w:szCs w:val="24"/>
        </w:rPr>
        <w:t>кој</w:t>
      </w:r>
      <w:proofErr w:type="spellEnd"/>
      <w:r>
        <w:rPr>
          <w:rFonts w:ascii="Arial" w:hAnsi="Arial" w:cs="Arial"/>
          <w:sz w:val="24"/>
          <w:szCs w:val="24"/>
        </w:rPr>
        <w:t xml:space="preserve"> </w:t>
      </w:r>
      <w:proofErr w:type="spellStart"/>
      <w:r>
        <w:rPr>
          <w:rFonts w:ascii="Arial" w:hAnsi="Arial" w:cs="Arial"/>
          <w:sz w:val="24"/>
          <w:szCs w:val="24"/>
        </w:rPr>
        <w:t>податок</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Листата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Pr>
          <w:rFonts w:ascii="Arial" w:hAnsi="Arial" w:cs="Arial"/>
          <w:sz w:val="24"/>
          <w:szCs w:val="24"/>
        </w:rPr>
        <w:t xml:space="preserve"> </w:t>
      </w:r>
      <w:r>
        <w:rPr>
          <w:rFonts w:ascii="Arial" w:hAnsi="Arial" w:cs="Arial"/>
          <w:sz w:val="24"/>
          <w:szCs w:val="24"/>
          <w:lang w:val="mk-MK"/>
        </w:rPr>
        <w:t>од</w:t>
      </w:r>
      <w:r>
        <w:rPr>
          <w:rFonts w:ascii="Arial" w:hAnsi="Arial" w:cs="Arial"/>
          <w:sz w:val="24"/>
          <w:szCs w:val="24"/>
        </w:rPr>
        <w:t xml:space="preserve"> </w:t>
      </w:r>
      <w:proofErr w:type="spellStart"/>
      <w:r>
        <w:rPr>
          <w:rFonts w:ascii="Arial" w:hAnsi="Arial" w:cs="Arial"/>
          <w:sz w:val="24"/>
          <w:szCs w:val="24"/>
        </w:rPr>
        <w:t>член</w:t>
      </w:r>
      <w:proofErr w:type="spellEnd"/>
      <w:r>
        <w:rPr>
          <w:rFonts w:ascii="Arial" w:hAnsi="Arial" w:cs="Arial"/>
          <w:sz w:val="24"/>
          <w:szCs w:val="24"/>
          <w:lang w:val="mk-MK"/>
        </w:rPr>
        <w:t>овите</w:t>
      </w:r>
      <w:r>
        <w:rPr>
          <w:rFonts w:ascii="Arial" w:hAnsi="Arial" w:cs="Arial"/>
          <w:sz w:val="24"/>
          <w:szCs w:val="24"/>
        </w:rPr>
        <w:t xml:space="preserve"> 3, 4 </w:t>
      </w:r>
      <w:proofErr w:type="spellStart"/>
      <w:r>
        <w:rPr>
          <w:rFonts w:ascii="Arial" w:hAnsi="Arial" w:cs="Arial"/>
          <w:sz w:val="24"/>
          <w:szCs w:val="24"/>
        </w:rPr>
        <w:t>или</w:t>
      </w:r>
      <w:proofErr w:type="spellEnd"/>
      <w:r>
        <w:rPr>
          <w:rFonts w:ascii="Arial" w:hAnsi="Arial" w:cs="Arial"/>
          <w:sz w:val="24"/>
          <w:szCs w:val="24"/>
        </w:rPr>
        <w:t xml:space="preserve"> 5 </w:t>
      </w:r>
      <w:r>
        <w:rPr>
          <w:rFonts w:ascii="Arial" w:hAnsi="Arial" w:cs="Arial"/>
          <w:sz w:val="24"/>
          <w:szCs w:val="24"/>
          <w:lang w:val="mk-MK"/>
        </w:rPr>
        <w:t>од</w:t>
      </w:r>
      <w:r>
        <w:rPr>
          <w:rFonts w:ascii="Arial" w:hAnsi="Arial" w:cs="Arial"/>
          <w:sz w:val="24"/>
          <w:szCs w:val="24"/>
        </w:rPr>
        <w:t xml:space="preserve"> </w:t>
      </w:r>
      <w:proofErr w:type="spellStart"/>
      <w:r>
        <w:rPr>
          <w:rFonts w:ascii="Arial" w:hAnsi="Arial" w:cs="Arial"/>
          <w:sz w:val="24"/>
          <w:szCs w:val="24"/>
        </w:rPr>
        <w:t>овој</w:t>
      </w:r>
      <w:proofErr w:type="spellEnd"/>
      <w:r>
        <w:rPr>
          <w:rFonts w:ascii="Arial" w:hAnsi="Arial" w:cs="Arial"/>
          <w:sz w:val="24"/>
          <w:szCs w:val="24"/>
        </w:rPr>
        <w:t xml:space="preserve"> </w:t>
      </w:r>
      <w:proofErr w:type="spellStart"/>
      <w:r>
        <w:rPr>
          <w:rFonts w:ascii="Arial" w:hAnsi="Arial" w:cs="Arial"/>
          <w:sz w:val="24"/>
          <w:szCs w:val="24"/>
        </w:rPr>
        <w:t>правилник</w:t>
      </w:r>
      <w:proofErr w:type="spellEnd"/>
      <w:r>
        <w:rPr>
          <w:rFonts w:ascii="Arial" w:hAnsi="Arial" w:cs="Arial"/>
          <w:sz w:val="24"/>
          <w:szCs w:val="24"/>
        </w:rPr>
        <w:t xml:space="preserve">, </w:t>
      </w:r>
      <w:proofErr w:type="spellStart"/>
      <w:r>
        <w:rPr>
          <w:rFonts w:ascii="Arial" w:hAnsi="Arial" w:cs="Arial"/>
          <w:sz w:val="24"/>
          <w:szCs w:val="24"/>
        </w:rPr>
        <w:t>може</w:t>
      </w:r>
      <w:proofErr w:type="spellEnd"/>
      <w:r>
        <w:rPr>
          <w:rFonts w:ascii="Arial" w:hAnsi="Arial" w:cs="Arial"/>
          <w:sz w:val="24"/>
          <w:szCs w:val="24"/>
        </w:rPr>
        <w:t xml:space="preserve"> </w:t>
      </w:r>
      <w:proofErr w:type="spellStart"/>
      <w:r>
        <w:rPr>
          <w:rFonts w:ascii="Arial" w:hAnsi="Arial" w:cs="Arial"/>
          <w:sz w:val="24"/>
          <w:szCs w:val="24"/>
        </w:rPr>
        <w:t>да</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поднесе</w:t>
      </w:r>
      <w:proofErr w:type="spellEnd"/>
      <w:r>
        <w:rPr>
          <w:rFonts w:ascii="Arial" w:hAnsi="Arial" w:cs="Arial"/>
          <w:sz w:val="24"/>
          <w:szCs w:val="24"/>
        </w:rPr>
        <w:t xml:space="preserve"> и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страна</w:t>
      </w:r>
      <w:proofErr w:type="spellEnd"/>
      <w:r>
        <w:rPr>
          <w:rFonts w:ascii="Arial" w:hAnsi="Arial" w:cs="Arial"/>
          <w:sz w:val="24"/>
          <w:szCs w:val="24"/>
        </w:rPr>
        <w:t xml:space="preserve"> </w:t>
      </w:r>
      <w:r>
        <w:rPr>
          <w:rFonts w:ascii="Arial" w:hAnsi="Arial" w:cs="Arial"/>
          <w:sz w:val="24"/>
          <w:szCs w:val="24"/>
          <w:lang w:val="mk-MK"/>
        </w:rPr>
        <w:t xml:space="preserve">на </w:t>
      </w:r>
      <w:proofErr w:type="spellStart"/>
      <w:r>
        <w:rPr>
          <w:rFonts w:ascii="Arial" w:hAnsi="Arial" w:cs="Arial"/>
          <w:sz w:val="24"/>
          <w:szCs w:val="24"/>
        </w:rPr>
        <w:t>Министерството</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здравство</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натамошниот</w:t>
      </w:r>
      <w:proofErr w:type="spellEnd"/>
      <w:r>
        <w:rPr>
          <w:rFonts w:ascii="Arial" w:hAnsi="Arial" w:cs="Arial"/>
          <w:sz w:val="24"/>
          <w:szCs w:val="24"/>
        </w:rPr>
        <w:t xml:space="preserve"> </w:t>
      </w:r>
      <w:proofErr w:type="spellStart"/>
      <w:r>
        <w:rPr>
          <w:rFonts w:ascii="Arial" w:hAnsi="Arial" w:cs="Arial"/>
          <w:sz w:val="24"/>
          <w:szCs w:val="24"/>
        </w:rPr>
        <w:t>текст</w:t>
      </w:r>
      <w:proofErr w:type="spellEnd"/>
      <w:r>
        <w:rPr>
          <w:rFonts w:ascii="Arial" w:hAnsi="Arial" w:cs="Arial"/>
          <w:sz w:val="24"/>
          <w:szCs w:val="24"/>
        </w:rPr>
        <w:t xml:space="preserve">: </w:t>
      </w:r>
      <w:proofErr w:type="spellStart"/>
      <w:r>
        <w:rPr>
          <w:rFonts w:ascii="Arial" w:hAnsi="Arial" w:cs="Arial"/>
          <w:sz w:val="24"/>
          <w:szCs w:val="24"/>
        </w:rPr>
        <w:t>Министерство</w:t>
      </w:r>
      <w:proofErr w:type="spellEnd"/>
      <w:r>
        <w:rPr>
          <w:rFonts w:ascii="Arial" w:hAnsi="Arial" w:cs="Arial"/>
          <w:sz w:val="24"/>
          <w:szCs w:val="24"/>
          <w:lang w:val="mk-MK"/>
        </w:rPr>
        <w:t>то</w:t>
      </w:r>
      <w:r>
        <w:rPr>
          <w:rFonts w:ascii="Arial" w:hAnsi="Arial" w:cs="Arial"/>
          <w:sz w:val="24"/>
          <w:szCs w:val="24"/>
        </w:rPr>
        <w:t>)</w:t>
      </w:r>
      <w:r>
        <w:rPr>
          <w:rFonts w:ascii="Arial" w:hAnsi="Arial" w:cs="Arial"/>
          <w:sz w:val="24"/>
          <w:szCs w:val="24"/>
          <w:lang w:val="mk-MK"/>
        </w:rPr>
        <w:t>,</w:t>
      </w:r>
      <w:r>
        <w:rPr>
          <w:rFonts w:ascii="Arial" w:hAnsi="Arial" w:cs="Arial"/>
          <w:sz w:val="24"/>
          <w:szCs w:val="24"/>
        </w:rPr>
        <w:t xml:space="preserve"> </w:t>
      </w:r>
      <w:proofErr w:type="spellStart"/>
      <w:r>
        <w:rPr>
          <w:rFonts w:ascii="Arial" w:hAnsi="Arial" w:cs="Arial"/>
          <w:sz w:val="24"/>
          <w:szCs w:val="24"/>
        </w:rPr>
        <w:t>Фондот</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здравствено</w:t>
      </w:r>
      <w:proofErr w:type="spellEnd"/>
      <w:r>
        <w:rPr>
          <w:rFonts w:ascii="Arial" w:hAnsi="Arial" w:cs="Arial"/>
          <w:sz w:val="24"/>
          <w:szCs w:val="24"/>
        </w:rPr>
        <w:t xml:space="preserve"> </w:t>
      </w:r>
      <w:proofErr w:type="spellStart"/>
      <w:r>
        <w:rPr>
          <w:rFonts w:ascii="Arial" w:hAnsi="Arial" w:cs="Arial"/>
          <w:sz w:val="24"/>
          <w:szCs w:val="24"/>
        </w:rPr>
        <w:t>осигурување</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Република</w:t>
      </w:r>
      <w:proofErr w:type="spellEnd"/>
      <w:r>
        <w:rPr>
          <w:rFonts w:ascii="Arial" w:hAnsi="Arial" w:cs="Arial"/>
          <w:sz w:val="24"/>
          <w:szCs w:val="24"/>
        </w:rPr>
        <w:t xml:space="preserve"> </w:t>
      </w:r>
      <w:proofErr w:type="spellStart"/>
      <w:r>
        <w:rPr>
          <w:rFonts w:ascii="Arial" w:hAnsi="Arial" w:cs="Arial"/>
          <w:sz w:val="24"/>
          <w:szCs w:val="24"/>
        </w:rPr>
        <w:t>Северна</w:t>
      </w:r>
      <w:proofErr w:type="spellEnd"/>
      <w:r>
        <w:rPr>
          <w:rFonts w:ascii="Arial" w:hAnsi="Arial" w:cs="Arial"/>
          <w:sz w:val="24"/>
          <w:szCs w:val="24"/>
        </w:rPr>
        <w:t xml:space="preserve"> </w:t>
      </w:r>
      <w:proofErr w:type="spellStart"/>
      <w:r>
        <w:rPr>
          <w:rFonts w:ascii="Arial" w:hAnsi="Arial" w:cs="Arial"/>
          <w:sz w:val="24"/>
          <w:szCs w:val="24"/>
        </w:rPr>
        <w:t>Македонија</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натамошниот</w:t>
      </w:r>
      <w:proofErr w:type="spellEnd"/>
      <w:r>
        <w:rPr>
          <w:rFonts w:ascii="Arial" w:hAnsi="Arial" w:cs="Arial"/>
          <w:sz w:val="24"/>
          <w:szCs w:val="24"/>
        </w:rPr>
        <w:t xml:space="preserve"> </w:t>
      </w:r>
      <w:proofErr w:type="spellStart"/>
      <w:r>
        <w:rPr>
          <w:rFonts w:ascii="Arial" w:hAnsi="Arial" w:cs="Arial"/>
          <w:sz w:val="24"/>
          <w:szCs w:val="24"/>
        </w:rPr>
        <w:t>текст</w:t>
      </w:r>
      <w:proofErr w:type="spellEnd"/>
      <w:r>
        <w:rPr>
          <w:rFonts w:ascii="Arial" w:hAnsi="Arial" w:cs="Arial"/>
          <w:sz w:val="24"/>
          <w:szCs w:val="24"/>
        </w:rPr>
        <w:t xml:space="preserve">: </w:t>
      </w:r>
      <w:proofErr w:type="spellStart"/>
      <w:r>
        <w:rPr>
          <w:rFonts w:ascii="Arial" w:hAnsi="Arial" w:cs="Arial"/>
          <w:sz w:val="24"/>
          <w:szCs w:val="24"/>
        </w:rPr>
        <w:t>Фондот</w:t>
      </w:r>
      <w:proofErr w:type="spellEnd"/>
      <w:r>
        <w:rPr>
          <w:rFonts w:ascii="Arial" w:hAnsi="Arial" w:cs="Arial"/>
          <w:sz w:val="24"/>
          <w:szCs w:val="24"/>
        </w:rPr>
        <w:t xml:space="preserve">) </w:t>
      </w:r>
      <w:proofErr w:type="spellStart"/>
      <w:r>
        <w:rPr>
          <w:rFonts w:ascii="Arial" w:hAnsi="Arial" w:cs="Arial"/>
          <w:sz w:val="24"/>
          <w:szCs w:val="24"/>
        </w:rPr>
        <w:t>или</w:t>
      </w:r>
      <w:proofErr w:type="spellEnd"/>
      <w:r>
        <w:rPr>
          <w:rFonts w:ascii="Arial" w:hAnsi="Arial" w:cs="Arial"/>
          <w:sz w:val="24"/>
          <w:szCs w:val="24"/>
        </w:rPr>
        <w:t xml:space="preserve"> </w:t>
      </w:r>
      <w:proofErr w:type="spellStart"/>
      <w:r>
        <w:rPr>
          <w:rFonts w:ascii="Arial" w:hAnsi="Arial" w:cs="Arial"/>
          <w:sz w:val="24"/>
          <w:szCs w:val="24"/>
        </w:rPr>
        <w:t>Агенцијата</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Pr>
          <w:rFonts w:ascii="Arial" w:hAnsi="Arial" w:cs="Arial"/>
          <w:sz w:val="24"/>
          <w:szCs w:val="24"/>
        </w:rPr>
        <w:t xml:space="preserve"> и </w:t>
      </w:r>
      <w:proofErr w:type="spellStart"/>
      <w:r>
        <w:rPr>
          <w:rFonts w:ascii="Arial" w:hAnsi="Arial" w:cs="Arial"/>
          <w:sz w:val="24"/>
          <w:szCs w:val="24"/>
        </w:rPr>
        <w:t>медицински</w:t>
      </w:r>
      <w:proofErr w:type="spellEnd"/>
      <w:r>
        <w:rPr>
          <w:rFonts w:ascii="Arial" w:hAnsi="Arial" w:cs="Arial"/>
          <w:sz w:val="24"/>
          <w:szCs w:val="24"/>
        </w:rPr>
        <w:t xml:space="preserve"> </w:t>
      </w:r>
      <w:proofErr w:type="spellStart"/>
      <w:r>
        <w:rPr>
          <w:rFonts w:ascii="Arial" w:hAnsi="Arial" w:cs="Arial"/>
          <w:sz w:val="24"/>
          <w:szCs w:val="24"/>
        </w:rPr>
        <w:t>средства</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натамошниот</w:t>
      </w:r>
      <w:proofErr w:type="spellEnd"/>
      <w:r>
        <w:rPr>
          <w:rFonts w:ascii="Arial" w:hAnsi="Arial" w:cs="Arial"/>
          <w:sz w:val="24"/>
          <w:szCs w:val="24"/>
        </w:rPr>
        <w:t xml:space="preserve"> </w:t>
      </w:r>
      <w:proofErr w:type="spellStart"/>
      <w:r>
        <w:rPr>
          <w:rFonts w:ascii="Arial" w:hAnsi="Arial" w:cs="Arial"/>
          <w:sz w:val="24"/>
          <w:szCs w:val="24"/>
        </w:rPr>
        <w:t>текст</w:t>
      </w:r>
      <w:proofErr w:type="spellEnd"/>
      <w:r>
        <w:rPr>
          <w:rFonts w:ascii="Arial" w:hAnsi="Arial" w:cs="Arial"/>
          <w:sz w:val="24"/>
          <w:szCs w:val="24"/>
        </w:rPr>
        <w:t xml:space="preserve">: </w:t>
      </w:r>
      <w:proofErr w:type="spellStart"/>
      <w:r>
        <w:rPr>
          <w:rFonts w:ascii="Arial" w:hAnsi="Arial" w:cs="Arial"/>
          <w:sz w:val="24"/>
          <w:szCs w:val="24"/>
        </w:rPr>
        <w:t>Агенција</w:t>
      </w:r>
      <w:proofErr w:type="spellEnd"/>
      <w:r>
        <w:rPr>
          <w:rFonts w:ascii="Arial" w:hAnsi="Arial" w:cs="Arial"/>
          <w:sz w:val="24"/>
          <w:szCs w:val="24"/>
          <w:lang w:val="mk-MK"/>
        </w:rPr>
        <w:t>та</w:t>
      </w:r>
      <w:r>
        <w:rPr>
          <w:rFonts w:ascii="Arial" w:hAnsi="Arial" w:cs="Arial"/>
          <w:sz w:val="24"/>
          <w:szCs w:val="24"/>
        </w:rPr>
        <w:t>)</w:t>
      </w:r>
      <w:r>
        <w:rPr>
          <w:rFonts w:ascii="Arial" w:hAnsi="Arial" w:cs="Arial"/>
          <w:sz w:val="24"/>
          <w:szCs w:val="24"/>
          <w:lang w:val="mk-MK"/>
        </w:rPr>
        <w:t xml:space="preserve">. </w:t>
      </w:r>
    </w:p>
    <w:p w14:paraId="691A0D2A" w14:textId="77777777" w:rsidR="0050325A" w:rsidRDefault="00750309">
      <w:pPr>
        <w:spacing w:after="0" w:line="240" w:lineRule="auto"/>
        <w:ind w:firstLine="720"/>
        <w:jc w:val="both"/>
        <w:rPr>
          <w:rFonts w:ascii="Arial" w:hAnsi="Arial" w:cs="Arial"/>
          <w:sz w:val="24"/>
          <w:szCs w:val="24"/>
          <w:lang w:val="mk-MK"/>
        </w:rPr>
      </w:pP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лек</w:t>
      </w:r>
      <w:proofErr w:type="spellEnd"/>
      <w:r>
        <w:rPr>
          <w:rFonts w:ascii="Arial" w:hAnsi="Arial" w:cs="Arial"/>
          <w:sz w:val="24"/>
          <w:szCs w:val="24"/>
        </w:rPr>
        <w:t xml:space="preserve"> </w:t>
      </w:r>
      <w:proofErr w:type="spellStart"/>
      <w:r>
        <w:rPr>
          <w:rFonts w:ascii="Arial" w:hAnsi="Arial" w:cs="Arial"/>
          <w:sz w:val="24"/>
          <w:szCs w:val="24"/>
        </w:rPr>
        <w:t>што</w:t>
      </w:r>
      <w:proofErr w:type="spellEnd"/>
      <w:r>
        <w:rPr>
          <w:rFonts w:ascii="Arial" w:hAnsi="Arial" w:cs="Arial"/>
          <w:sz w:val="24"/>
          <w:szCs w:val="24"/>
        </w:rPr>
        <w:t xml:space="preserve"> </w:t>
      </w:r>
      <w:proofErr w:type="spellStart"/>
      <w:r>
        <w:rPr>
          <w:rFonts w:ascii="Arial" w:hAnsi="Arial" w:cs="Arial"/>
          <w:sz w:val="24"/>
          <w:szCs w:val="24"/>
        </w:rPr>
        <w:t>нема</w:t>
      </w:r>
      <w:proofErr w:type="spellEnd"/>
      <w:r>
        <w:rPr>
          <w:rFonts w:ascii="Arial" w:hAnsi="Arial" w:cs="Arial"/>
          <w:sz w:val="24"/>
          <w:szCs w:val="24"/>
        </w:rPr>
        <w:t xml:space="preserve"> </w:t>
      </w:r>
      <w:proofErr w:type="spellStart"/>
      <w:r>
        <w:rPr>
          <w:rFonts w:ascii="Arial" w:hAnsi="Arial" w:cs="Arial"/>
          <w:sz w:val="24"/>
          <w:szCs w:val="24"/>
        </w:rPr>
        <w:t>одобрение</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ставање</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промет</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член</w:t>
      </w:r>
      <w:proofErr w:type="spellEnd"/>
      <w:r>
        <w:rPr>
          <w:rFonts w:ascii="Arial" w:hAnsi="Arial" w:cs="Arial"/>
          <w:sz w:val="24"/>
          <w:szCs w:val="24"/>
        </w:rPr>
        <w:t xml:space="preserve"> 2 </w:t>
      </w:r>
      <w:proofErr w:type="spellStart"/>
      <w:r>
        <w:rPr>
          <w:rFonts w:ascii="Arial" w:hAnsi="Arial" w:cs="Arial"/>
          <w:sz w:val="24"/>
          <w:szCs w:val="24"/>
        </w:rPr>
        <w:t>став</w:t>
      </w:r>
      <w:proofErr w:type="spellEnd"/>
      <w:r>
        <w:rPr>
          <w:rFonts w:ascii="Arial" w:hAnsi="Arial" w:cs="Arial"/>
          <w:sz w:val="24"/>
          <w:szCs w:val="24"/>
        </w:rPr>
        <w:t xml:space="preserve"> 2 </w:t>
      </w:r>
      <w:proofErr w:type="spellStart"/>
      <w:r>
        <w:rPr>
          <w:rFonts w:ascii="Arial" w:hAnsi="Arial" w:cs="Arial"/>
          <w:sz w:val="24"/>
          <w:szCs w:val="24"/>
        </w:rPr>
        <w:t>точка</w:t>
      </w:r>
      <w:proofErr w:type="spellEnd"/>
      <w:r>
        <w:rPr>
          <w:rFonts w:ascii="Arial" w:hAnsi="Arial" w:cs="Arial"/>
          <w:sz w:val="24"/>
          <w:szCs w:val="24"/>
        </w:rPr>
        <w:t xml:space="preserve"> 1 </w:t>
      </w:r>
      <w:r>
        <w:rPr>
          <w:rFonts w:ascii="Arial" w:hAnsi="Arial" w:cs="Arial"/>
          <w:sz w:val="24"/>
          <w:szCs w:val="24"/>
          <w:lang w:val="mk-MK"/>
        </w:rPr>
        <w:t>од</w:t>
      </w:r>
      <w:r>
        <w:rPr>
          <w:rFonts w:ascii="Arial" w:hAnsi="Arial" w:cs="Arial"/>
          <w:sz w:val="24"/>
          <w:szCs w:val="24"/>
        </w:rPr>
        <w:t xml:space="preserve"> </w:t>
      </w:r>
      <w:proofErr w:type="spellStart"/>
      <w:r>
        <w:rPr>
          <w:rFonts w:ascii="Arial" w:hAnsi="Arial" w:cs="Arial"/>
          <w:sz w:val="24"/>
          <w:szCs w:val="24"/>
        </w:rPr>
        <w:t>овој</w:t>
      </w:r>
      <w:proofErr w:type="spellEnd"/>
      <w:r>
        <w:rPr>
          <w:rFonts w:ascii="Arial" w:hAnsi="Arial" w:cs="Arial"/>
          <w:sz w:val="24"/>
          <w:szCs w:val="24"/>
        </w:rPr>
        <w:t xml:space="preserve"> </w:t>
      </w:r>
      <w:proofErr w:type="spellStart"/>
      <w:r>
        <w:rPr>
          <w:rFonts w:ascii="Arial" w:hAnsi="Arial" w:cs="Arial"/>
          <w:sz w:val="24"/>
          <w:szCs w:val="24"/>
        </w:rPr>
        <w:t>правилник</w:t>
      </w:r>
      <w:proofErr w:type="spellEnd"/>
      <w:r>
        <w:rPr>
          <w:rFonts w:ascii="Arial" w:hAnsi="Arial" w:cs="Arial"/>
          <w:sz w:val="24"/>
          <w:szCs w:val="24"/>
        </w:rPr>
        <w:t>, а</w:t>
      </w:r>
      <w:r>
        <w:rPr>
          <w:rFonts w:ascii="Arial" w:hAnsi="Arial" w:cs="Arial"/>
          <w:sz w:val="24"/>
          <w:szCs w:val="24"/>
          <w:lang w:val="mk-MK"/>
        </w:rPr>
        <w:t xml:space="preserve"> е</w:t>
      </w:r>
      <w:r>
        <w:rPr>
          <w:rFonts w:ascii="Arial" w:hAnsi="Arial" w:cs="Arial"/>
          <w:sz w:val="24"/>
          <w:szCs w:val="24"/>
        </w:rPr>
        <w:t xml:space="preserve"> </w:t>
      </w:r>
      <w:r>
        <w:rPr>
          <w:rFonts w:ascii="Arial" w:hAnsi="Arial" w:cs="Arial"/>
          <w:sz w:val="24"/>
          <w:szCs w:val="24"/>
          <w:lang w:val="mk-MK"/>
        </w:rPr>
        <w:t xml:space="preserve">од </w:t>
      </w:r>
      <w:proofErr w:type="spellStart"/>
      <w:r>
        <w:rPr>
          <w:rFonts w:ascii="Arial" w:hAnsi="Arial" w:cs="Arial"/>
          <w:sz w:val="24"/>
          <w:szCs w:val="24"/>
        </w:rPr>
        <w:t>значење</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јавното</w:t>
      </w:r>
      <w:proofErr w:type="spellEnd"/>
      <w:r>
        <w:rPr>
          <w:rFonts w:ascii="Arial" w:hAnsi="Arial" w:cs="Arial"/>
          <w:sz w:val="24"/>
          <w:szCs w:val="24"/>
        </w:rPr>
        <w:t xml:space="preserve"> </w:t>
      </w:r>
      <w:proofErr w:type="spellStart"/>
      <w:r>
        <w:rPr>
          <w:rFonts w:ascii="Arial" w:hAnsi="Arial" w:cs="Arial"/>
          <w:sz w:val="24"/>
          <w:szCs w:val="24"/>
        </w:rPr>
        <w:t>здравје</w:t>
      </w:r>
      <w:proofErr w:type="spellEnd"/>
      <w:r>
        <w:rPr>
          <w:rFonts w:ascii="Arial" w:hAnsi="Arial" w:cs="Arial"/>
          <w:sz w:val="24"/>
          <w:szCs w:val="24"/>
        </w:rPr>
        <w:t xml:space="preserve">, </w:t>
      </w:r>
      <w:proofErr w:type="spellStart"/>
      <w:r>
        <w:rPr>
          <w:rFonts w:ascii="Arial" w:hAnsi="Arial" w:cs="Arial"/>
          <w:sz w:val="24"/>
          <w:szCs w:val="24"/>
        </w:rPr>
        <w:t>барање</w:t>
      </w:r>
      <w:proofErr w:type="spellEnd"/>
      <w:r>
        <w:rPr>
          <w:rFonts w:ascii="Arial" w:hAnsi="Arial" w:cs="Arial"/>
          <w:sz w:val="24"/>
          <w:szCs w:val="24"/>
        </w:rPr>
        <w:t xml:space="preserve"> </w:t>
      </w:r>
      <w:proofErr w:type="spellStart"/>
      <w:r>
        <w:rPr>
          <w:rFonts w:ascii="Arial" w:hAnsi="Arial" w:cs="Arial"/>
          <w:sz w:val="24"/>
          <w:szCs w:val="24"/>
        </w:rPr>
        <w:t>може</w:t>
      </w:r>
      <w:proofErr w:type="spellEnd"/>
      <w:r>
        <w:rPr>
          <w:rFonts w:ascii="Arial" w:hAnsi="Arial" w:cs="Arial"/>
          <w:sz w:val="24"/>
          <w:szCs w:val="24"/>
        </w:rPr>
        <w:t xml:space="preserve"> </w:t>
      </w:r>
      <w:proofErr w:type="spellStart"/>
      <w:r>
        <w:rPr>
          <w:rFonts w:ascii="Arial" w:hAnsi="Arial" w:cs="Arial"/>
          <w:sz w:val="24"/>
          <w:szCs w:val="24"/>
        </w:rPr>
        <w:t>да</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поднесе</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страна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Министерството</w:t>
      </w:r>
      <w:proofErr w:type="spellEnd"/>
      <w:r>
        <w:rPr>
          <w:rFonts w:ascii="Arial" w:hAnsi="Arial" w:cs="Arial"/>
          <w:sz w:val="24"/>
          <w:szCs w:val="24"/>
          <w:lang w:val="mk-MK"/>
        </w:rPr>
        <w:t>,</w:t>
      </w:r>
      <w:r>
        <w:rPr>
          <w:rFonts w:ascii="Arial" w:hAnsi="Arial" w:cs="Arial"/>
          <w:sz w:val="24"/>
          <w:szCs w:val="24"/>
        </w:rPr>
        <w:t xml:space="preserve"> </w:t>
      </w:r>
      <w:proofErr w:type="spellStart"/>
      <w:r>
        <w:rPr>
          <w:rFonts w:ascii="Arial" w:hAnsi="Arial" w:cs="Arial"/>
          <w:sz w:val="24"/>
          <w:szCs w:val="24"/>
        </w:rPr>
        <w:t>Фондот</w:t>
      </w:r>
      <w:proofErr w:type="spellEnd"/>
      <w:r>
        <w:rPr>
          <w:rFonts w:ascii="Arial" w:hAnsi="Arial" w:cs="Arial"/>
          <w:sz w:val="24"/>
          <w:szCs w:val="24"/>
        </w:rPr>
        <w:t xml:space="preserve"> </w:t>
      </w:r>
      <w:proofErr w:type="spellStart"/>
      <w:r>
        <w:rPr>
          <w:rFonts w:ascii="Arial" w:hAnsi="Arial" w:cs="Arial"/>
          <w:sz w:val="24"/>
          <w:szCs w:val="24"/>
        </w:rPr>
        <w:t>или</w:t>
      </w:r>
      <w:proofErr w:type="spellEnd"/>
      <w:r>
        <w:rPr>
          <w:rFonts w:ascii="Arial" w:hAnsi="Arial" w:cs="Arial"/>
          <w:sz w:val="24"/>
          <w:szCs w:val="24"/>
        </w:rPr>
        <w:t xml:space="preserve"> </w:t>
      </w:r>
      <w:proofErr w:type="spellStart"/>
      <w:r>
        <w:rPr>
          <w:rFonts w:ascii="Arial" w:hAnsi="Arial" w:cs="Arial"/>
          <w:sz w:val="24"/>
          <w:szCs w:val="24"/>
        </w:rPr>
        <w:t>Агенцијата</w:t>
      </w:r>
      <w:proofErr w:type="spellEnd"/>
      <w:r>
        <w:rPr>
          <w:rFonts w:ascii="Arial" w:hAnsi="Arial" w:cs="Arial"/>
          <w:sz w:val="24"/>
          <w:szCs w:val="24"/>
          <w:lang w:val="mk-MK"/>
        </w:rPr>
        <w:t xml:space="preserve">. </w:t>
      </w:r>
    </w:p>
    <w:p w14:paraId="2777E9F0" w14:textId="77777777" w:rsidR="0050325A" w:rsidRDefault="0050325A">
      <w:pPr>
        <w:spacing w:after="0" w:line="240" w:lineRule="auto"/>
        <w:jc w:val="both"/>
        <w:rPr>
          <w:rFonts w:ascii="Arial" w:hAnsi="Arial" w:cs="Arial"/>
          <w:sz w:val="24"/>
          <w:szCs w:val="24"/>
        </w:rPr>
      </w:pPr>
    </w:p>
    <w:p w14:paraId="3E566252" w14:textId="77777777" w:rsidR="0050325A" w:rsidRDefault="00750309">
      <w:pPr>
        <w:spacing w:after="0" w:line="240" w:lineRule="auto"/>
        <w:jc w:val="center"/>
        <w:rPr>
          <w:rFonts w:ascii="Arial" w:hAnsi="Arial" w:cs="Arial"/>
          <w:sz w:val="24"/>
          <w:szCs w:val="24"/>
        </w:rPr>
      </w:pPr>
      <w:proofErr w:type="spellStart"/>
      <w:r>
        <w:rPr>
          <w:rFonts w:ascii="Arial" w:hAnsi="Arial" w:cs="Arial"/>
          <w:sz w:val="24"/>
          <w:szCs w:val="24"/>
        </w:rPr>
        <w:t>Член</w:t>
      </w:r>
      <w:proofErr w:type="spellEnd"/>
      <w:r>
        <w:rPr>
          <w:rFonts w:ascii="Arial" w:hAnsi="Arial" w:cs="Arial"/>
          <w:sz w:val="24"/>
          <w:szCs w:val="24"/>
        </w:rPr>
        <w:t xml:space="preserve"> 8</w:t>
      </w:r>
    </w:p>
    <w:p w14:paraId="1306BE3B" w14:textId="77777777" w:rsidR="0050325A" w:rsidRDefault="00750309">
      <w:pPr>
        <w:spacing w:after="0" w:line="240" w:lineRule="auto"/>
        <w:ind w:firstLine="720"/>
        <w:jc w:val="both"/>
        <w:rPr>
          <w:rFonts w:ascii="Arial" w:hAnsi="Arial" w:cs="Arial"/>
          <w:sz w:val="24"/>
          <w:szCs w:val="24"/>
        </w:rPr>
      </w:pPr>
      <w:proofErr w:type="spellStart"/>
      <w:r>
        <w:rPr>
          <w:rFonts w:ascii="Arial" w:hAnsi="Arial" w:cs="Arial"/>
          <w:sz w:val="24"/>
          <w:szCs w:val="24"/>
        </w:rPr>
        <w:t>Барањето</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член</w:t>
      </w:r>
      <w:proofErr w:type="spellEnd"/>
      <w:r>
        <w:rPr>
          <w:rFonts w:ascii="Arial" w:hAnsi="Arial" w:cs="Arial"/>
          <w:sz w:val="24"/>
          <w:szCs w:val="24"/>
        </w:rPr>
        <w:t xml:space="preserve"> 7 </w:t>
      </w:r>
      <w:proofErr w:type="spellStart"/>
      <w:r>
        <w:rPr>
          <w:rFonts w:ascii="Arial" w:hAnsi="Arial" w:cs="Arial"/>
          <w:sz w:val="24"/>
          <w:szCs w:val="24"/>
        </w:rPr>
        <w:t>став</w:t>
      </w:r>
      <w:proofErr w:type="spellEnd"/>
      <w:r>
        <w:rPr>
          <w:rFonts w:ascii="Arial" w:hAnsi="Arial" w:cs="Arial"/>
          <w:sz w:val="24"/>
          <w:szCs w:val="24"/>
        </w:rPr>
        <w:t xml:space="preserve"> </w:t>
      </w:r>
      <w:r>
        <w:rPr>
          <w:rFonts w:ascii="Arial" w:hAnsi="Arial" w:cs="Arial"/>
          <w:sz w:val="24"/>
          <w:szCs w:val="24"/>
          <w:lang w:val="mk-MK"/>
        </w:rPr>
        <w:t>2</w:t>
      </w:r>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овој</w:t>
      </w:r>
      <w:proofErr w:type="spellEnd"/>
      <w:r>
        <w:rPr>
          <w:rFonts w:ascii="Arial" w:hAnsi="Arial" w:cs="Arial"/>
          <w:sz w:val="24"/>
          <w:szCs w:val="24"/>
        </w:rPr>
        <w:t xml:space="preserve"> </w:t>
      </w:r>
      <w:proofErr w:type="spellStart"/>
      <w:r>
        <w:rPr>
          <w:rFonts w:ascii="Arial" w:hAnsi="Arial" w:cs="Arial"/>
          <w:sz w:val="24"/>
          <w:szCs w:val="24"/>
        </w:rPr>
        <w:t>правилник</w:t>
      </w:r>
      <w:proofErr w:type="spellEnd"/>
      <w:r>
        <w:rPr>
          <w:rFonts w:ascii="Arial" w:hAnsi="Arial" w:cs="Arial"/>
          <w:sz w:val="24"/>
          <w:szCs w:val="24"/>
          <w:lang w:val="mk-MK"/>
        </w:rPr>
        <w:t>,</w:t>
      </w:r>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поднесува</w:t>
      </w:r>
      <w:proofErr w:type="spellEnd"/>
      <w:r>
        <w:rPr>
          <w:rFonts w:ascii="Arial" w:hAnsi="Arial" w:cs="Arial"/>
          <w:sz w:val="24"/>
          <w:szCs w:val="24"/>
        </w:rPr>
        <w:t xml:space="preserve"> </w:t>
      </w:r>
      <w:proofErr w:type="spellStart"/>
      <w:r>
        <w:rPr>
          <w:rFonts w:ascii="Arial" w:hAnsi="Arial" w:cs="Arial"/>
          <w:sz w:val="24"/>
          <w:szCs w:val="24"/>
        </w:rPr>
        <w:t>до</w:t>
      </w:r>
      <w:proofErr w:type="spellEnd"/>
      <w:r>
        <w:rPr>
          <w:rFonts w:ascii="Arial" w:hAnsi="Arial" w:cs="Arial"/>
          <w:sz w:val="24"/>
          <w:szCs w:val="24"/>
        </w:rPr>
        <w:t xml:space="preserve"> </w:t>
      </w:r>
      <w:proofErr w:type="spellStart"/>
      <w:r>
        <w:rPr>
          <w:rFonts w:ascii="Arial" w:hAnsi="Arial" w:cs="Arial"/>
          <w:sz w:val="24"/>
          <w:szCs w:val="24"/>
        </w:rPr>
        <w:t>Министерството</w:t>
      </w:r>
      <w:proofErr w:type="spellEnd"/>
      <w:r>
        <w:rPr>
          <w:rFonts w:ascii="Arial" w:hAnsi="Arial" w:cs="Arial"/>
          <w:sz w:val="24"/>
          <w:szCs w:val="24"/>
        </w:rPr>
        <w:t xml:space="preserve"> </w:t>
      </w:r>
      <w:proofErr w:type="spellStart"/>
      <w:r>
        <w:rPr>
          <w:rFonts w:ascii="Arial" w:hAnsi="Arial" w:cs="Arial"/>
          <w:sz w:val="24"/>
          <w:szCs w:val="24"/>
        </w:rPr>
        <w:t>со</w:t>
      </w:r>
      <w:proofErr w:type="spellEnd"/>
      <w:r>
        <w:rPr>
          <w:rFonts w:ascii="Arial" w:hAnsi="Arial" w:cs="Arial"/>
          <w:sz w:val="24"/>
          <w:szCs w:val="24"/>
        </w:rPr>
        <w:t xml:space="preserve"> </w:t>
      </w:r>
      <w:proofErr w:type="spellStart"/>
      <w:r>
        <w:rPr>
          <w:rFonts w:ascii="Arial" w:hAnsi="Arial" w:cs="Arial"/>
          <w:sz w:val="24"/>
          <w:szCs w:val="24"/>
        </w:rPr>
        <w:t>назнака</w:t>
      </w:r>
      <w:proofErr w:type="spellEnd"/>
      <w:r>
        <w:rPr>
          <w:rFonts w:ascii="Arial" w:hAnsi="Arial" w:cs="Arial"/>
          <w:sz w:val="24"/>
          <w:szCs w:val="24"/>
        </w:rPr>
        <w:t xml:space="preserve"> </w:t>
      </w:r>
      <w:r>
        <w:rPr>
          <w:rFonts w:ascii="Arial" w:hAnsi="Arial" w:cs="Arial"/>
          <w:sz w:val="24"/>
          <w:szCs w:val="24"/>
          <w:lang w:val="mk-MK"/>
        </w:rPr>
        <w:t>„</w:t>
      </w:r>
      <w:proofErr w:type="spellStart"/>
      <w:r>
        <w:rPr>
          <w:rFonts w:ascii="Arial" w:hAnsi="Arial" w:cs="Arial"/>
          <w:sz w:val="24"/>
          <w:szCs w:val="24"/>
        </w:rPr>
        <w:t>До</w:t>
      </w:r>
      <w:proofErr w:type="spellEnd"/>
      <w:r>
        <w:rPr>
          <w:rFonts w:ascii="Arial" w:hAnsi="Arial" w:cs="Arial"/>
          <w:sz w:val="24"/>
          <w:szCs w:val="24"/>
        </w:rPr>
        <w:t xml:space="preserve"> </w:t>
      </w:r>
      <w:proofErr w:type="spellStart"/>
      <w:r>
        <w:rPr>
          <w:rFonts w:ascii="Arial" w:hAnsi="Arial" w:cs="Arial"/>
          <w:sz w:val="24"/>
          <w:szCs w:val="24"/>
        </w:rPr>
        <w:t>Комисија</w:t>
      </w:r>
      <w:proofErr w:type="spellEnd"/>
      <w:r>
        <w:rPr>
          <w:rFonts w:ascii="Arial" w:hAnsi="Arial" w:cs="Arial"/>
          <w:sz w:val="24"/>
          <w:szCs w:val="24"/>
          <w:lang w:val="mk-MK"/>
        </w:rPr>
        <w:t>та</w:t>
      </w:r>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Листата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Pr>
          <w:rFonts w:ascii="Arial" w:hAnsi="Arial" w:cs="Arial"/>
          <w:sz w:val="24"/>
          <w:szCs w:val="24"/>
        </w:rPr>
        <w:t xml:space="preserve"> </w:t>
      </w:r>
      <w:proofErr w:type="spellStart"/>
      <w:r>
        <w:rPr>
          <w:rFonts w:ascii="Arial" w:hAnsi="Arial" w:cs="Arial"/>
          <w:sz w:val="24"/>
          <w:szCs w:val="24"/>
        </w:rPr>
        <w:t>кои</w:t>
      </w:r>
      <w:proofErr w:type="spellEnd"/>
      <w:r>
        <w:rPr>
          <w:rFonts w:ascii="Arial" w:hAnsi="Arial" w:cs="Arial"/>
          <w:sz w:val="24"/>
          <w:szCs w:val="24"/>
        </w:rPr>
        <w:t xml:space="preserve"> </w:t>
      </w:r>
      <w:proofErr w:type="spellStart"/>
      <w:r>
        <w:rPr>
          <w:rFonts w:ascii="Arial" w:hAnsi="Arial" w:cs="Arial"/>
          <w:sz w:val="24"/>
          <w:szCs w:val="24"/>
        </w:rPr>
        <w:t>паѓаат</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товар</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Ф</w:t>
      </w:r>
      <w:r>
        <w:rPr>
          <w:rFonts w:ascii="Arial" w:hAnsi="Arial" w:cs="Arial"/>
          <w:sz w:val="24"/>
          <w:szCs w:val="24"/>
          <w:lang w:val="mk-MK"/>
        </w:rPr>
        <w:t>ондот за здравствено осигурување на Република Северна Македонија</w:t>
      </w:r>
      <w:r>
        <w:rPr>
          <w:rFonts w:ascii="Arial" w:hAnsi="Arial" w:cs="Arial"/>
          <w:sz w:val="24"/>
          <w:szCs w:val="24"/>
        </w:rPr>
        <w:t>”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натамошниот</w:t>
      </w:r>
      <w:proofErr w:type="spellEnd"/>
      <w:r>
        <w:rPr>
          <w:rFonts w:ascii="Arial" w:hAnsi="Arial" w:cs="Arial"/>
          <w:sz w:val="24"/>
          <w:szCs w:val="24"/>
        </w:rPr>
        <w:t xml:space="preserve"> </w:t>
      </w:r>
      <w:proofErr w:type="spellStart"/>
      <w:r>
        <w:rPr>
          <w:rFonts w:ascii="Arial" w:hAnsi="Arial" w:cs="Arial"/>
          <w:sz w:val="24"/>
          <w:szCs w:val="24"/>
        </w:rPr>
        <w:t>текст</w:t>
      </w:r>
      <w:proofErr w:type="spellEnd"/>
      <w:r>
        <w:rPr>
          <w:rFonts w:ascii="Arial" w:hAnsi="Arial" w:cs="Arial"/>
          <w:sz w:val="24"/>
          <w:szCs w:val="24"/>
        </w:rPr>
        <w:t xml:space="preserve">: </w:t>
      </w:r>
      <w:proofErr w:type="spellStart"/>
      <w:r>
        <w:rPr>
          <w:rFonts w:ascii="Arial" w:hAnsi="Arial" w:cs="Arial"/>
          <w:sz w:val="24"/>
          <w:szCs w:val="24"/>
        </w:rPr>
        <w:t>Комисија</w:t>
      </w:r>
      <w:proofErr w:type="spellEnd"/>
      <w:r>
        <w:rPr>
          <w:rFonts w:ascii="Arial" w:hAnsi="Arial" w:cs="Arial"/>
          <w:sz w:val="24"/>
          <w:szCs w:val="24"/>
          <w:lang w:val="mk-MK"/>
        </w:rPr>
        <w:t>та</w:t>
      </w:r>
      <w:r>
        <w:rPr>
          <w:rFonts w:ascii="Arial" w:hAnsi="Arial" w:cs="Arial"/>
          <w:sz w:val="24"/>
          <w:szCs w:val="24"/>
        </w:rPr>
        <w:t>).</w:t>
      </w:r>
    </w:p>
    <w:p w14:paraId="04BC9A21" w14:textId="77777777" w:rsidR="0050325A" w:rsidRDefault="00750309">
      <w:pPr>
        <w:spacing w:after="0" w:line="240" w:lineRule="auto"/>
        <w:ind w:firstLine="720"/>
        <w:jc w:val="both"/>
        <w:rPr>
          <w:rFonts w:ascii="Arial" w:hAnsi="Arial" w:cs="Arial"/>
          <w:sz w:val="24"/>
          <w:szCs w:val="24"/>
        </w:rPr>
      </w:pPr>
      <w:proofErr w:type="spellStart"/>
      <w:r>
        <w:rPr>
          <w:rFonts w:ascii="Arial" w:hAnsi="Arial" w:cs="Arial"/>
          <w:sz w:val="24"/>
          <w:szCs w:val="24"/>
        </w:rPr>
        <w:t>Барање</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ставање</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w:t>
      </w:r>
      <w:proofErr w:type="spellEnd"/>
      <w:r>
        <w:rPr>
          <w:rFonts w:ascii="Arial" w:hAnsi="Arial" w:cs="Arial"/>
          <w:sz w:val="24"/>
          <w:szCs w:val="24"/>
          <w:lang w:val="mk-MK"/>
        </w:rPr>
        <w:t>,</w:t>
      </w:r>
      <w:r>
        <w:rPr>
          <w:rFonts w:ascii="Arial" w:hAnsi="Arial" w:cs="Arial"/>
          <w:sz w:val="24"/>
          <w:szCs w:val="24"/>
        </w:rPr>
        <w:t xml:space="preserve"> </w:t>
      </w:r>
      <w:proofErr w:type="spellStart"/>
      <w:r>
        <w:rPr>
          <w:rFonts w:ascii="Arial" w:hAnsi="Arial" w:cs="Arial"/>
          <w:sz w:val="24"/>
          <w:szCs w:val="24"/>
        </w:rPr>
        <w:t>односно</w:t>
      </w:r>
      <w:proofErr w:type="spellEnd"/>
      <w:r>
        <w:rPr>
          <w:rFonts w:ascii="Arial" w:hAnsi="Arial" w:cs="Arial"/>
          <w:sz w:val="24"/>
          <w:szCs w:val="24"/>
        </w:rPr>
        <w:t xml:space="preserve"> </w:t>
      </w:r>
      <w:proofErr w:type="spellStart"/>
      <w:r>
        <w:rPr>
          <w:rFonts w:ascii="Arial" w:hAnsi="Arial" w:cs="Arial"/>
          <w:sz w:val="24"/>
          <w:szCs w:val="24"/>
        </w:rPr>
        <w:t>нутриенс</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Листата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Pr>
          <w:rFonts w:ascii="Arial" w:hAnsi="Arial" w:cs="Arial"/>
          <w:sz w:val="24"/>
          <w:szCs w:val="24"/>
        </w:rPr>
        <w:t xml:space="preserve">, </w:t>
      </w:r>
      <w:proofErr w:type="spellStart"/>
      <w:r>
        <w:rPr>
          <w:rFonts w:ascii="Arial" w:hAnsi="Arial" w:cs="Arial"/>
          <w:sz w:val="24"/>
          <w:szCs w:val="24"/>
        </w:rPr>
        <w:t>како</w:t>
      </w:r>
      <w:proofErr w:type="spellEnd"/>
      <w:r>
        <w:rPr>
          <w:rFonts w:ascii="Arial" w:hAnsi="Arial" w:cs="Arial"/>
          <w:sz w:val="24"/>
          <w:szCs w:val="24"/>
        </w:rPr>
        <w:t xml:space="preserve"> и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измена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било</w:t>
      </w:r>
      <w:proofErr w:type="spellEnd"/>
      <w:r>
        <w:rPr>
          <w:rFonts w:ascii="Arial" w:hAnsi="Arial" w:cs="Arial"/>
          <w:sz w:val="24"/>
          <w:szCs w:val="24"/>
        </w:rPr>
        <w:t xml:space="preserve"> </w:t>
      </w:r>
      <w:proofErr w:type="spellStart"/>
      <w:r>
        <w:rPr>
          <w:rFonts w:ascii="Arial" w:hAnsi="Arial" w:cs="Arial"/>
          <w:sz w:val="24"/>
          <w:szCs w:val="24"/>
        </w:rPr>
        <w:t>кој</w:t>
      </w:r>
      <w:proofErr w:type="spellEnd"/>
      <w:r>
        <w:rPr>
          <w:rFonts w:ascii="Arial" w:hAnsi="Arial" w:cs="Arial"/>
          <w:sz w:val="24"/>
          <w:szCs w:val="24"/>
        </w:rPr>
        <w:t xml:space="preserve"> </w:t>
      </w:r>
      <w:proofErr w:type="spellStart"/>
      <w:r>
        <w:rPr>
          <w:rFonts w:ascii="Arial" w:hAnsi="Arial" w:cs="Arial"/>
          <w:sz w:val="24"/>
          <w:szCs w:val="24"/>
        </w:rPr>
        <w:t>податок</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член</w:t>
      </w:r>
      <w:proofErr w:type="spellEnd"/>
      <w:r>
        <w:rPr>
          <w:rFonts w:ascii="Arial" w:hAnsi="Arial" w:cs="Arial"/>
          <w:sz w:val="24"/>
          <w:szCs w:val="24"/>
          <w:lang w:val="mk-MK"/>
        </w:rPr>
        <w:t>овите</w:t>
      </w:r>
      <w:r>
        <w:rPr>
          <w:rFonts w:ascii="Arial" w:hAnsi="Arial" w:cs="Arial"/>
          <w:sz w:val="24"/>
          <w:szCs w:val="24"/>
        </w:rPr>
        <w:t xml:space="preserve"> 3, 4 </w:t>
      </w:r>
      <w:proofErr w:type="spellStart"/>
      <w:r>
        <w:rPr>
          <w:rFonts w:ascii="Arial" w:hAnsi="Arial" w:cs="Arial"/>
          <w:sz w:val="24"/>
          <w:szCs w:val="24"/>
        </w:rPr>
        <w:t>или</w:t>
      </w:r>
      <w:proofErr w:type="spellEnd"/>
      <w:r>
        <w:rPr>
          <w:rFonts w:ascii="Arial" w:hAnsi="Arial" w:cs="Arial"/>
          <w:sz w:val="24"/>
          <w:szCs w:val="24"/>
        </w:rPr>
        <w:t xml:space="preserve"> 5 </w:t>
      </w:r>
      <w:r>
        <w:rPr>
          <w:rFonts w:ascii="Arial" w:hAnsi="Arial" w:cs="Arial"/>
          <w:sz w:val="24"/>
          <w:szCs w:val="24"/>
          <w:lang w:val="mk-MK"/>
        </w:rPr>
        <w:t>од</w:t>
      </w:r>
      <w:r>
        <w:rPr>
          <w:rFonts w:ascii="Arial" w:hAnsi="Arial" w:cs="Arial"/>
          <w:sz w:val="24"/>
          <w:szCs w:val="24"/>
        </w:rPr>
        <w:t xml:space="preserve"> </w:t>
      </w:r>
      <w:proofErr w:type="spellStart"/>
      <w:r>
        <w:rPr>
          <w:rFonts w:ascii="Arial" w:hAnsi="Arial" w:cs="Arial"/>
          <w:sz w:val="24"/>
          <w:szCs w:val="24"/>
        </w:rPr>
        <w:t>овој</w:t>
      </w:r>
      <w:proofErr w:type="spellEnd"/>
      <w:r>
        <w:rPr>
          <w:rFonts w:ascii="Arial" w:hAnsi="Arial" w:cs="Arial"/>
          <w:sz w:val="24"/>
          <w:szCs w:val="24"/>
        </w:rPr>
        <w:t xml:space="preserve"> </w:t>
      </w:r>
      <w:proofErr w:type="spellStart"/>
      <w:r>
        <w:rPr>
          <w:rFonts w:ascii="Arial" w:hAnsi="Arial" w:cs="Arial"/>
          <w:sz w:val="24"/>
          <w:szCs w:val="24"/>
        </w:rPr>
        <w:t>правилник</w:t>
      </w:r>
      <w:proofErr w:type="spellEnd"/>
      <w:r>
        <w:rPr>
          <w:rFonts w:ascii="Arial" w:hAnsi="Arial" w:cs="Arial"/>
          <w:sz w:val="24"/>
          <w:szCs w:val="24"/>
          <w:lang w:val="mk-MK"/>
        </w:rPr>
        <w:t>,</w:t>
      </w:r>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lastRenderedPageBreak/>
        <w:t>поднесува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Образец</w:t>
      </w:r>
      <w:proofErr w:type="spellEnd"/>
      <w:r>
        <w:rPr>
          <w:rFonts w:ascii="Arial" w:hAnsi="Arial" w:cs="Arial"/>
          <w:sz w:val="24"/>
          <w:szCs w:val="24"/>
        </w:rPr>
        <w:t xml:space="preserve"> БПЛ-1, </w:t>
      </w:r>
      <w:r>
        <w:rPr>
          <w:rFonts w:ascii="Arial" w:hAnsi="Arial" w:cs="Arial"/>
          <w:sz w:val="24"/>
          <w:szCs w:val="24"/>
          <w:lang w:val="mk-MK"/>
        </w:rPr>
        <w:t>кој</w:t>
      </w:r>
      <w:r>
        <w:rPr>
          <w:rFonts w:ascii="Arial" w:hAnsi="Arial" w:cs="Arial"/>
          <w:sz w:val="24"/>
          <w:szCs w:val="24"/>
        </w:rPr>
        <w:t xml:space="preserve"> е </w:t>
      </w:r>
      <w:proofErr w:type="spellStart"/>
      <w:r>
        <w:rPr>
          <w:rFonts w:ascii="Arial" w:hAnsi="Arial" w:cs="Arial"/>
          <w:sz w:val="24"/>
          <w:szCs w:val="24"/>
        </w:rPr>
        <w:t>даден</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r>
        <w:rPr>
          <w:rFonts w:ascii="Arial" w:hAnsi="Arial" w:cs="Arial"/>
          <w:sz w:val="24"/>
          <w:szCs w:val="24"/>
          <w:lang w:val="mk-MK"/>
        </w:rPr>
        <w:t>П</w:t>
      </w:r>
      <w:proofErr w:type="spellStart"/>
      <w:r>
        <w:rPr>
          <w:rFonts w:ascii="Arial" w:hAnsi="Arial" w:cs="Arial"/>
          <w:sz w:val="24"/>
          <w:szCs w:val="24"/>
        </w:rPr>
        <w:t>рилог</w:t>
      </w:r>
      <w:proofErr w:type="spellEnd"/>
      <w:r>
        <w:rPr>
          <w:rFonts w:ascii="Arial" w:hAnsi="Arial" w:cs="Arial"/>
          <w:sz w:val="24"/>
          <w:szCs w:val="24"/>
          <w:lang w:val="mk-MK"/>
        </w:rPr>
        <w:t xml:space="preserve"> бр. 1 и е </w:t>
      </w:r>
      <w:proofErr w:type="spellStart"/>
      <w:r>
        <w:rPr>
          <w:rFonts w:ascii="Arial" w:hAnsi="Arial" w:cs="Arial"/>
          <w:sz w:val="24"/>
          <w:szCs w:val="24"/>
        </w:rPr>
        <w:t>составен</w:t>
      </w:r>
      <w:proofErr w:type="spellEnd"/>
      <w:r>
        <w:rPr>
          <w:rFonts w:ascii="Arial" w:hAnsi="Arial" w:cs="Arial"/>
          <w:sz w:val="24"/>
          <w:szCs w:val="24"/>
        </w:rPr>
        <w:t xml:space="preserve"> </w:t>
      </w:r>
      <w:proofErr w:type="spellStart"/>
      <w:r>
        <w:rPr>
          <w:rFonts w:ascii="Arial" w:hAnsi="Arial" w:cs="Arial"/>
          <w:sz w:val="24"/>
          <w:szCs w:val="24"/>
        </w:rPr>
        <w:t>дел</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овој</w:t>
      </w:r>
      <w:proofErr w:type="spellEnd"/>
      <w:r>
        <w:rPr>
          <w:rFonts w:ascii="Arial" w:hAnsi="Arial" w:cs="Arial"/>
          <w:sz w:val="24"/>
          <w:szCs w:val="24"/>
        </w:rPr>
        <w:t xml:space="preserve"> </w:t>
      </w:r>
      <w:proofErr w:type="spellStart"/>
      <w:r>
        <w:rPr>
          <w:rFonts w:ascii="Arial" w:hAnsi="Arial" w:cs="Arial"/>
          <w:sz w:val="24"/>
          <w:szCs w:val="24"/>
        </w:rPr>
        <w:t>правилник</w:t>
      </w:r>
      <w:proofErr w:type="spellEnd"/>
      <w:r>
        <w:rPr>
          <w:rFonts w:ascii="Arial" w:hAnsi="Arial" w:cs="Arial"/>
          <w:sz w:val="24"/>
          <w:szCs w:val="24"/>
        </w:rPr>
        <w:t xml:space="preserve">. </w:t>
      </w:r>
    </w:p>
    <w:p w14:paraId="52719C69" w14:textId="77777777" w:rsidR="0050325A" w:rsidRDefault="00750309">
      <w:pPr>
        <w:spacing w:after="0" w:line="240" w:lineRule="auto"/>
        <w:ind w:firstLine="720"/>
        <w:jc w:val="both"/>
        <w:rPr>
          <w:rFonts w:ascii="Arial" w:hAnsi="Arial" w:cs="Arial"/>
          <w:sz w:val="24"/>
          <w:szCs w:val="24"/>
        </w:rPr>
      </w:pPr>
      <w:proofErr w:type="spellStart"/>
      <w:r>
        <w:rPr>
          <w:rFonts w:ascii="Arial" w:hAnsi="Arial" w:cs="Arial"/>
          <w:sz w:val="24"/>
          <w:szCs w:val="24"/>
        </w:rPr>
        <w:t>Барање</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бришење</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w:t>
      </w:r>
      <w:proofErr w:type="spellEnd"/>
      <w:r>
        <w:rPr>
          <w:rFonts w:ascii="Arial" w:hAnsi="Arial" w:cs="Arial"/>
          <w:sz w:val="24"/>
          <w:szCs w:val="24"/>
          <w:lang w:val="mk-MK"/>
        </w:rPr>
        <w:t>,</w:t>
      </w:r>
      <w:r>
        <w:rPr>
          <w:rFonts w:ascii="Arial" w:hAnsi="Arial" w:cs="Arial"/>
          <w:sz w:val="24"/>
          <w:szCs w:val="24"/>
        </w:rPr>
        <w:t xml:space="preserve"> </w:t>
      </w:r>
      <w:proofErr w:type="spellStart"/>
      <w:r>
        <w:rPr>
          <w:rFonts w:ascii="Arial" w:hAnsi="Arial" w:cs="Arial"/>
          <w:sz w:val="24"/>
          <w:szCs w:val="24"/>
        </w:rPr>
        <w:t>односно</w:t>
      </w:r>
      <w:proofErr w:type="spellEnd"/>
      <w:r>
        <w:rPr>
          <w:rFonts w:ascii="Arial" w:hAnsi="Arial" w:cs="Arial"/>
          <w:sz w:val="24"/>
          <w:szCs w:val="24"/>
        </w:rPr>
        <w:t xml:space="preserve"> </w:t>
      </w:r>
      <w:proofErr w:type="spellStart"/>
      <w:r>
        <w:rPr>
          <w:rFonts w:ascii="Arial" w:hAnsi="Arial" w:cs="Arial"/>
          <w:sz w:val="24"/>
          <w:szCs w:val="24"/>
        </w:rPr>
        <w:t>нутриенс</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Листата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поднесува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Образец</w:t>
      </w:r>
      <w:proofErr w:type="spellEnd"/>
      <w:r>
        <w:rPr>
          <w:rFonts w:ascii="Arial" w:hAnsi="Arial" w:cs="Arial"/>
          <w:sz w:val="24"/>
          <w:szCs w:val="24"/>
        </w:rPr>
        <w:t xml:space="preserve"> БПЛ-2, </w:t>
      </w:r>
      <w:r>
        <w:rPr>
          <w:rFonts w:ascii="Arial" w:hAnsi="Arial" w:cs="Arial"/>
          <w:sz w:val="24"/>
          <w:szCs w:val="24"/>
          <w:lang w:val="mk-MK"/>
        </w:rPr>
        <w:t>кој</w:t>
      </w:r>
      <w:r>
        <w:rPr>
          <w:rFonts w:ascii="Arial" w:hAnsi="Arial" w:cs="Arial"/>
          <w:sz w:val="24"/>
          <w:szCs w:val="24"/>
        </w:rPr>
        <w:t xml:space="preserve"> е </w:t>
      </w:r>
      <w:proofErr w:type="spellStart"/>
      <w:r>
        <w:rPr>
          <w:rFonts w:ascii="Arial" w:hAnsi="Arial" w:cs="Arial"/>
          <w:sz w:val="24"/>
          <w:szCs w:val="24"/>
        </w:rPr>
        <w:t>даден</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r>
        <w:rPr>
          <w:rFonts w:ascii="Arial" w:hAnsi="Arial" w:cs="Arial"/>
          <w:sz w:val="24"/>
          <w:szCs w:val="24"/>
          <w:lang w:val="mk-MK"/>
        </w:rPr>
        <w:t>П</w:t>
      </w:r>
      <w:proofErr w:type="spellStart"/>
      <w:r>
        <w:rPr>
          <w:rFonts w:ascii="Arial" w:hAnsi="Arial" w:cs="Arial"/>
          <w:sz w:val="24"/>
          <w:szCs w:val="24"/>
        </w:rPr>
        <w:t>рилог</w:t>
      </w:r>
      <w:proofErr w:type="spellEnd"/>
      <w:r>
        <w:rPr>
          <w:rFonts w:ascii="Arial" w:hAnsi="Arial" w:cs="Arial"/>
          <w:sz w:val="24"/>
          <w:szCs w:val="24"/>
          <w:lang w:val="mk-MK"/>
        </w:rPr>
        <w:t xml:space="preserve"> бр. 2</w:t>
      </w:r>
      <w:r>
        <w:rPr>
          <w:rFonts w:ascii="Arial" w:hAnsi="Arial" w:cs="Arial"/>
          <w:sz w:val="24"/>
          <w:szCs w:val="24"/>
        </w:rPr>
        <w:t xml:space="preserve"> </w:t>
      </w:r>
      <w:r>
        <w:rPr>
          <w:rFonts w:ascii="Arial" w:hAnsi="Arial" w:cs="Arial"/>
          <w:sz w:val="24"/>
          <w:szCs w:val="24"/>
          <w:lang w:val="mk-MK"/>
        </w:rPr>
        <w:t xml:space="preserve">и е </w:t>
      </w:r>
      <w:proofErr w:type="spellStart"/>
      <w:r>
        <w:rPr>
          <w:rFonts w:ascii="Arial" w:hAnsi="Arial" w:cs="Arial"/>
          <w:sz w:val="24"/>
          <w:szCs w:val="24"/>
        </w:rPr>
        <w:t>составен</w:t>
      </w:r>
      <w:proofErr w:type="spellEnd"/>
      <w:r>
        <w:rPr>
          <w:rFonts w:ascii="Arial" w:hAnsi="Arial" w:cs="Arial"/>
          <w:sz w:val="24"/>
          <w:szCs w:val="24"/>
        </w:rPr>
        <w:t xml:space="preserve"> </w:t>
      </w:r>
      <w:proofErr w:type="spellStart"/>
      <w:r>
        <w:rPr>
          <w:rFonts w:ascii="Arial" w:hAnsi="Arial" w:cs="Arial"/>
          <w:sz w:val="24"/>
          <w:szCs w:val="24"/>
        </w:rPr>
        <w:t>дел</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овој</w:t>
      </w:r>
      <w:proofErr w:type="spellEnd"/>
      <w:r>
        <w:rPr>
          <w:rFonts w:ascii="Arial" w:hAnsi="Arial" w:cs="Arial"/>
          <w:sz w:val="24"/>
          <w:szCs w:val="24"/>
        </w:rPr>
        <w:t xml:space="preserve"> </w:t>
      </w:r>
      <w:proofErr w:type="spellStart"/>
      <w:r>
        <w:rPr>
          <w:rFonts w:ascii="Arial" w:hAnsi="Arial" w:cs="Arial"/>
          <w:sz w:val="24"/>
          <w:szCs w:val="24"/>
        </w:rPr>
        <w:t>правилник</w:t>
      </w:r>
      <w:proofErr w:type="spellEnd"/>
      <w:r>
        <w:rPr>
          <w:rFonts w:ascii="Arial" w:hAnsi="Arial" w:cs="Arial"/>
          <w:sz w:val="24"/>
          <w:szCs w:val="24"/>
          <w:lang w:val="mk-MK"/>
        </w:rPr>
        <w:t>.</w:t>
      </w:r>
    </w:p>
    <w:p w14:paraId="6B8A395D" w14:textId="77777777" w:rsidR="0050325A" w:rsidRDefault="00750309">
      <w:pPr>
        <w:spacing w:after="0" w:line="240" w:lineRule="auto"/>
        <w:ind w:firstLine="720"/>
        <w:jc w:val="both"/>
        <w:rPr>
          <w:rFonts w:ascii="Arial" w:hAnsi="Arial" w:cs="Arial"/>
          <w:sz w:val="24"/>
          <w:szCs w:val="24"/>
          <w:lang w:val="mk-MK"/>
        </w:rPr>
      </w:pPr>
      <w:proofErr w:type="spellStart"/>
      <w:r>
        <w:rPr>
          <w:rFonts w:ascii="Arial" w:hAnsi="Arial" w:cs="Arial"/>
          <w:sz w:val="24"/>
          <w:szCs w:val="24"/>
        </w:rPr>
        <w:t>Барањето</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став</w:t>
      </w:r>
      <w:proofErr w:type="spellEnd"/>
      <w:r>
        <w:rPr>
          <w:rFonts w:ascii="Arial" w:hAnsi="Arial" w:cs="Arial"/>
          <w:sz w:val="24"/>
          <w:szCs w:val="24"/>
        </w:rPr>
        <w:t xml:space="preserve"> 2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овој</w:t>
      </w:r>
      <w:proofErr w:type="spellEnd"/>
      <w:r>
        <w:rPr>
          <w:rFonts w:ascii="Arial" w:hAnsi="Arial" w:cs="Arial"/>
          <w:sz w:val="24"/>
          <w:szCs w:val="24"/>
        </w:rPr>
        <w:t xml:space="preserve"> </w:t>
      </w:r>
      <w:proofErr w:type="spellStart"/>
      <w:r>
        <w:rPr>
          <w:rFonts w:ascii="Arial" w:hAnsi="Arial" w:cs="Arial"/>
          <w:sz w:val="24"/>
          <w:szCs w:val="24"/>
        </w:rPr>
        <w:t>член</w:t>
      </w:r>
      <w:proofErr w:type="spellEnd"/>
      <w:r>
        <w:rPr>
          <w:rFonts w:ascii="Arial" w:hAnsi="Arial" w:cs="Arial"/>
          <w:sz w:val="24"/>
          <w:szCs w:val="24"/>
          <w:lang w:val="mk-MK"/>
        </w:rPr>
        <w:t>,</w:t>
      </w:r>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поднесува</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еден</w:t>
      </w:r>
      <w:proofErr w:type="spellEnd"/>
      <w:r>
        <w:rPr>
          <w:rFonts w:ascii="Arial" w:hAnsi="Arial" w:cs="Arial"/>
          <w:sz w:val="24"/>
          <w:szCs w:val="24"/>
        </w:rPr>
        <w:t xml:space="preserve"> </w:t>
      </w:r>
      <w:proofErr w:type="spellStart"/>
      <w:r>
        <w:rPr>
          <w:rFonts w:ascii="Arial" w:hAnsi="Arial" w:cs="Arial"/>
          <w:sz w:val="24"/>
          <w:szCs w:val="24"/>
        </w:rPr>
        <w:t>лек</w:t>
      </w:r>
      <w:proofErr w:type="spellEnd"/>
      <w:r>
        <w:rPr>
          <w:rFonts w:ascii="Arial" w:hAnsi="Arial" w:cs="Arial"/>
          <w:sz w:val="24"/>
          <w:szCs w:val="24"/>
          <w:lang w:val="mk-MK"/>
        </w:rPr>
        <w:t>,</w:t>
      </w:r>
      <w:r>
        <w:rPr>
          <w:rFonts w:ascii="Arial" w:hAnsi="Arial" w:cs="Arial"/>
          <w:sz w:val="24"/>
          <w:szCs w:val="24"/>
        </w:rPr>
        <w:t xml:space="preserve"> </w:t>
      </w:r>
      <w:proofErr w:type="spellStart"/>
      <w:r>
        <w:rPr>
          <w:rFonts w:ascii="Arial" w:hAnsi="Arial" w:cs="Arial"/>
          <w:sz w:val="24"/>
          <w:szCs w:val="24"/>
        </w:rPr>
        <w:t>односно</w:t>
      </w:r>
      <w:proofErr w:type="spellEnd"/>
      <w:r>
        <w:rPr>
          <w:rFonts w:ascii="Arial" w:hAnsi="Arial" w:cs="Arial"/>
          <w:sz w:val="24"/>
          <w:szCs w:val="24"/>
        </w:rPr>
        <w:t xml:space="preserve"> </w:t>
      </w:r>
      <w:proofErr w:type="spellStart"/>
      <w:r>
        <w:rPr>
          <w:rFonts w:ascii="Arial" w:hAnsi="Arial" w:cs="Arial"/>
          <w:sz w:val="24"/>
          <w:szCs w:val="24"/>
        </w:rPr>
        <w:t>нутриенс</w:t>
      </w:r>
      <w:proofErr w:type="spellEnd"/>
      <w:r>
        <w:rPr>
          <w:rFonts w:ascii="Arial" w:hAnsi="Arial" w:cs="Arial"/>
          <w:sz w:val="24"/>
          <w:szCs w:val="24"/>
        </w:rPr>
        <w:t xml:space="preserve"> </w:t>
      </w:r>
      <w:proofErr w:type="spellStart"/>
      <w:r>
        <w:rPr>
          <w:rFonts w:ascii="Arial" w:hAnsi="Arial" w:cs="Arial"/>
          <w:sz w:val="24"/>
          <w:szCs w:val="24"/>
        </w:rPr>
        <w:t>или</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повеќе</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Pr>
          <w:rFonts w:ascii="Arial" w:hAnsi="Arial" w:cs="Arial"/>
          <w:sz w:val="24"/>
          <w:szCs w:val="24"/>
        </w:rPr>
        <w:t xml:space="preserve"> </w:t>
      </w:r>
      <w:proofErr w:type="spellStart"/>
      <w:r>
        <w:rPr>
          <w:rFonts w:ascii="Arial" w:hAnsi="Arial" w:cs="Arial"/>
          <w:sz w:val="24"/>
          <w:szCs w:val="24"/>
        </w:rPr>
        <w:t>со</w:t>
      </w:r>
      <w:proofErr w:type="spellEnd"/>
      <w:r>
        <w:rPr>
          <w:rFonts w:ascii="Arial" w:hAnsi="Arial" w:cs="Arial"/>
          <w:sz w:val="24"/>
          <w:szCs w:val="24"/>
        </w:rPr>
        <w:t xml:space="preserve"> </w:t>
      </w:r>
      <w:proofErr w:type="spellStart"/>
      <w:r>
        <w:rPr>
          <w:rFonts w:ascii="Arial" w:hAnsi="Arial" w:cs="Arial"/>
          <w:sz w:val="24"/>
          <w:szCs w:val="24"/>
        </w:rPr>
        <w:t>исто</w:t>
      </w:r>
      <w:proofErr w:type="spellEnd"/>
      <w:r>
        <w:rPr>
          <w:rFonts w:ascii="Arial" w:hAnsi="Arial" w:cs="Arial"/>
          <w:sz w:val="24"/>
          <w:szCs w:val="24"/>
        </w:rPr>
        <w:t xml:space="preserve"> </w:t>
      </w:r>
      <w:r>
        <w:rPr>
          <w:rFonts w:ascii="Arial" w:hAnsi="Arial" w:cs="Arial"/>
          <w:sz w:val="24"/>
          <w:szCs w:val="24"/>
          <w:lang w:val="mk-MK"/>
        </w:rPr>
        <w:t xml:space="preserve">интернационално незаштитено или вообичаено </w:t>
      </w:r>
      <w:proofErr w:type="spellStart"/>
      <w:r>
        <w:rPr>
          <w:rFonts w:ascii="Arial" w:hAnsi="Arial" w:cs="Arial"/>
          <w:sz w:val="24"/>
          <w:szCs w:val="24"/>
        </w:rPr>
        <w:t>име</w:t>
      </w:r>
      <w:proofErr w:type="spellEnd"/>
      <w:r>
        <w:rPr>
          <w:rFonts w:ascii="Arial" w:hAnsi="Arial" w:cs="Arial"/>
          <w:sz w:val="24"/>
          <w:szCs w:val="24"/>
        </w:rPr>
        <w:t xml:space="preserve">, а </w:t>
      </w:r>
      <w:proofErr w:type="spellStart"/>
      <w:r>
        <w:rPr>
          <w:rFonts w:ascii="Arial" w:hAnsi="Arial" w:cs="Arial"/>
          <w:sz w:val="24"/>
          <w:szCs w:val="24"/>
        </w:rPr>
        <w:t>различна</w:t>
      </w:r>
      <w:proofErr w:type="spellEnd"/>
      <w:r>
        <w:rPr>
          <w:rFonts w:ascii="Arial" w:hAnsi="Arial" w:cs="Arial"/>
          <w:sz w:val="24"/>
          <w:szCs w:val="24"/>
        </w:rPr>
        <w:t xml:space="preserve"> </w:t>
      </w:r>
      <w:proofErr w:type="spellStart"/>
      <w:r>
        <w:rPr>
          <w:rFonts w:ascii="Arial" w:hAnsi="Arial" w:cs="Arial"/>
          <w:sz w:val="24"/>
          <w:szCs w:val="24"/>
        </w:rPr>
        <w:t>фармацевтска</w:t>
      </w:r>
      <w:proofErr w:type="spellEnd"/>
      <w:r>
        <w:rPr>
          <w:rFonts w:ascii="Arial" w:hAnsi="Arial" w:cs="Arial"/>
          <w:sz w:val="24"/>
          <w:szCs w:val="24"/>
        </w:rPr>
        <w:t xml:space="preserve"> </w:t>
      </w:r>
      <w:proofErr w:type="spellStart"/>
      <w:r>
        <w:rPr>
          <w:rFonts w:ascii="Arial" w:hAnsi="Arial" w:cs="Arial"/>
          <w:sz w:val="24"/>
          <w:szCs w:val="24"/>
        </w:rPr>
        <w:t>дозирана</w:t>
      </w:r>
      <w:proofErr w:type="spellEnd"/>
      <w:r>
        <w:rPr>
          <w:rFonts w:ascii="Arial" w:hAnsi="Arial" w:cs="Arial"/>
          <w:sz w:val="24"/>
          <w:szCs w:val="24"/>
        </w:rPr>
        <w:t xml:space="preserve"> </w:t>
      </w:r>
      <w:proofErr w:type="spellStart"/>
      <w:r>
        <w:rPr>
          <w:rFonts w:ascii="Arial" w:hAnsi="Arial" w:cs="Arial"/>
          <w:sz w:val="24"/>
          <w:szCs w:val="24"/>
        </w:rPr>
        <w:t>форма</w:t>
      </w:r>
      <w:proofErr w:type="spellEnd"/>
      <w:r>
        <w:rPr>
          <w:rFonts w:ascii="Arial" w:hAnsi="Arial" w:cs="Arial"/>
          <w:sz w:val="24"/>
          <w:szCs w:val="24"/>
        </w:rPr>
        <w:t xml:space="preserve"> и </w:t>
      </w:r>
      <w:proofErr w:type="spellStart"/>
      <w:r>
        <w:rPr>
          <w:rFonts w:ascii="Arial" w:hAnsi="Arial" w:cs="Arial"/>
          <w:sz w:val="24"/>
          <w:szCs w:val="24"/>
        </w:rPr>
        <w:t>јачина</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еден</w:t>
      </w:r>
      <w:proofErr w:type="spellEnd"/>
      <w:r>
        <w:rPr>
          <w:rFonts w:ascii="Arial" w:hAnsi="Arial" w:cs="Arial"/>
          <w:sz w:val="24"/>
          <w:szCs w:val="24"/>
          <w:lang w:val="mk-MK"/>
        </w:rPr>
        <w:t xml:space="preserve"> АТК </w:t>
      </w:r>
      <w:proofErr w:type="spellStart"/>
      <w:r>
        <w:rPr>
          <w:rFonts w:ascii="Arial" w:hAnsi="Arial" w:cs="Arial"/>
          <w:sz w:val="24"/>
          <w:szCs w:val="24"/>
        </w:rPr>
        <w:t>код</w:t>
      </w:r>
      <w:proofErr w:type="spellEnd"/>
      <w:r>
        <w:rPr>
          <w:rFonts w:ascii="Arial" w:hAnsi="Arial" w:cs="Arial"/>
          <w:sz w:val="24"/>
          <w:szCs w:val="24"/>
          <w:lang w:val="mk-MK"/>
        </w:rPr>
        <w:t>.</w:t>
      </w:r>
    </w:p>
    <w:p w14:paraId="30C7A118" w14:textId="77777777" w:rsidR="0050325A" w:rsidRDefault="00750309">
      <w:pPr>
        <w:spacing w:after="0" w:line="240" w:lineRule="auto"/>
        <w:ind w:firstLine="720"/>
        <w:jc w:val="both"/>
        <w:rPr>
          <w:rFonts w:ascii="Arial" w:hAnsi="Arial" w:cs="Arial"/>
          <w:sz w:val="24"/>
          <w:szCs w:val="24"/>
        </w:rPr>
      </w:pPr>
      <w:proofErr w:type="spellStart"/>
      <w:r>
        <w:rPr>
          <w:rFonts w:ascii="Arial" w:hAnsi="Arial" w:cs="Arial"/>
          <w:sz w:val="24"/>
          <w:szCs w:val="24"/>
        </w:rPr>
        <w:t>Ако</w:t>
      </w:r>
      <w:proofErr w:type="spellEnd"/>
      <w:r>
        <w:rPr>
          <w:rFonts w:ascii="Arial" w:hAnsi="Arial" w:cs="Arial"/>
          <w:sz w:val="24"/>
          <w:szCs w:val="24"/>
        </w:rPr>
        <w:t xml:space="preserve"> </w:t>
      </w:r>
      <w:proofErr w:type="spellStart"/>
      <w:r>
        <w:rPr>
          <w:rFonts w:ascii="Arial" w:hAnsi="Arial" w:cs="Arial"/>
          <w:sz w:val="24"/>
          <w:szCs w:val="24"/>
        </w:rPr>
        <w:t>барањето</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ставање</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Листата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однесува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w:t>
      </w:r>
      <w:proofErr w:type="spellEnd"/>
      <w:r>
        <w:rPr>
          <w:rFonts w:ascii="Arial" w:hAnsi="Arial" w:cs="Arial"/>
          <w:sz w:val="24"/>
          <w:szCs w:val="24"/>
        </w:rPr>
        <w:t xml:space="preserve"> </w:t>
      </w:r>
      <w:proofErr w:type="spellStart"/>
      <w:r>
        <w:rPr>
          <w:rFonts w:ascii="Arial" w:hAnsi="Arial" w:cs="Arial"/>
          <w:sz w:val="24"/>
          <w:szCs w:val="24"/>
        </w:rPr>
        <w:t>чие</w:t>
      </w:r>
      <w:proofErr w:type="spellEnd"/>
      <w:r>
        <w:rPr>
          <w:rFonts w:ascii="Arial" w:hAnsi="Arial" w:cs="Arial"/>
          <w:sz w:val="24"/>
          <w:szCs w:val="24"/>
        </w:rPr>
        <w:t xml:space="preserve"> </w:t>
      </w:r>
      <w:r>
        <w:rPr>
          <w:rFonts w:ascii="Arial" w:hAnsi="Arial" w:cs="Arial"/>
          <w:sz w:val="24"/>
          <w:szCs w:val="24"/>
          <w:lang w:val="mk-MK"/>
        </w:rPr>
        <w:t xml:space="preserve">интернационално незаштитено или </w:t>
      </w:r>
      <w:proofErr w:type="spellStart"/>
      <w:r>
        <w:rPr>
          <w:rFonts w:ascii="Arial" w:hAnsi="Arial" w:cs="Arial"/>
          <w:sz w:val="24"/>
          <w:szCs w:val="24"/>
        </w:rPr>
        <w:t>вообичаено</w:t>
      </w:r>
      <w:proofErr w:type="spellEnd"/>
      <w:r>
        <w:rPr>
          <w:rFonts w:ascii="Arial" w:hAnsi="Arial" w:cs="Arial"/>
          <w:sz w:val="24"/>
          <w:szCs w:val="24"/>
        </w:rPr>
        <w:t xml:space="preserve"> </w:t>
      </w:r>
      <w:proofErr w:type="spellStart"/>
      <w:r>
        <w:rPr>
          <w:rFonts w:ascii="Arial" w:hAnsi="Arial" w:cs="Arial"/>
          <w:sz w:val="24"/>
          <w:szCs w:val="24"/>
        </w:rPr>
        <w:t>име</w:t>
      </w:r>
      <w:proofErr w:type="spellEnd"/>
      <w:r>
        <w:rPr>
          <w:rFonts w:ascii="Arial" w:hAnsi="Arial" w:cs="Arial"/>
          <w:sz w:val="24"/>
          <w:szCs w:val="24"/>
        </w:rPr>
        <w:t xml:space="preserve"> и </w:t>
      </w:r>
      <w:proofErr w:type="spellStart"/>
      <w:r>
        <w:rPr>
          <w:rFonts w:ascii="Arial" w:hAnsi="Arial" w:cs="Arial"/>
          <w:sz w:val="24"/>
          <w:szCs w:val="24"/>
        </w:rPr>
        <w:t>иста</w:t>
      </w:r>
      <w:proofErr w:type="spellEnd"/>
      <w:r>
        <w:rPr>
          <w:rFonts w:ascii="Arial" w:hAnsi="Arial" w:cs="Arial"/>
          <w:sz w:val="24"/>
          <w:szCs w:val="24"/>
        </w:rPr>
        <w:t xml:space="preserve"> </w:t>
      </w:r>
      <w:proofErr w:type="spellStart"/>
      <w:r>
        <w:rPr>
          <w:rFonts w:ascii="Arial" w:hAnsi="Arial" w:cs="Arial"/>
          <w:sz w:val="24"/>
          <w:szCs w:val="24"/>
        </w:rPr>
        <w:t>или</w:t>
      </w:r>
      <w:proofErr w:type="spellEnd"/>
      <w:r>
        <w:rPr>
          <w:rFonts w:ascii="Arial" w:hAnsi="Arial" w:cs="Arial"/>
          <w:sz w:val="24"/>
          <w:szCs w:val="24"/>
        </w:rPr>
        <w:t xml:space="preserve"> </w:t>
      </w:r>
      <w:proofErr w:type="spellStart"/>
      <w:r>
        <w:rPr>
          <w:rFonts w:ascii="Arial" w:hAnsi="Arial" w:cs="Arial"/>
          <w:sz w:val="24"/>
          <w:szCs w:val="24"/>
        </w:rPr>
        <w:t>сродна</w:t>
      </w:r>
      <w:proofErr w:type="spellEnd"/>
      <w:r>
        <w:rPr>
          <w:rFonts w:ascii="Arial" w:hAnsi="Arial" w:cs="Arial"/>
          <w:sz w:val="24"/>
          <w:szCs w:val="24"/>
        </w:rPr>
        <w:t xml:space="preserve"> </w:t>
      </w:r>
      <w:proofErr w:type="spellStart"/>
      <w:r>
        <w:rPr>
          <w:rFonts w:ascii="Arial" w:hAnsi="Arial" w:cs="Arial"/>
          <w:sz w:val="24"/>
          <w:szCs w:val="24"/>
        </w:rPr>
        <w:t>фармацевтска</w:t>
      </w:r>
      <w:proofErr w:type="spellEnd"/>
      <w:r>
        <w:rPr>
          <w:rFonts w:ascii="Arial" w:hAnsi="Arial" w:cs="Arial"/>
          <w:sz w:val="24"/>
          <w:szCs w:val="24"/>
        </w:rPr>
        <w:t xml:space="preserve"> </w:t>
      </w:r>
      <w:r>
        <w:rPr>
          <w:rFonts w:ascii="Arial" w:hAnsi="Arial" w:cs="Arial"/>
          <w:sz w:val="24"/>
          <w:szCs w:val="24"/>
          <w:lang w:val="mk-MK"/>
        </w:rPr>
        <w:t xml:space="preserve">дозирана </w:t>
      </w:r>
      <w:proofErr w:type="spellStart"/>
      <w:r>
        <w:rPr>
          <w:rFonts w:ascii="Arial" w:hAnsi="Arial" w:cs="Arial"/>
          <w:sz w:val="24"/>
          <w:szCs w:val="24"/>
        </w:rPr>
        <w:t>форма</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наоѓа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Листата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едно</w:t>
      </w:r>
      <w:proofErr w:type="spellEnd"/>
      <w:r>
        <w:rPr>
          <w:rFonts w:ascii="Arial" w:hAnsi="Arial" w:cs="Arial"/>
          <w:sz w:val="24"/>
          <w:szCs w:val="24"/>
        </w:rPr>
        <w:t xml:space="preserve"> </w:t>
      </w:r>
      <w:proofErr w:type="spellStart"/>
      <w:r>
        <w:rPr>
          <w:rFonts w:ascii="Arial" w:hAnsi="Arial" w:cs="Arial"/>
          <w:sz w:val="24"/>
          <w:szCs w:val="24"/>
        </w:rPr>
        <w:t>барање</w:t>
      </w:r>
      <w:proofErr w:type="spellEnd"/>
      <w:r>
        <w:rPr>
          <w:rFonts w:ascii="Arial" w:hAnsi="Arial" w:cs="Arial"/>
          <w:sz w:val="24"/>
          <w:szCs w:val="24"/>
        </w:rPr>
        <w:t xml:space="preserve"> </w:t>
      </w:r>
      <w:proofErr w:type="spellStart"/>
      <w:r>
        <w:rPr>
          <w:rFonts w:ascii="Arial" w:hAnsi="Arial" w:cs="Arial"/>
          <w:sz w:val="24"/>
          <w:szCs w:val="24"/>
        </w:rPr>
        <w:t>може</w:t>
      </w:r>
      <w:proofErr w:type="spellEnd"/>
      <w:r>
        <w:rPr>
          <w:rFonts w:ascii="Arial" w:hAnsi="Arial" w:cs="Arial"/>
          <w:sz w:val="24"/>
          <w:szCs w:val="24"/>
        </w:rPr>
        <w:t xml:space="preserve"> </w:t>
      </w:r>
      <w:proofErr w:type="spellStart"/>
      <w:r>
        <w:rPr>
          <w:rFonts w:ascii="Arial" w:hAnsi="Arial" w:cs="Arial"/>
          <w:sz w:val="24"/>
          <w:szCs w:val="24"/>
        </w:rPr>
        <w:t>да</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содржат</w:t>
      </w:r>
      <w:proofErr w:type="spellEnd"/>
      <w:r>
        <w:rPr>
          <w:rFonts w:ascii="Arial" w:hAnsi="Arial" w:cs="Arial"/>
          <w:sz w:val="24"/>
          <w:szCs w:val="24"/>
        </w:rPr>
        <w:t xml:space="preserve"> </w:t>
      </w:r>
      <w:proofErr w:type="spellStart"/>
      <w:r>
        <w:rPr>
          <w:rFonts w:ascii="Arial" w:hAnsi="Arial" w:cs="Arial"/>
          <w:sz w:val="24"/>
          <w:szCs w:val="24"/>
        </w:rPr>
        <w:t>повеќе</w:t>
      </w:r>
      <w:proofErr w:type="spellEnd"/>
      <w:r>
        <w:rPr>
          <w:rFonts w:ascii="Arial" w:hAnsi="Arial" w:cs="Arial"/>
          <w:sz w:val="24"/>
          <w:szCs w:val="24"/>
        </w:rPr>
        <w:t xml:space="preserve"> </w:t>
      </w:r>
      <w:proofErr w:type="spellStart"/>
      <w:r>
        <w:rPr>
          <w:rFonts w:ascii="Arial" w:hAnsi="Arial" w:cs="Arial"/>
          <w:sz w:val="24"/>
          <w:szCs w:val="24"/>
        </w:rPr>
        <w:t>индикации</w:t>
      </w:r>
      <w:proofErr w:type="spellEnd"/>
      <w:r>
        <w:rPr>
          <w:rFonts w:ascii="Arial" w:hAnsi="Arial" w:cs="Arial"/>
          <w:sz w:val="24"/>
          <w:szCs w:val="24"/>
        </w:rPr>
        <w:t>.</w:t>
      </w:r>
    </w:p>
    <w:p w14:paraId="757BD661" w14:textId="77777777" w:rsidR="0050325A" w:rsidRDefault="00750309">
      <w:pPr>
        <w:spacing w:after="0" w:line="240" w:lineRule="auto"/>
        <w:ind w:firstLine="720"/>
        <w:jc w:val="both"/>
        <w:rPr>
          <w:rFonts w:ascii="Arial" w:hAnsi="Arial" w:cs="Arial"/>
          <w:sz w:val="24"/>
          <w:szCs w:val="24"/>
        </w:rPr>
      </w:pPr>
      <w:proofErr w:type="spellStart"/>
      <w:r>
        <w:rPr>
          <w:rFonts w:ascii="Arial" w:hAnsi="Arial" w:cs="Arial"/>
          <w:sz w:val="24"/>
          <w:szCs w:val="24"/>
        </w:rPr>
        <w:t>Барањето</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бришење</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став</w:t>
      </w:r>
      <w:proofErr w:type="spellEnd"/>
      <w:r>
        <w:rPr>
          <w:rFonts w:ascii="Arial" w:hAnsi="Arial" w:cs="Arial"/>
          <w:sz w:val="24"/>
          <w:szCs w:val="24"/>
        </w:rPr>
        <w:t xml:space="preserve"> 3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овој</w:t>
      </w:r>
      <w:proofErr w:type="spellEnd"/>
      <w:r>
        <w:rPr>
          <w:rFonts w:ascii="Arial" w:hAnsi="Arial" w:cs="Arial"/>
          <w:sz w:val="24"/>
          <w:szCs w:val="24"/>
        </w:rPr>
        <w:t xml:space="preserve"> </w:t>
      </w:r>
      <w:proofErr w:type="spellStart"/>
      <w:r>
        <w:rPr>
          <w:rFonts w:ascii="Arial" w:hAnsi="Arial" w:cs="Arial"/>
          <w:sz w:val="24"/>
          <w:szCs w:val="24"/>
        </w:rPr>
        <w:t>член</w:t>
      </w:r>
      <w:proofErr w:type="spellEnd"/>
      <w:r>
        <w:rPr>
          <w:rFonts w:ascii="Arial" w:hAnsi="Arial" w:cs="Arial"/>
          <w:sz w:val="24"/>
          <w:szCs w:val="24"/>
        </w:rPr>
        <w:t xml:space="preserve"> </w:t>
      </w:r>
      <w:proofErr w:type="spellStart"/>
      <w:r>
        <w:rPr>
          <w:rFonts w:ascii="Arial" w:hAnsi="Arial" w:cs="Arial"/>
          <w:sz w:val="24"/>
          <w:szCs w:val="24"/>
        </w:rPr>
        <w:t>може</w:t>
      </w:r>
      <w:proofErr w:type="spellEnd"/>
      <w:r>
        <w:rPr>
          <w:rFonts w:ascii="Arial" w:hAnsi="Arial" w:cs="Arial"/>
          <w:sz w:val="24"/>
          <w:szCs w:val="24"/>
        </w:rPr>
        <w:t xml:space="preserve"> </w:t>
      </w:r>
      <w:proofErr w:type="spellStart"/>
      <w:r>
        <w:rPr>
          <w:rFonts w:ascii="Arial" w:hAnsi="Arial" w:cs="Arial"/>
          <w:sz w:val="24"/>
          <w:szCs w:val="24"/>
        </w:rPr>
        <w:t>да</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поднесе</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еден</w:t>
      </w:r>
      <w:proofErr w:type="spellEnd"/>
      <w:r>
        <w:rPr>
          <w:rFonts w:ascii="Arial" w:hAnsi="Arial" w:cs="Arial"/>
          <w:sz w:val="24"/>
          <w:szCs w:val="24"/>
        </w:rPr>
        <w:t xml:space="preserve"> </w:t>
      </w:r>
      <w:r>
        <w:rPr>
          <w:rFonts w:ascii="Arial" w:hAnsi="Arial" w:cs="Arial"/>
          <w:sz w:val="24"/>
          <w:szCs w:val="24"/>
          <w:lang w:val="mk-MK"/>
        </w:rPr>
        <w:t xml:space="preserve">лек </w:t>
      </w:r>
      <w:proofErr w:type="spellStart"/>
      <w:r>
        <w:rPr>
          <w:rFonts w:ascii="Arial" w:hAnsi="Arial" w:cs="Arial"/>
          <w:sz w:val="24"/>
          <w:szCs w:val="24"/>
        </w:rPr>
        <w:t>или</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повеќе</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Pr>
          <w:rFonts w:ascii="Arial" w:hAnsi="Arial" w:cs="Arial"/>
          <w:sz w:val="24"/>
          <w:szCs w:val="24"/>
          <w:lang w:val="mk-MK"/>
        </w:rPr>
        <w:t>,</w:t>
      </w:r>
      <w:r>
        <w:rPr>
          <w:rFonts w:ascii="Arial" w:hAnsi="Arial" w:cs="Arial"/>
          <w:sz w:val="24"/>
          <w:szCs w:val="24"/>
        </w:rPr>
        <w:t xml:space="preserve"> </w:t>
      </w:r>
      <w:proofErr w:type="spellStart"/>
      <w:r>
        <w:rPr>
          <w:rFonts w:ascii="Arial" w:hAnsi="Arial" w:cs="Arial"/>
          <w:sz w:val="24"/>
          <w:szCs w:val="24"/>
        </w:rPr>
        <w:t>односно</w:t>
      </w:r>
      <w:proofErr w:type="spellEnd"/>
      <w:r>
        <w:rPr>
          <w:rFonts w:ascii="Arial" w:hAnsi="Arial" w:cs="Arial"/>
          <w:sz w:val="24"/>
          <w:szCs w:val="24"/>
        </w:rPr>
        <w:t xml:space="preserve"> </w:t>
      </w:r>
      <w:proofErr w:type="spellStart"/>
      <w:r>
        <w:rPr>
          <w:rFonts w:ascii="Arial" w:hAnsi="Arial" w:cs="Arial"/>
          <w:sz w:val="24"/>
          <w:szCs w:val="24"/>
        </w:rPr>
        <w:t>нутриенси</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Листата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Pr>
          <w:rFonts w:ascii="Arial" w:hAnsi="Arial" w:cs="Arial"/>
          <w:sz w:val="24"/>
          <w:szCs w:val="24"/>
        </w:rPr>
        <w:t xml:space="preserve"> </w:t>
      </w:r>
      <w:proofErr w:type="spellStart"/>
      <w:r>
        <w:rPr>
          <w:rFonts w:ascii="Arial" w:hAnsi="Arial" w:cs="Arial"/>
          <w:sz w:val="24"/>
          <w:szCs w:val="24"/>
        </w:rPr>
        <w:t>со</w:t>
      </w:r>
      <w:proofErr w:type="spellEnd"/>
      <w:r>
        <w:rPr>
          <w:rFonts w:ascii="Arial" w:hAnsi="Arial" w:cs="Arial"/>
          <w:sz w:val="24"/>
          <w:szCs w:val="24"/>
        </w:rPr>
        <w:t xml:space="preserve"> </w:t>
      </w:r>
      <w:proofErr w:type="spellStart"/>
      <w:r>
        <w:rPr>
          <w:rFonts w:ascii="Arial" w:hAnsi="Arial" w:cs="Arial"/>
          <w:sz w:val="24"/>
          <w:szCs w:val="24"/>
        </w:rPr>
        <w:t>исто</w:t>
      </w:r>
      <w:proofErr w:type="spellEnd"/>
      <w:r>
        <w:rPr>
          <w:rFonts w:ascii="Arial" w:hAnsi="Arial" w:cs="Arial"/>
          <w:sz w:val="24"/>
          <w:szCs w:val="24"/>
        </w:rPr>
        <w:t xml:space="preserve"> </w:t>
      </w:r>
      <w:r>
        <w:rPr>
          <w:rFonts w:ascii="Arial" w:hAnsi="Arial" w:cs="Arial"/>
          <w:sz w:val="24"/>
          <w:szCs w:val="24"/>
          <w:lang w:val="mk-MK"/>
        </w:rPr>
        <w:t xml:space="preserve">интернационално незаштитено или вообичаено </w:t>
      </w:r>
      <w:proofErr w:type="spellStart"/>
      <w:r>
        <w:rPr>
          <w:rFonts w:ascii="Arial" w:hAnsi="Arial" w:cs="Arial"/>
          <w:sz w:val="24"/>
          <w:szCs w:val="24"/>
        </w:rPr>
        <w:t>име</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еден</w:t>
      </w:r>
      <w:proofErr w:type="spellEnd"/>
      <w:r>
        <w:rPr>
          <w:rFonts w:ascii="Arial" w:hAnsi="Arial" w:cs="Arial"/>
          <w:sz w:val="24"/>
          <w:szCs w:val="24"/>
        </w:rPr>
        <w:t xml:space="preserve"> АТ</w:t>
      </w:r>
      <w:r>
        <w:rPr>
          <w:rFonts w:ascii="Arial" w:hAnsi="Arial" w:cs="Arial"/>
          <w:sz w:val="24"/>
          <w:szCs w:val="24"/>
          <w:lang w:val="mk-MK"/>
        </w:rPr>
        <w:t>К</w:t>
      </w:r>
      <w:r>
        <w:rPr>
          <w:rFonts w:ascii="Arial" w:hAnsi="Arial" w:cs="Arial"/>
          <w:sz w:val="24"/>
          <w:szCs w:val="24"/>
        </w:rPr>
        <w:t xml:space="preserve"> </w:t>
      </w:r>
      <w:proofErr w:type="spellStart"/>
      <w:r>
        <w:rPr>
          <w:rFonts w:ascii="Arial" w:hAnsi="Arial" w:cs="Arial"/>
          <w:sz w:val="24"/>
          <w:szCs w:val="24"/>
        </w:rPr>
        <w:t>код</w:t>
      </w:r>
      <w:proofErr w:type="spellEnd"/>
      <w:r>
        <w:rPr>
          <w:rFonts w:ascii="Arial" w:hAnsi="Arial" w:cs="Arial"/>
          <w:sz w:val="24"/>
          <w:szCs w:val="24"/>
          <w:lang w:val="mk-MK"/>
        </w:rPr>
        <w:t xml:space="preserve">, </w:t>
      </w:r>
      <w:r>
        <w:rPr>
          <w:rFonts w:ascii="Arial" w:hAnsi="Arial" w:cs="Arial"/>
          <w:sz w:val="24"/>
          <w:szCs w:val="24"/>
        </w:rPr>
        <w:t xml:space="preserve">а </w:t>
      </w:r>
      <w:proofErr w:type="spellStart"/>
      <w:r>
        <w:rPr>
          <w:rFonts w:ascii="Arial" w:hAnsi="Arial" w:cs="Arial"/>
          <w:sz w:val="24"/>
          <w:szCs w:val="24"/>
        </w:rPr>
        <w:t>различна</w:t>
      </w:r>
      <w:proofErr w:type="spellEnd"/>
      <w:r>
        <w:rPr>
          <w:rFonts w:ascii="Arial" w:hAnsi="Arial" w:cs="Arial"/>
          <w:sz w:val="24"/>
          <w:szCs w:val="24"/>
        </w:rPr>
        <w:t xml:space="preserve"> </w:t>
      </w:r>
      <w:proofErr w:type="spellStart"/>
      <w:r>
        <w:rPr>
          <w:rFonts w:ascii="Arial" w:hAnsi="Arial" w:cs="Arial"/>
          <w:sz w:val="24"/>
          <w:szCs w:val="24"/>
        </w:rPr>
        <w:t>фармацевтска</w:t>
      </w:r>
      <w:proofErr w:type="spellEnd"/>
      <w:r>
        <w:rPr>
          <w:rFonts w:ascii="Arial" w:hAnsi="Arial" w:cs="Arial"/>
          <w:sz w:val="24"/>
          <w:szCs w:val="24"/>
        </w:rPr>
        <w:t xml:space="preserve"> </w:t>
      </w:r>
      <w:proofErr w:type="spellStart"/>
      <w:r>
        <w:rPr>
          <w:rFonts w:ascii="Arial" w:hAnsi="Arial" w:cs="Arial"/>
          <w:sz w:val="24"/>
          <w:szCs w:val="24"/>
        </w:rPr>
        <w:t>дозирана</w:t>
      </w:r>
      <w:proofErr w:type="spellEnd"/>
      <w:r>
        <w:rPr>
          <w:rFonts w:ascii="Arial" w:hAnsi="Arial" w:cs="Arial"/>
          <w:sz w:val="24"/>
          <w:szCs w:val="24"/>
        </w:rPr>
        <w:t xml:space="preserve"> </w:t>
      </w:r>
      <w:proofErr w:type="spellStart"/>
      <w:r>
        <w:rPr>
          <w:rFonts w:ascii="Arial" w:hAnsi="Arial" w:cs="Arial"/>
          <w:sz w:val="24"/>
          <w:szCs w:val="24"/>
        </w:rPr>
        <w:t>форма</w:t>
      </w:r>
      <w:proofErr w:type="spellEnd"/>
      <w:r>
        <w:rPr>
          <w:rFonts w:ascii="Arial" w:hAnsi="Arial" w:cs="Arial"/>
          <w:sz w:val="24"/>
          <w:szCs w:val="24"/>
        </w:rPr>
        <w:t xml:space="preserve"> и </w:t>
      </w:r>
      <w:proofErr w:type="spellStart"/>
      <w:r>
        <w:rPr>
          <w:rFonts w:ascii="Arial" w:hAnsi="Arial" w:cs="Arial"/>
          <w:sz w:val="24"/>
          <w:szCs w:val="24"/>
        </w:rPr>
        <w:t>јачина</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една</w:t>
      </w:r>
      <w:proofErr w:type="spellEnd"/>
      <w:r>
        <w:rPr>
          <w:rFonts w:ascii="Arial" w:hAnsi="Arial" w:cs="Arial"/>
          <w:sz w:val="24"/>
          <w:szCs w:val="24"/>
        </w:rPr>
        <w:t xml:space="preserve"> </w:t>
      </w:r>
      <w:proofErr w:type="spellStart"/>
      <w:r>
        <w:rPr>
          <w:rFonts w:ascii="Arial" w:hAnsi="Arial" w:cs="Arial"/>
          <w:sz w:val="24"/>
          <w:szCs w:val="24"/>
        </w:rPr>
        <w:t>или</w:t>
      </w:r>
      <w:proofErr w:type="spellEnd"/>
      <w:r>
        <w:rPr>
          <w:rFonts w:ascii="Arial" w:hAnsi="Arial" w:cs="Arial"/>
          <w:sz w:val="24"/>
          <w:szCs w:val="24"/>
        </w:rPr>
        <w:t xml:space="preserve"> </w:t>
      </w:r>
      <w:proofErr w:type="spellStart"/>
      <w:r>
        <w:rPr>
          <w:rFonts w:ascii="Arial" w:hAnsi="Arial" w:cs="Arial"/>
          <w:sz w:val="24"/>
          <w:szCs w:val="24"/>
        </w:rPr>
        <w:t>повеќе</w:t>
      </w:r>
      <w:proofErr w:type="spellEnd"/>
      <w:r>
        <w:rPr>
          <w:rFonts w:ascii="Arial" w:hAnsi="Arial" w:cs="Arial"/>
          <w:sz w:val="24"/>
          <w:szCs w:val="24"/>
        </w:rPr>
        <w:t xml:space="preserve"> </w:t>
      </w:r>
      <w:proofErr w:type="spellStart"/>
      <w:r>
        <w:rPr>
          <w:rFonts w:ascii="Arial" w:hAnsi="Arial" w:cs="Arial"/>
          <w:sz w:val="24"/>
          <w:szCs w:val="24"/>
        </w:rPr>
        <w:t>индикации</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Листата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Pr>
          <w:rFonts w:ascii="Arial" w:hAnsi="Arial" w:cs="Arial"/>
          <w:sz w:val="24"/>
          <w:szCs w:val="24"/>
        </w:rPr>
        <w:t>.</w:t>
      </w:r>
    </w:p>
    <w:p w14:paraId="2ADC3E14" w14:textId="77777777" w:rsidR="0050325A" w:rsidRDefault="00750309">
      <w:pPr>
        <w:spacing w:after="0" w:line="240" w:lineRule="auto"/>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Веродостојноста</w:t>
      </w:r>
      <w:proofErr w:type="spellEnd"/>
      <w:r>
        <w:rPr>
          <w:rFonts w:ascii="Arial" w:hAnsi="Arial" w:cs="Arial"/>
          <w:sz w:val="24"/>
          <w:szCs w:val="24"/>
        </w:rPr>
        <w:t xml:space="preserve"> и </w:t>
      </w:r>
      <w:proofErr w:type="spellStart"/>
      <w:r>
        <w:rPr>
          <w:rFonts w:ascii="Arial" w:hAnsi="Arial" w:cs="Arial"/>
          <w:sz w:val="24"/>
          <w:szCs w:val="24"/>
        </w:rPr>
        <w:t>точноста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податоците</w:t>
      </w:r>
      <w:proofErr w:type="spellEnd"/>
      <w:r>
        <w:rPr>
          <w:rFonts w:ascii="Arial" w:hAnsi="Arial" w:cs="Arial"/>
          <w:sz w:val="24"/>
          <w:szCs w:val="24"/>
        </w:rPr>
        <w:t xml:space="preserve"> </w:t>
      </w:r>
      <w:proofErr w:type="spellStart"/>
      <w:r>
        <w:rPr>
          <w:rFonts w:ascii="Arial" w:hAnsi="Arial" w:cs="Arial"/>
          <w:sz w:val="24"/>
          <w:szCs w:val="24"/>
        </w:rPr>
        <w:t>доставени</w:t>
      </w:r>
      <w:proofErr w:type="spellEnd"/>
      <w:r>
        <w:rPr>
          <w:rFonts w:ascii="Arial" w:hAnsi="Arial" w:cs="Arial"/>
          <w:sz w:val="24"/>
          <w:szCs w:val="24"/>
        </w:rPr>
        <w:t xml:space="preserve"> </w:t>
      </w:r>
      <w:proofErr w:type="spellStart"/>
      <w:r>
        <w:rPr>
          <w:rFonts w:ascii="Arial" w:hAnsi="Arial" w:cs="Arial"/>
          <w:sz w:val="24"/>
          <w:szCs w:val="24"/>
        </w:rPr>
        <w:t>со</w:t>
      </w:r>
      <w:proofErr w:type="spellEnd"/>
      <w:r>
        <w:rPr>
          <w:rFonts w:ascii="Arial" w:hAnsi="Arial" w:cs="Arial"/>
          <w:sz w:val="24"/>
          <w:szCs w:val="24"/>
        </w:rPr>
        <w:t xml:space="preserve"> </w:t>
      </w:r>
      <w:proofErr w:type="spellStart"/>
      <w:r>
        <w:rPr>
          <w:rFonts w:ascii="Arial" w:hAnsi="Arial" w:cs="Arial"/>
          <w:sz w:val="24"/>
          <w:szCs w:val="24"/>
        </w:rPr>
        <w:t>барањето</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потврдуваат</w:t>
      </w:r>
      <w:proofErr w:type="spellEnd"/>
      <w:r>
        <w:rPr>
          <w:rFonts w:ascii="Arial" w:hAnsi="Arial" w:cs="Arial"/>
          <w:sz w:val="24"/>
          <w:szCs w:val="24"/>
        </w:rPr>
        <w:t xml:space="preserve"> </w:t>
      </w:r>
      <w:proofErr w:type="spellStart"/>
      <w:r>
        <w:rPr>
          <w:rFonts w:ascii="Arial" w:hAnsi="Arial" w:cs="Arial"/>
          <w:sz w:val="24"/>
          <w:szCs w:val="24"/>
        </w:rPr>
        <w:t>со</w:t>
      </w:r>
      <w:proofErr w:type="spellEnd"/>
      <w:r>
        <w:rPr>
          <w:rFonts w:ascii="Arial" w:hAnsi="Arial" w:cs="Arial"/>
          <w:sz w:val="24"/>
          <w:szCs w:val="24"/>
        </w:rPr>
        <w:t xml:space="preserve"> </w:t>
      </w:r>
      <w:proofErr w:type="spellStart"/>
      <w:r>
        <w:rPr>
          <w:rFonts w:ascii="Arial" w:hAnsi="Arial" w:cs="Arial"/>
          <w:sz w:val="24"/>
          <w:szCs w:val="24"/>
        </w:rPr>
        <w:t>писмена</w:t>
      </w:r>
      <w:proofErr w:type="spellEnd"/>
      <w:r>
        <w:rPr>
          <w:rFonts w:ascii="Arial" w:hAnsi="Arial" w:cs="Arial"/>
          <w:sz w:val="24"/>
          <w:szCs w:val="24"/>
        </w:rPr>
        <w:t xml:space="preserve"> </w:t>
      </w:r>
      <w:proofErr w:type="spellStart"/>
      <w:r>
        <w:rPr>
          <w:rFonts w:ascii="Arial" w:hAnsi="Arial" w:cs="Arial"/>
          <w:sz w:val="24"/>
          <w:szCs w:val="24"/>
        </w:rPr>
        <w:t>изјава</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страна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подносителот</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барањето</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член</w:t>
      </w:r>
      <w:proofErr w:type="spellEnd"/>
      <w:r>
        <w:rPr>
          <w:rFonts w:ascii="Arial" w:hAnsi="Arial" w:cs="Arial"/>
          <w:sz w:val="24"/>
          <w:szCs w:val="24"/>
        </w:rPr>
        <w:t xml:space="preserve"> 7 </w:t>
      </w:r>
      <w:r>
        <w:rPr>
          <w:rFonts w:ascii="Arial" w:hAnsi="Arial" w:cs="Arial"/>
          <w:sz w:val="24"/>
          <w:szCs w:val="24"/>
          <w:lang w:val="mk-MK"/>
        </w:rPr>
        <w:t>од</w:t>
      </w:r>
      <w:r>
        <w:rPr>
          <w:rFonts w:ascii="Arial" w:hAnsi="Arial" w:cs="Arial"/>
          <w:sz w:val="24"/>
          <w:szCs w:val="24"/>
        </w:rPr>
        <w:t xml:space="preserve"> </w:t>
      </w:r>
      <w:proofErr w:type="spellStart"/>
      <w:r>
        <w:rPr>
          <w:rFonts w:ascii="Arial" w:hAnsi="Arial" w:cs="Arial"/>
          <w:sz w:val="24"/>
          <w:szCs w:val="24"/>
        </w:rPr>
        <w:t>овој</w:t>
      </w:r>
      <w:proofErr w:type="spellEnd"/>
      <w:r>
        <w:rPr>
          <w:rFonts w:ascii="Arial" w:hAnsi="Arial" w:cs="Arial"/>
          <w:sz w:val="24"/>
          <w:szCs w:val="24"/>
        </w:rPr>
        <w:t xml:space="preserve"> </w:t>
      </w:r>
      <w:proofErr w:type="spellStart"/>
      <w:r>
        <w:rPr>
          <w:rFonts w:ascii="Arial" w:hAnsi="Arial" w:cs="Arial"/>
          <w:sz w:val="24"/>
          <w:szCs w:val="24"/>
        </w:rPr>
        <w:t>правилник</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натамошниот</w:t>
      </w:r>
      <w:proofErr w:type="spellEnd"/>
      <w:r>
        <w:rPr>
          <w:rFonts w:ascii="Arial" w:hAnsi="Arial" w:cs="Arial"/>
          <w:sz w:val="24"/>
          <w:szCs w:val="24"/>
        </w:rPr>
        <w:t xml:space="preserve"> </w:t>
      </w:r>
      <w:proofErr w:type="spellStart"/>
      <w:r>
        <w:rPr>
          <w:rFonts w:ascii="Arial" w:hAnsi="Arial" w:cs="Arial"/>
          <w:sz w:val="24"/>
          <w:szCs w:val="24"/>
        </w:rPr>
        <w:t>текст</w:t>
      </w:r>
      <w:proofErr w:type="spellEnd"/>
      <w:r>
        <w:rPr>
          <w:rFonts w:ascii="Arial" w:hAnsi="Arial" w:cs="Arial"/>
          <w:sz w:val="24"/>
          <w:szCs w:val="24"/>
        </w:rPr>
        <w:t xml:space="preserve">: </w:t>
      </w:r>
      <w:proofErr w:type="spellStart"/>
      <w:r>
        <w:rPr>
          <w:rFonts w:ascii="Arial" w:hAnsi="Arial" w:cs="Arial"/>
          <w:sz w:val="24"/>
          <w:szCs w:val="24"/>
        </w:rPr>
        <w:t>подносител</w:t>
      </w:r>
      <w:proofErr w:type="spellEnd"/>
      <w:r>
        <w:rPr>
          <w:rFonts w:ascii="Arial" w:hAnsi="Arial" w:cs="Arial"/>
          <w:sz w:val="24"/>
          <w:szCs w:val="24"/>
          <w:lang w:val="mk-MK"/>
        </w:rPr>
        <w:t>от</w:t>
      </w:r>
      <w:r>
        <w:rPr>
          <w:rFonts w:ascii="Arial" w:hAnsi="Arial" w:cs="Arial"/>
          <w:sz w:val="24"/>
          <w:szCs w:val="24"/>
        </w:rPr>
        <w:t>).</w:t>
      </w:r>
    </w:p>
    <w:p w14:paraId="5E463C09" w14:textId="7C9763AF" w:rsidR="0050325A" w:rsidRDefault="00750309">
      <w:pPr>
        <w:spacing w:after="0" w:line="240" w:lineRule="auto"/>
        <w:ind w:firstLine="720"/>
        <w:jc w:val="both"/>
        <w:rPr>
          <w:rFonts w:ascii="Arial" w:hAnsi="Arial" w:cs="Arial"/>
          <w:sz w:val="24"/>
          <w:szCs w:val="24"/>
        </w:rPr>
      </w:pPr>
      <w:proofErr w:type="spellStart"/>
      <w:r>
        <w:rPr>
          <w:rFonts w:ascii="Arial" w:hAnsi="Arial" w:cs="Arial"/>
          <w:sz w:val="24"/>
          <w:szCs w:val="24"/>
        </w:rPr>
        <w:t>Барањата</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став</w:t>
      </w:r>
      <w:proofErr w:type="spellEnd"/>
      <w:r>
        <w:rPr>
          <w:rFonts w:ascii="Arial" w:hAnsi="Arial" w:cs="Arial"/>
          <w:sz w:val="24"/>
          <w:szCs w:val="24"/>
          <w:lang w:val="mk-MK"/>
        </w:rPr>
        <w:t>овите</w:t>
      </w:r>
      <w:r>
        <w:rPr>
          <w:rFonts w:ascii="Arial" w:hAnsi="Arial" w:cs="Arial"/>
          <w:sz w:val="24"/>
          <w:szCs w:val="24"/>
        </w:rPr>
        <w:t xml:space="preserve"> 2 и 3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овој</w:t>
      </w:r>
      <w:proofErr w:type="spellEnd"/>
      <w:r>
        <w:rPr>
          <w:rFonts w:ascii="Arial" w:hAnsi="Arial" w:cs="Arial"/>
          <w:sz w:val="24"/>
          <w:szCs w:val="24"/>
        </w:rPr>
        <w:t xml:space="preserve"> </w:t>
      </w:r>
      <w:proofErr w:type="spellStart"/>
      <w:r>
        <w:rPr>
          <w:rFonts w:ascii="Arial" w:hAnsi="Arial" w:cs="Arial"/>
          <w:sz w:val="24"/>
          <w:szCs w:val="24"/>
        </w:rPr>
        <w:t>член</w:t>
      </w:r>
      <w:proofErr w:type="spellEnd"/>
      <w:r>
        <w:rPr>
          <w:rFonts w:ascii="Arial" w:hAnsi="Arial" w:cs="Arial"/>
          <w:sz w:val="24"/>
          <w:szCs w:val="24"/>
          <w:lang w:val="mk-MK"/>
        </w:rPr>
        <w:t>,</w:t>
      </w:r>
      <w:r>
        <w:rPr>
          <w:rFonts w:ascii="Arial" w:hAnsi="Arial" w:cs="Arial"/>
          <w:sz w:val="24"/>
          <w:szCs w:val="24"/>
        </w:rPr>
        <w:t xml:space="preserve"> </w:t>
      </w:r>
      <w:proofErr w:type="spellStart"/>
      <w:r>
        <w:rPr>
          <w:rFonts w:ascii="Arial" w:hAnsi="Arial" w:cs="Arial"/>
          <w:sz w:val="24"/>
          <w:szCs w:val="24"/>
        </w:rPr>
        <w:t>со</w:t>
      </w:r>
      <w:proofErr w:type="spellEnd"/>
      <w:r>
        <w:rPr>
          <w:rFonts w:ascii="Arial" w:hAnsi="Arial" w:cs="Arial"/>
          <w:sz w:val="24"/>
          <w:szCs w:val="24"/>
        </w:rPr>
        <w:t xml:space="preserve"> </w:t>
      </w:r>
      <w:proofErr w:type="spellStart"/>
      <w:r>
        <w:rPr>
          <w:rFonts w:ascii="Arial" w:hAnsi="Arial" w:cs="Arial"/>
          <w:sz w:val="24"/>
          <w:szCs w:val="24"/>
        </w:rPr>
        <w:t>потребн</w:t>
      </w:r>
      <w:proofErr w:type="spellEnd"/>
      <w:r w:rsidR="00B96E63">
        <w:rPr>
          <w:rFonts w:ascii="Arial" w:hAnsi="Arial" w:cs="Arial"/>
          <w:sz w:val="24"/>
          <w:szCs w:val="24"/>
          <w:lang w:val="mk-MK"/>
        </w:rPr>
        <w:t>ата документација</w:t>
      </w:r>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поднесуваат</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страна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подносителот</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хартиена</w:t>
      </w:r>
      <w:proofErr w:type="spellEnd"/>
      <w:r>
        <w:rPr>
          <w:rFonts w:ascii="Arial" w:hAnsi="Arial" w:cs="Arial"/>
          <w:sz w:val="24"/>
          <w:szCs w:val="24"/>
        </w:rPr>
        <w:t xml:space="preserve"> и</w:t>
      </w:r>
      <w:r w:rsidR="00B96E63">
        <w:rPr>
          <w:rFonts w:ascii="Arial" w:hAnsi="Arial" w:cs="Arial"/>
          <w:sz w:val="24"/>
          <w:szCs w:val="24"/>
          <w:lang w:val="mk-MK"/>
        </w:rPr>
        <w:t xml:space="preserve">ли во </w:t>
      </w:r>
      <w:proofErr w:type="spellStart"/>
      <w:r>
        <w:rPr>
          <w:rFonts w:ascii="Arial" w:hAnsi="Arial" w:cs="Arial"/>
          <w:sz w:val="24"/>
          <w:szCs w:val="24"/>
        </w:rPr>
        <w:t>електронск</w:t>
      </w:r>
      <w:proofErr w:type="spellEnd"/>
      <w:r>
        <w:rPr>
          <w:rFonts w:ascii="Arial" w:hAnsi="Arial" w:cs="Arial"/>
          <w:sz w:val="24"/>
          <w:szCs w:val="24"/>
          <w:lang w:val="mk-MK"/>
        </w:rPr>
        <w:t>а</w:t>
      </w:r>
      <w:r>
        <w:rPr>
          <w:rFonts w:ascii="Arial" w:hAnsi="Arial" w:cs="Arial"/>
          <w:sz w:val="24"/>
          <w:szCs w:val="24"/>
        </w:rPr>
        <w:t xml:space="preserve"> </w:t>
      </w:r>
      <w:r>
        <w:rPr>
          <w:rFonts w:ascii="Arial" w:hAnsi="Arial" w:cs="Arial"/>
          <w:sz w:val="24"/>
          <w:szCs w:val="24"/>
          <w:lang w:val="mk-MK"/>
        </w:rPr>
        <w:t>форма</w:t>
      </w:r>
      <w:r w:rsidR="00B96E63">
        <w:rPr>
          <w:rFonts w:ascii="Arial" w:hAnsi="Arial" w:cs="Arial"/>
          <w:sz w:val="24"/>
          <w:szCs w:val="24"/>
          <w:lang w:val="mk-MK"/>
        </w:rPr>
        <w:t>.</w:t>
      </w:r>
      <w:r>
        <w:rPr>
          <w:rFonts w:ascii="Arial" w:hAnsi="Arial" w:cs="Arial"/>
          <w:sz w:val="24"/>
          <w:szCs w:val="24"/>
        </w:rPr>
        <w:t xml:space="preserve"> </w:t>
      </w:r>
    </w:p>
    <w:p w14:paraId="14E747FB" w14:textId="77777777" w:rsidR="00B96E63" w:rsidRDefault="00B96E63" w:rsidP="00B96E63">
      <w:pPr>
        <w:spacing w:after="0" w:line="240" w:lineRule="auto"/>
        <w:ind w:firstLine="720"/>
        <w:jc w:val="both"/>
        <w:rPr>
          <w:rFonts w:ascii="Arial" w:hAnsi="Arial" w:cs="Arial"/>
          <w:sz w:val="24"/>
          <w:szCs w:val="24"/>
          <w:lang w:val="mk-MK"/>
        </w:rPr>
      </w:pPr>
      <w:r w:rsidRPr="00B93FD9">
        <w:rPr>
          <w:rFonts w:ascii="Arial" w:hAnsi="Arial" w:cs="Arial"/>
          <w:sz w:val="24"/>
          <w:szCs w:val="24"/>
          <w:lang w:val="mk-MK"/>
        </w:rPr>
        <w:t>Барањата од ставовите 2 и 3 на овој член,</w:t>
      </w:r>
      <w:r>
        <w:rPr>
          <w:rFonts w:ascii="Arial" w:hAnsi="Arial" w:cs="Arial"/>
          <w:sz w:val="24"/>
          <w:szCs w:val="24"/>
        </w:rPr>
        <w:t xml:space="preserve"> </w:t>
      </w:r>
      <w:r>
        <w:rPr>
          <w:rFonts w:ascii="Arial" w:hAnsi="Arial" w:cs="Arial"/>
          <w:sz w:val="24"/>
          <w:szCs w:val="24"/>
          <w:lang w:val="mk-MK"/>
        </w:rPr>
        <w:t>во хартиена форма се доставуваат во два примерока и на еден преносен носач (</w:t>
      </w:r>
      <w:r>
        <w:rPr>
          <w:rFonts w:ascii="Arial" w:hAnsi="Arial" w:cs="Arial"/>
          <w:sz w:val="24"/>
          <w:szCs w:val="24"/>
        </w:rPr>
        <w:t>USB)</w:t>
      </w:r>
      <w:r>
        <w:rPr>
          <w:rFonts w:ascii="Arial" w:hAnsi="Arial" w:cs="Arial"/>
          <w:sz w:val="24"/>
          <w:szCs w:val="24"/>
          <w:lang w:val="mk-MK"/>
        </w:rPr>
        <w:t xml:space="preserve">, заедно со изјава од овластеното лице од подносителот </w:t>
      </w:r>
      <w:bookmarkStart w:id="2" w:name="_Hlk178161946"/>
      <w:r>
        <w:rPr>
          <w:rFonts w:ascii="Arial" w:hAnsi="Arial" w:cs="Arial"/>
          <w:sz w:val="24"/>
          <w:szCs w:val="24"/>
          <w:lang w:val="mk-MK"/>
        </w:rPr>
        <w:t>дека документацијата</w:t>
      </w:r>
      <w:r>
        <w:rPr>
          <w:rFonts w:ascii="Arial" w:hAnsi="Arial" w:cs="Arial"/>
          <w:sz w:val="24"/>
          <w:szCs w:val="24"/>
        </w:rPr>
        <w:t xml:space="preserve"> </w:t>
      </w:r>
      <w:r>
        <w:rPr>
          <w:rFonts w:ascii="Arial" w:hAnsi="Arial" w:cs="Arial"/>
          <w:sz w:val="24"/>
          <w:szCs w:val="24"/>
          <w:lang w:val="mk-MK"/>
        </w:rPr>
        <w:t xml:space="preserve">пренесена на </w:t>
      </w:r>
      <w:r w:rsidRPr="007F6D5D">
        <w:rPr>
          <w:rFonts w:ascii="Arial" w:hAnsi="Arial" w:cs="Arial"/>
          <w:color w:val="000000" w:themeColor="text1"/>
          <w:sz w:val="24"/>
          <w:szCs w:val="24"/>
          <w:lang w:val="mk-MK"/>
        </w:rPr>
        <w:t xml:space="preserve">преносен носач </w:t>
      </w:r>
      <w:r w:rsidRPr="007F6D5D">
        <w:rPr>
          <w:rFonts w:ascii="Arial" w:hAnsi="Arial" w:cs="Arial"/>
          <w:color w:val="000000" w:themeColor="text1"/>
          <w:sz w:val="24"/>
          <w:szCs w:val="24"/>
        </w:rPr>
        <w:t>(USB</w:t>
      </w:r>
      <w:r>
        <w:rPr>
          <w:rFonts w:ascii="Arial" w:hAnsi="Arial" w:cs="Arial"/>
          <w:sz w:val="24"/>
          <w:szCs w:val="24"/>
        </w:rPr>
        <w:t>)</w:t>
      </w:r>
      <w:r>
        <w:rPr>
          <w:rFonts w:ascii="Arial" w:hAnsi="Arial" w:cs="Arial"/>
          <w:sz w:val="24"/>
          <w:szCs w:val="24"/>
          <w:lang w:val="mk-MK"/>
        </w:rPr>
        <w:t>, е идентична со поднесената документација во хартиена форма</w:t>
      </w:r>
      <w:bookmarkEnd w:id="2"/>
      <w:r>
        <w:rPr>
          <w:rFonts w:ascii="Arial" w:hAnsi="Arial" w:cs="Arial"/>
          <w:sz w:val="24"/>
          <w:szCs w:val="24"/>
        </w:rPr>
        <w:t xml:space="preserve">, </w:t>
      </w:r>
      <w:r>
        <w:rPr>
          <w:rFonts w:ascii="Arial" w:hAnsi="Arial" w:cs="Arial"/>
          <w:sz w:val="24"/>
          <w:szCs w:val="24"/>
          <w:lang w:val="mk-MK"/>
        </w:rPr>
        <w:t xml:space="preserve">заверена на нотар. </w:t>
      </w:r>
      <w:r w:rsidRPr="00A53E4C">
        <w:rPr>
          <w:rFonts w:ascii="Arial" w:hAnsi="Arial" w:cs="Arial"/>
          <w:sz w:val="24"/>
          <w:szCs w:val="24"/>
          <w:lang w:val="mk-MK"/>
        </w:rPr>
        <w:t>Барањата од ставовите 2 и 3 на овој член,</w:t>
      </w:r>
      <w:r>
        <w:rPr>
          <w:rFonts w:ascii="Arial" w:hAnsi="Arial" w:cs="Arial"/>
          <w:sz w:val="24"/>
          <w:szCs w:val="24"/>
          <w:lang w:val="mk-MK"/>
        </w:rPr>
        <w:t xml:space="preserve"> во хартиена форма, како и поднесената документација, од страна на овластеното лице од подносителот се </w:t>
      </w:r>
      <w:r w:rsidRPr="00A84B63">
        <w:rPr>
          <w:rFonts w:ascii="Arial" w:hAnsi="Arial" w:cs="Arial"/>
          <w:sz w:val="24"/>
          <w:szCs w:val="24"/>
          <w:lang w:val="mk-MK"/>
        </w:rPr>
        <w:t>внесуваат</w:t>
      </w:r>
      <w:r>
        <w:rPr>
          <w:rFonts w:ascii="Arial" w:hAnsi="Arial" w:cs="Arial"/>
          <w:sz w:val="24"/>
          <w:szCs w:val="24"/>
          <w:lang w:val="mk-MK"/>
        </w:rPr>
        <w:t xml:space="preserve"> во информацискиот систем од став 10 на овој член, најдоцна 15 дена од денот на доставување на барањето во хартиена форма.</w:t>
      </w:r>
    </w:p>
    <w:p w14:paraId="56D819FF" w14:textId="58326AC9" w:rsidR="00B96E63" w:rsidRDefault="00B96E63" w:rsidP="00B96E63">
      <w:pPr>
        <w:spacing w:after="0" w:line="240" w:lineRule="auto"/>
        <w:ind w:firstLine="720"/>
        <w:jc w:val="both"/>
        <w:rPr>
          <w:rFonts w:ascii="Arial" w:hAnsi="Arial" w:cs="Arial"/>
          <w:sz w:val="24"/>
          <w:szCs w:val="24"/>
        </w:rPr>
      </w:pPr>
      <w:r w:rsidRPr="00D96FC7">
        <w:rPr>
          <w:rFonts w:ascii="Arial" w:hAnsi="Arial" w:cs="Arial"/>
          <w:sz w:val="24"/>
          <w:szCs w:val="24"/>
          <w:lang w:val="mk-MK"/>
        </w:rPr>
        <w:t>Барањата од ставовите 2 и 3 на овој член,</w:t>
      </w:r>
      <w:r>
        <w:rPr>
          <w:rFonts w:ascii="Arial" w:hAnsi="Arial" w:cs="Arial"/>
          <w:sz w:val="24"/>
          <w:szCs w:val="24"/>
          <w:lang w:val="mk-MK"/>
        </w:rPr>
        <w:t xml:space="preserve"> во електронска форма се пополнуваат и </w:t>
      </w:r>
      <w:r w:rsidRPr="00A84B63">
        <w:rPr>
          <w:rFonts w:ascii="Arial" w:hAnsi="Arial" w:cs="Arial"/>
          <w:sz w:val="24"/>
          <w:szCs w:val="24"/>
          <w:lang w:val="mk-MK"/>
        </w:rPr>
        <w:t>поднесуваат</w:t>
      </w:r>
      <w:r>
        <w:rPr>
          <w:rFonts w:ascii="Arial" w:hAnsi="Arial" w:cs="Arial"/>
          <w:sz w:val="24"/>
          <w:szCs w:val="24"/>
          <w:lang w:val="mk-MK"/>
        </w:rPr>
        <w:t xml:space="preserve"> на информацискиот систем „Систем за евиденција и управување со барањата за Листата на лекови</w:t>
      </w:r>
      <w:r>
        <w:rPr>
          <w:rFonts w:ascii="Arial" w:hAnsi="Arial" w:cs="Arial"/>
          <w:sz w:val="24"/>
          <w:szCs w:val="24"/>
        </w:rPr>
        <w:t>”</w:t>
      </w:r>
      <w:r>
        <w:rPr>
          <w:rFonts w:ascii="Arial" w:hAnsi="Arial" w:cs="Arial"/>
          <w:sz w:val="24"/>
          <w:szCs w:val="24"/>
          <w:lang w:val="mk-MK"/>
        </w:rPr>
        <w:t>,</w:t>
      </w:r>
      <w:r>
        <w:rPr>
          <w:rFonts w:ascii="Arial" w:hAnsi="Arial" w:cs="Arial"/>
          <w:sz w:val="24"/>
          <w:szCs w:val="24"/>
        </w:rPr>
        <w:t xml:space="preserve"> </w:t>
      </w:r>
      <w:r>
        <w:rPr>
          <w:rFonts w:ascii="Arial" w:hAnsi="Arial" w:cs="Arial"/>
          <w:sz w:val="24"/>
          <w:szCs w:val="24"/>
          <w:lang w:val="mk-MK"/>
        </w:rPr>
        <w:t>кој е јавно достапен на интернет страницата на Министерството (</w:t>
      </w:r>
      <w:r>
        <w:fldChar w:fldCharType="begin"/>
      </w:r>
      <w:r>
        <w:instrText>HYPERLINK "http://www.lekovi.zdravstvo.gov.mk"</w:instrText>
      </w:r>
      <w:r>
        <w:fldChar w:fldCharType="separate"/>
      </w:r>
      <w:r w:rsidRPr="00B84E26">
        <w:rPr>
          <w:rStyle w:val="Hyperlink"/>
          <w:rFonts w:ascii="Arial" w:hAnsi="Arial" w:cs="Arial"/>
          <w:sz w:val="24"/>
          <w:szCs w:val="24"/>
        </w:rPr>
        <w:t>www.lekovi.zdravstvo.gov.mk</w:t>
      </w:r>
      <w:r>
        <w:rPr>
          <w:rStyle w:val="Hyperlink"/>
          <w:rFonts w:ascii="Arial" w:hAnsi="Arial" w:cs="Arial"/>
          <w:sz w:val="24"/>
          <w:szCs w:val="24"/>
        </w:rPr>
        <w:fldChar w:fldCharType="end"/>
      </w:r>
      <w:r>
        <w:rPr>
          <w:rFonts w:ascii="Arial" w:hAnsi="Arial" w:cs="Arial"/>
          <w:sz w:val="24"/>
          <w:szCs w:val="24"/>
        </w:rPr>
        <w:t>)</w:t>
      </w:r>
      <w:r>
        <w:rPr>
          <w:rFonts w:ascii="Arial" w:hAnsi="Arial" w:cs="Arial"/>
          <w:sz w:val="24"/>
          <w:szCs w:val="24"/>
          <w:lang w:val="mk-MK"/>
        </w:rPr>
        <w:t>, а барањата се печатат од информацискиот систем и се доставуваат и во хартиена форма во еден примерок, заедно со изјава дека сите податоци кои се релевантни за оцена на исполнетоста на елементите за утврдување на лек на Листата на лекови се внесени во информацискиот систем, заверена на нотар</w:t>
      </w:r>
      <w:r>
        <w:rPr>
          <w:rFonts w:ascii="Arial" w:hAnsi="Arial" w:cs="Arial"/>
          <w:sz w:val="24"/>
          <w:szCs w:val="24"/>
          <w:lang w:val="mk-MK"/>
        </w:rPr>
        <w:t>.</w:t>
      </w:r>
    </w:p>
    <w:p w14:paraId="477A1D01" w14:textId="77777777" w:rsidR="0050325A" w:rsidRDefault="0050325A">
      <w:pPr>
        <w:spacing w:after="0" w:line="240" w:lineRule="auto"/>
        <w:jc w:val="both"/>
        <w:rPr>
          <w:rFonts w:ascii="Arial" w:hAnsi="Arial" w:cs="Arial"/>
          <w:sz w:val="24"/>
          <w:szCs w:val="24"/>
        </w:rPr>
      </w:pPr>
    </w:p>
    <w:p w14:paraId="32B7933E" w14:textId="77777777" w:rsidR="0050325A" w:rsidRDefault="00750309">
      <w:pPr>
        <w:spacing w:after="0" w:line="240" w:lineRule="auto"/>
        <w:jc w:val="center"/>
        <w:rPr>
          <w:rFonts w:ascii="Arial" w:hAnsi="Arial" w:cs="Arial"/>
          <w:sz w:val="24"/>
          <w:szCs w:val="24"/>
          <w:lang w:val="mk-MK"/>
        </w:rPr>
      </w:pPr>
      <w:proofErr w:type="spellStart"/>
      <w:r>
        <w:rPr>
          <w:rFonts w:ascii="Arial" w:hAnsi="Arial" w:cs="Arial"/>
          <w:sz w:val="24"/>
          <w:szCs w:val="24"/>
        </w:rPr>
        <w:t>Член</w:t>
      </w:r>
      <w:proofErr w:type="spellEnd"/>
      <w:r>
        <w:rPr>
          <w:rFonts w:ascii="Arial" w:hAnsi="Arial" w:cs="Arial"/>
          <w:sz w:val="24"/>
          <w:szCs w:val="24"/>
        </w:rPr>
        <w:t xml:space="preserve"> 9</w:t>
      </w:r>
      <w:r>
        <w:rPr>
          <w:rFonts w:ascii="Arial" w:hAnsi="Arial" w:cs="Arial"/>
          <w:sz w:val="24"/>
          <w:szCs w:val="24"/>
          <w:lang w:val="mk-MK"/>
        </w:rPr>
        <w:t xml:space="preserve"> </w:t>
      </w:r>
    </w:p>
    <w:p w14:paraId="4798903C" w14:textId="2C83979A" w:rsidR="0050325A" w:rsidRDefault="00750309">
      <w:pPr>
        <w:spacing w:after="0" w:line="240" w:lineRule="auto"/>
        <w:ind w:firstLine="720"/>
        <w:jc w:val="both"/>
        <w:rPr>
          <w:rFonts w:ascii="Arial" w:hAnsi="Arial" w:cs="Arial"/>
          <w:sz w:val="24"/>
          <w:szCs w:val="24"/>
        </w:rPr>
      </w:pPr>
      <w:proofErr w:type="spellStart"/>
      <w:r>
        <w:rPr>
          <w:rFonts w:ascii="Arial" w:hAnsi="Arial" w:cs="Arial"/>
          <w:sz w:val="24"/>
          <w:szCs w:val="24"/>
        </w:rPr>
        <w:t>Стручно-административната</w:t>
      </w:r>
      <w:proofErr w:type="spellEnd"/>
      <w:r>
        <w:rPr>
          <w:rFonts w:ascii="Arial" w:hAnsi="Arial" w:cs="Arial"/>
          <w:sz w:val="24"/>
          <w:szCs w:val="24"/>
        </w:rPr>
        <w:t xml:space="preserve"> </w:t>
      </w:r>
      <w:proofErr w:type="spellStart"/>
      <w:r>
        <w:rPr>
          <w:rFonts w:ascii="Arial" w:hAnsi="Arial" w:cs="Arial"/>
          <w:sz w:val="24"/>
          <w:szCs w:val="24"/>
        </w:rPr>
        <w:t>обработка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барањето</w:t>
      </w:r>
      <w:proofErr w:type="spellEnd"/>
      <w:r>
        <w:rPr>
          <w:rFonts w:ascii="Arial" w:hAnsi="Arial" w:cs="Arial"/>
          <w:sz w:val="24"/>
          <w:szCs w:val="24"/>
        </w:rPr>
        <w:t xml:space="preserve"> </w:t>
      </w:r>
      <w:r>
        <w:rPr>
          <w:rFonts w:ascii="Arial" w:hAnsi="Arial" w:cs="Arial"/>
          <w:sz w:val="24"/>
          <w:szCs w:val="24"/>
          <w:lang w:val="mk-MK"/>
        </w:rPr>
        <w:t xml:space="preserve">од член 7 став </w:t>
      </w:r>
      <w:r w:rsidR="004A1EB4">
        <w:rPr>
          <w:rFonts w:ascii="Arial" w:hAnsi="Arial" w:cs="Arial"/>
          <w:sz w:val="24"/>
          <w:szCs w:val="24"/>
          <w:lang w:val="mk-MK"/>
        </w:rPr>
        <w:t>2</w:t>
      </w:r>
      <w:r>
        <w:rPr>
          <w:rFonts w:ascii="Arial" w:hAnsi="Arial" w:cs="Arial"/>
          <w:sz w:val="24"/>
          <w:szCs w:val="24"/>
          <w:lang w:val="mk-MK"/>
        </w:rPr>
        <w:t xml:space="preserve"> од овој правилник,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врши</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страна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Министерството</w:t>
      </w:r>
      <w:proofErr w:type="spellEnd"/>
      <w:r>
        <w:rPr>
          <w:rFonts w:ascii="Arial" w:hAnsi="Arial" w:cs="Arial"/>
          <w:sz w:val="24"/>
          <w:szCs w:val="24"/>
          <w:lang w:val="mk-MK"/>
        </w:rPr>
        <w:t xml:space="preserve"> најдоцна 15 дена од денот на приемот на барањето.</w:t>
      </w:r>
    </w:p>
    <w:p w14:paraId="42E2180D" w14:textId="77777777" w:rsidR="0050325A" w:rsidRDefault="00750309">
      <w:pPr>
        <w:spacing w:after="0" w:line="240" w:lineRule="auto"/>
        <w:ind w:firstLine="720"/>
        <w:jc w:val="both"/>
        <w:rPr>
          <w:rFonts w:ascii="Arial" w:hAnsi="Arial" w:cs="Arial"/>
          <w:sz w:val="24"/>
          <w:szCs w:val="24"/>
        </w:rPr>
      </w:pPr>
      <w:proofErr w:type="spellStart"/>
      <w:r>
        <w:rPr>
          <w:rFonts w:ascii="Arial" w:hAnsi="Arial" w:cs="Arial"/>
          <w:sz w:val="24"/>
          <w:szCs w:val="24"/>
        </w:rPr>
        <w:t>По</w:t>
      </w:r>
      <w:proofErr w:type="spellEnd"/>
      <w:r>
        <w:rPr>
          <w:rFonts w:ascii="Arial" w:hAnsi="Arial" w:cs="Arial"/>
          <w:sz w:val="24"/>
          <w:szCs w:val="24"/>
        </w:rPr>
        <w:t xml:space="preserve"> </w:t>
      </w:r>
      <w:proofErr w:type="spellStart"/>
      <w:r>
        <w:rPr>
          <w:rFonts w:ascii="Arial" w:hAnsi="Arial" w:cs="Arial"/>
          <w:sz w:val="24"/>
          <w:szCs w:val="24"/>
        </w:rPr>
        <w:t>приемот</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барањето</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проверува</w:t>
      </w:r>
      <w:proofErr w:type="spellEnd"/>
      <w:r>
        <w:rPr>
          <w:rFonts w:ascii="Arial" w:hAnsi="Arial" w:cs="Arial"/>
          <w:sz w:val="24"/>
          <w:szCs w:val="24"/>
        </w:rPr>
        <w:t xml:space="preserve"> </w:t>
      </w:r>
      <w:proofErr w:type="spellStart"/>
      <w:r>
        <w:rPr>
          <w:rFonts w:ascii="Arial" w:hAnsi="Arial" w:cs="Arial"/>
          <w:sz w:val="24"/>
          <w:szCs w:val="24"/>
        </w:rPr>
        <w:t>дали</w:t>
      </w:r>
      <w:proofErr w:type="spellEnd"/>
      <w:r>
        <w:rPr>
          <w:rFonts w:ascii="Arial" w:hAnsi="Arial" w:cs="Arial"/>
          <w:sz w:val="24"/>
          <w:szCs w:val="24"/>
        </w:rPr>
        <w:t xml:space="preserve"> </w:t>
      </w:r>
      <w:proofErr w:type="spellStart"/>
      <w:r>
        <w:rPr>
          <w:rFonts w:ascii="Arial" w:hAnsi="Arial" w:cs="Arial"/>
          <w:sz w:val="24"/>
          <w:szCs w:val="24"/>
        </w:rPr>
        <w:t>доставената</w:t>
      </w:r>
      <w:proofErr w:type="spellEnd"/>
      <w:r>
        <w:rPr>
          <w:rFonts w:ascii="Arial" w:hAnsi="Arial" w:cs="Arial"/>
          <w:sz w:val="24"/>
          <w:szCs w:val="24"/>
        </w:rPr>
        <w:t xml:space="preserve"> </w:t>
      </w:r>
      <w:proofErr w:type="spellStart"/>
      <w:r>
        <w:rPr>
          <w:rFonts w:ascii="Arial" w:hAnsi="Arial" w:cs="Arial"/>
          <w:sz w:val="24"/>
          <w:szCs w:val="24"/>
        </w:rPr>
        <w:t>документација</w:t>
      </w:r>
      <w:proofErr w:type="spellEnd"/>
      <w:r>
        <w:rPr>
          <w:rFonts w:ascii="Arial" w:hAnsi="Arial" w:cs="Arial"/>
          <w:sz w:val="24"/>
          <w:szCs w:val="24"/>
        </w:rPr>
        <w:t xml:space="preserve"> е </w:t>
      </w:r>
      <w:proofErr w:type="spellStart"/>
      <w:r>
        <w:rPr>
          <w:rFonts w:ascii="Arial" w:hAnsi="Arial" w:cs="Arial"/>
          <w:sz w:val="24"/>
          <w:szCs w:val="24"/>
        </w:rPr>
        <w:t>комплетна</w:t>
      </w:r>
      <w:proofErr w:type="spellEnd"/>
      <w:r>
        <w:rPr>
          <w:rFonts w:ascii="Arial" w:hAnsi="Arial" w:cs="Arial"/>
          <w:sz w:val="24"/>
          <w:szCs w:val="24"/>
        </w:rPr>
        <w:t xml:space="preserve"> и </w:t>
      </w:r>
      <w:proofErr w:type="spellStart"/>
      <w:r>
        <w:rPr>
          <w:rFonts w:ascii="Arial" w:hAnsi="Arial" w:cs="Arial"/>
          <w:sz w:val="24"/>
          <w:szCs w:val="24"/>
        </w:rPr>
        <w:t>уредна</w:t>
      </w:r>
      <w:proofErr w:type="spellEnd"/>
      <w:r>
        <w:rPr>
          <w:rFonts w:ascii="Arial" w:hAnsi="Arial" w:cs="Arial"/>
          <w:sz w:val="24"/>
          <w:szCs w:val="24"/>
        </w:rPr>
        <w:t xml:space="preserve"> </w:t>
      </w:r>
      <w:proofErr w:type="spellStart"/>
      <w:r>
        <w:rPr>
          <w:rFonts w:ascii="Arial" w:hAnsi="Arial" w:cs="Arial"/>
          <w:sz w:val="24"/>
          <w:szCs w:val="24"/>
        </w:rPr>
        <w:t>соодветно</w:t>
      </w:r>
      <w:proofErr w:type="spellEnd"/>
      <w:r>
        <w:rPr>
          <w:rFonts w:ascii="Arial" w:hAnsi="Arial" w:cs="Arial"/>
          <w:sz w:val="24"/>
          <w:szCs w:val="24"/>
        </w:rPr>
        <w:t xml:space="preserve"> </w:t>
      </w:r>
      <w:proofErr w:type="spellStart"/>
      <w:r>
        <w:rPr>
          <w:rFonts w:ascii="Arial" w:hAnsi="Arial" w:cs="Arial"/>
          <w:sz w:val="24"/>
          <w:szCs w:val="24"/>
        </w:rPr>
        <w:t>со</w:t>
      </w:r>
      <w:proofErr w:type="spellEnd"/>
      <w:r>
        <w:rPr>
          <w:rFonts w:ascii="Arial" w:hAnsi="Arial" w:cs="Arial"/>
          <w:sz w:val="24"/>
          <w:szCs w:val="24"/>
        </w:rPr>
        <w:t xml:space="preserve"> </w:t>
      </w:r>
      <w:proofErr w:type="spellStart"/>
      <w:r>
        <w:rPr>
          <w:rFonts w:ascii="Arial" w:hAnsi="Arial" w:cs="Arial"/>
          <w:sz w:val="24"/>
          <w:szCs w:val="24"/>
        </w:rPr>
        <w:t>одредбите</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овој</w:t>
      </w:r>
      <w:proofErr w:type="spellEnd"/>
      <w:r>
        <w:rPr>
          <w:rFonts w:ascii="Arial" w:hAnsi="Arial" w:cs="Arial"/>
          <w:sz w:val="24"/>
          <w:szCs w:val="24"/>
        </w:rPr>
        <w:t xml:space="preserve"> </w:t>
      </w:r>
      <w:proofErr w:type="spellStart"/>
      <w:r>
        <w:rPr>
          <w:rFonts w:ascii="Arial" w:hAnsi="Arial" w:cs="Arial"/>
          <w:sz w:val="24"/>
          <w:szCs w:val="24"/>
        </w:rPr>
        <w:t>правилник</w:t>
      </w:r>
      <w:proofErr w:type="spellEnd"/>
      <w:r>
        <w:rPr>
          <w:rFonts w:ascii="Arial" w:hAnsi="Arial" w:cs="Arial"/>
          <w:sz w:val="24"/>
          <w:szCs w:val="24"/>
        </w:rPr>
        <w:t>.</w:t>
      </w:r>
    </w:p>
    <w:p w14:paraId="76C184C9" w14:textId="77777777" w:rsidR="0050325A" w:rsidRDefault="00750309">
      <w:pPr>
        <w:spacing w:after="0" w:line="240" w:lineRule="auto"/>
        <w:ind w:firstLine="720"/>
        <w:jc w:val="both"/>
        <w:rPr>
          <w:rFonts w:ascii="Arial" w:hAnsi="Arial" w:cs="Arial"/>
          <w:sz w:val="24"/>
          <w:szCs w:val="24"/>
          <w:lang w:val="mk-MK"/>
        </w:rPr>
      </w:pPr>
      <w:r>
        <w:rPr>
          <w:rFonts w:ascii="Arial" w:hAnsi="Arial" w:cs="Arial"/>
          <w:sz w:val="24"/>
          <w:szCs w:val="24"/>
          <w:lang w:val="mk-MK"/>
        </w:rPr>
        <w:lastRenderedPageBreak/>
        <w:t>Доколку се утврди дека документацијата е некомплетна или неуредна се известува подносителот да ја докомплетира односно уреди документацијата најдоцна 30 дена од денот на приемот на известувањето.</w:t>
      </w:r>
    </w:p>
    <w:p w14:paraId="790FF998" w14:textId="77777777" w:rsidR="0050325A" w:rsidRDefault="00750309">
      <w:pPr>
        <w:spacing w:after="0" w:line="240" w:lineRule="auto"/>
        <w:ind w:firstLine="720"/>
        <w:jc w:val="both"/>
        <w:rPr>
          <w:rFonts w:ascii="Arial" w:hAnsi="Arial" w:cs="Arial"/>
          <w:sz w:val="24"/>
          <w:szCs w:val="24"/>
          <w:lang w:val="mk-MK"/>
        </w:rPr>
      </w:pPr>
      <w:r>
        <w:rPr>
          <w:rFonts w:ascii="Arial" w:hAnsi="Arial" w:cs="Arial"/>
          <w:sz w:val="24"/>
          <w:szCs w:val="24"/>
          <w:lang w:val="mk-MK"/>
        </w:rPr>
        <w:t>Доколку подносителот на барањето не ја достави бараната документација согласно став 3 на овој член, барањето се одбива како непотполно.</w:t>
      </w:r>
    </w:p>
    <w:p w14:paraId="641D22F7" w14:textId="1ADA2245" w:rsidR="0050325A" w:rsidRDefault="005815FE">
      <w:pPr>
        <w:spacing w:after="0" w:line="240" w:lineRule="auto"/>
        <w:ind w:firstLine="720"/>
        <w:jc w:val="both"/>
        <w:rPr>
          <w:rFonts w:ascii="Arial" w:hAnsi="Arial" w:cs="Arial"/>
          <w:sz w:val="24"/>
          <w:szCs w:val="24"/>
          <w:lang w:val="mk-MK"/>
        </w:rPr>
      </w:pPr>
      <w:r>
        <w:rPr>
          <w:rFonts w:ascii="Arial" w:hAnsi="Arial" w:cs="Arial"/>
          <w:sz w:val="24"/>
          <w:szCs w:val="24"/>
          <w:lang w:val="mk-MK"/>
        </w:rPr>
        <w:t>П</w:t>
      </w:r>
      <w:r w:rsidR="00750309">
        <w:rPr>
          <w:rFonts w:ascii="Arial" w:hAnsi="Arial" w:cs="Arial"/>
          <w:sz w:val="24"/>
          <w:szCs w:val="24"/>
          <w:lang w:val="mk-MK"/>
        </w:rPr>
        <w:t>одатоци</w:t>
      </w:r>
      <w:r w:rsidR="00750309">
        <w:rPr>
          <w:rFonts w:ascii="Arial" w:hAnsi="Arial" w:cs="Arial"/>
          <w:sz w:val="24"/>
          <w:szCs w:val="24"/>
        </w:rPr>
        <w:t xml:space="preserve"> </w:t>
      </w:r>
      <w:proofErr w:type="spellStart"/>
      <w:r w:rsidR="00750309">
        <w:rPr>
          <w:rFonts w:ascii="Arial" w:hAnsi="Arial" w:cs="Arial"/>
          <w:sz w:val="24"/>
          <w:szCs w:val="24"/>
        </w:rPr>
        <w:t>за</w:t>
      </w:r>
      <w:proofErr w:type="spellEnd"/>
      <w:r w:rsidR="00750309">
        <w:rPr>
          <w:rFonts w:ascii="Arial" w:hAnsi="Arial" w:cs="Arial"/>
          <w:sz w:val="24"/>
          <w:szCs w:val="24"/>
        </w:rPr>
        <w:t xml:space="preserve"> </w:t>
      </w:r>
      <w:proofErr w:type="spellStart"/>
      <w:r w:rsidR="00750309">
        <w:rPr>
          <w:rFonts w:ascii="Arial" w:hAnsi="Arial" w:cs="Arial"/>
          <w:sz w:val="24"/>
          <w:szCs w:val="24"/>
        </w:rPr>
        <w:t>поднесените</w:t>
      </w:r>
      <w:proofErr w:type="spellEnd"/>
      <w:r w:rsidR="00750309">
        <w:rPr>
          <w:rFonts w:ascii="Arial" w:hAnsi="Arial" w:cs="Arial"/>
          <w:sz w:val="24"/>
          <w:szCs w:val="24"/>
        </w:rPr>
        <w:t xml:space="preserve"> </w:t>
      </w:r>
      <w:proofErr w:type="spellStart"/>
      <w:r w:rsidR="00750309">
        <w:rPr>
          <w:rFonts w:ascii="Arial" w:hAnsi="Arial" w:cs="Arial"/>
          <w:sz w:val="24"/>
          <w:szCs w:val="24"/>
        </w:rPr>
        <w:t>барања</w:t>
      </w:r>
      <w:proofErr w:type="spellEnd"/>
      <w:r w:rsidR="00750309">
        <w:rPr>
          <w:rFonts w:ascii="Arial" w:hAnsi="Arial" w:cs="Arial"/>
          <w:sz w:val="24"/>
          <w:szCs w:val="24"/>
        </w:rPr>
        <w:t xml:space="preserve"> </w:t>
      </w:r>
      <w:proofErr w:type="spellStart"/>
      <w:r w:rsidR="00750309">
        <w:rPr>
          <w:rFonts w:ascii="Arial" w:hAnsi="Arial" w:cs="Arial"/>
          <w:sz w:val="24"/>
          <w:szCs w:val="24"/>
        </w:rPr>
        <w:t>што</w:t>
      </w:r>
      <w:proofErr w:type="spellEnd"/>
      <w:r w:rsidR="00750309">
        <w:rPr>
          <w:rFonts w:ascii="Arial" w:hAnsi="Arial" w:cs="Arial"/>
          <w:sz w:val="24"/>
          <w:szCs w:val="24"/>
        </w:rPr>
        <w:t xml:space="preserve"> </w:t>
      </w:r>
      <w:proofErr w:type="spellStart"/>
      <w:r w:rsidR="00750309">
        <w:rPr>
          <w:rFonts w:ascii="Arial" w:hAnsi="Arial" w:cs="Arial"/>
          <w:sz w:val="24"/>
          <w:szCs w:val="24"/>
        </w:rPr>
        <w:t>се</w:t>
      </w:r>
      <w:proofErr w:type="spellEnd"/>
      <w:r w:rsidR="00750309">
        <w:rPr>
          <w:rFonts w:ascii="Arial" w:hAnsi="Arial" w:cs="Arial"/>
          <w:sz w:val="24"/>
          <w:szCs w:val="24"/>
        </w:rPr>
        <w:t xml:space="preserve"> </w:t>
      </w:r>
      <w:proofErr w:type="spellStart"/>
      <w:r w:rsidR="00750309">
        <w:rPr>
          <w:rFonts w:ascii="Arial" w:hAnsi="Arial" w:cs="Arial"/>
          <w:sz w:val="24"/>
          <w:szCs w:val="24"/>
        </w:rPr>
        <w:t>комплетни</w:t>
      </w:r>
      <w:proofErr w:type="spellEnd"/>
      <w:r w:rsidR="00750309">
        <w:rPr>
          <w:rFonts w:ascii="Arial" w:hAnsi="Arial" w:cs="Arial"/>
          <w:sz w:val="24"/>
          <w:szCs w:val="24"/>
        </w:rPr>
        <w:t xml:space="preserve"> и </w:t>
      </w:r>
      <w:proofErr w:type="spellStart"/>
      <w:r w:rsidR="00750309">
        <w:rPr>
          <w:rFonts w:ascii="Arial" w:hAnsi="Arial" w:cs="Arial"/>
          <w:sz w:val="24"/>
          <w:szCs w:val="24"/>
        </w:rPr>
        <w:t>уредни</w:t>
      </w:r>
      <w:proofErr w:type="spellEnd"/>
      <w:r w:rsidR="00750309">
        <w:rPr>
          <w:rFonts w:ascii="Arial" w:hAnsi="Arial" w:cs="Arial"/>
          <w:sz w:val="24"/>
          <w:szCs w:val="24"/>
        </w:rPr>
        <w:t xml:space="preserve">, </w:t>
      </w:r>
      <w:proofErr w:type="spellStart"/>
      <w:r w:rsidR="00750309">
        <w:rPr>
          <w:rFonts w:ascii="Arial" w:hAnsi="Arial" w:cs="Arial"/>
          <w:sz w:val="24"/>
          <w:szCs w:val="24"/>
        </w:rPr>
        <w:t>на</w:t>
      </w:r>
      <w:proofErr w:type="spellEnd"/>
      <w:r w:rsidR="00750309">
        <w:rPr>
          <w:rFonts w:ascii="Arial" w:hAnsi="Arial" w:cs="Arial"/>
          <w:sz w:val="24"/>
          <w:szCs w:val="24"/>
        </w:rPr>
        <w:t xml:space="preserve"> </w:t>
      </w:r>
      <w:proofErr w:type="spellStart"/>
      <w:r w:rsidR="00750309">
        <w:rPr>
          <w:rFonts w:ascii="Arial" w:hAnsi="Arial" w:cs="Arial"/>
          <w:sz w:val="24"/>
          <w:szCs w:val="24"/>
        </w:rPr>
        <w:t>крајот</w:t>
      </w:r>
      <w:proofErr w:type="spellEnd"/>
      <w:r w:rsidR="00750309">
        <w:rPr>
          <w:rFonts w:ascii="Arial" w:hAnsi="Arial" w:cs="Arial"/>
          <w:sz w:val="24"/>
          <w:szCs w:val="24"/>
        </w:rPr>
        <w:t xml:space="preserve"> </w:t>
      </w:r>
      <w:proofErr w:type="spellStart"/>
      <w:r w:rsidR="00750309">
        <w:rPr>
          <w:rFonts w:ascii="Arial" w:hAnsi="Arial" w:cs="Arial"/>
          <w:sz w:val="24"/>
          <w:szCs w:val="24"/>
        </w:rPr>
        <w:t>на</w:t>
      </w:r>
      <w:proofErr w:type="spellEnd"/>
      <w:r w:rsidR="00750309">
        <w:rPr>
          <w:rFonts w:ascii="Arial" w:hAnsi="Arial" w:cs="Arial"/>
          <w:sz w:val="24"/>
          <w:szCs w:val="24"/>
        </w:rPr>
        <w:t xml:space="preserve"> </w:t>
      </w:r>
      <w:proofErr w:type="spellStart"/>
      <w:r w:rsidR="00750309">
        <w:rPr>
          <w:rFonts w:ascii="Arial" w:hAnsi="Arial" w:cs="Arial"/>
          <w:sz w:val="24"/>
          <w:szCs w:val="24"/>
        </w:rPr>
        <w:t>секој</w:t>
      </w:r>
      <w:proofErr w:type="spellEnd"/>
      <w:r w:rsidR="00750309">
        <w:rPr>
          <w:rFonts w:ascii="Arial" w:hAnsi="Arial" w:cs="Arial"/>
          <w:sz w:val="24"/>
          <w:szCs w:val="24"/>
        </w:rPr>
        <w:t xml:space="preserve"> </w:t>
      </w:r>
      <w:proofErr w:type="spellStart"/>
      <w:r w:rsidR="00750309">
        <w:rPr>
          <w:rFonts w:ascii="Arial" w:hAnsi="Arial" w:cs="Arial"/>
          <w:sz w:val="24"/>
          <w:szCs w:val="24"/>
        </w:rPr>
        <w:t>месец</w:t>
      </w:r>
      <w:proofErr w:type="spellEnd"/>
      <w:r w:rsidR="00750309">
        <w:rPr>
          <w:rFonts w:ascii="Arial" w:hAnsi="Arial" w:cs="Arial"/>
          <w:sz w:val="24"/>
          <w:szCs w:val="24"/>
        </w:rPr>
        <w:t xml:space="preserve"> </w:t>
      </w:r>
      <w:proofErr w:type="spellStart"/>
      <w:r w:rsidR="00750309">
        <w:rPr>
          <w:rFonts w:ascii="Arial" w:hAnsi="Arial" w:cs="Arial"/>
          <w:sz w:val="24"/>
          <w:szCs w:val="24"/>
        </w:rPr>
        <w:t>за</w:t>
      </w:r>
      <w:proofErr w:type="spellEnd"/>
      <w:r w:rsidR="00750309">
        <w:rPr>
          <w:rFonts w:ascii="Arial" w:hAnsi="Arial" w:cs="Arial"/>
          <w:sz w:val="24"/>
          <w:szCs w:val="24"/>
        </w:rPr>
        <w:t xml:space="preserve"> </w:t>
      </w:r>
      <w:proofErr w:type="spellStart"/>
      <w:r w:rsidR="00750309">
        <w:rPr>
          <w:rFonts w:ascii="Arial" w:hAnsi="Arial" w:cs="Arial"/>
          <w:sz w:val="24"/>
          <w:szCs w:val="24"/>
        </w:rPr>
        <w:t>барањата</w:t>
      </w:r>
      <w:proofErr w:type="spellEnd"/>
      <w:r w:rsidR="00750309">
        <w:rPr>
          <w:rFonts w:ascii="Arial" w:hAnsi="Arial" w:cs="Arial"/>
          <w:sz w:val="24"/>
          <w:szCs w:val="24"/>
        </w:rPr>
        <w:t xml:space="preserve"> </w:t>
      </w:r>
      <w:proofErr w:type="spellStart"/>
      <w:r w:rsidR="00750309">
        <w:rPr>
          <w:rFonts w:ascii="Arial" w:hAnsi="Arial" w:cs="Arial"/>
          <w:sz w:val="24"/>
          <w:szCs w:val="24"/>
        </w:rPr>
        <w:t>од</w:t>
      </w:r>
      <w:proofErr w:type="spellEnd"/>
      <w:r w:rsidR="00750309">
        <w:rPr>
          <w:rFonts w:ascii="Arial" w:hAnsi="Arial" w:cs="Arial"/>
          <w:sz w:val="24"/>
          <w:szCs w:val="24"/>
        </w:rPr>
        <w:t xml:space="preserve"> </w:t>
      </w:r>
      <w:proofErr w:type="spellStart"/>
      <w:r w:rsidR="00750309">
        <w:rPr>
          <w:rFonts w:ascii="Arial" w:hAnsi="Arial" w:cs="Arial"/>
          <w:sz w:val="24"/>
          <w:szCs w:val="24"/>
        </w:rPr>
        <w:t>тековниот</w:t>
      </w:r>
      <w:proofErr w:type="spellEnd"/>
      <w:r w:rsidR="00750309">
        <w:rPr>
          <w:rFonts w:ascii="Arial" w:hAnsi="Arial" w:cs="Arial"/>
          <w:sz w:val="24"/>
          <w:szCs w:val="24"/>
        </w:rPr>
        <w:t xml:space="preserve"> </w:t>
      </w:r>
      <w:proofErr w:type="spellStart"/>
      <w:r w:rsidR="00750309">
        <w:rPr>
          <w:rFonts w:ascii="Arial" w:hAnsi="Arial" w:cs="Arial"/>
          <w:sz w:val="24"/>
          <w:szCs w:val="24"/>
        </w:rPr>
        <w:t>месец</w:t>
      </w:r>
      <w:proofErr w:type="spellEnd"/>
      <w:r w:rsidR="00522BF5">
        <w:rPr>
          <w:rFonts w:ascii="Arial" w:hAnsi="Arial" w:cs="Arial"/>
          <w:sz w:val="24"/>
          <w:szCs w:val="24"/>
          <w:lang w:val="mk-MK"/>
        </w:rPr>
        <w:t>,</w:t>
      </w:r>
      <w:r>
        <w:rPr>
          <w:rFonts w:ascii="Arial" w:hAnsi="Arial" w:cs="Arial"/>
          <w:sz w:val="24"/>
          <w:szCs w:val="24"/>
          <w:lang w:val="mk-MK"/>
        </w:rPr>
        <w:t xml:space="preserve"> се обј</w:t>
      </w:r>
      <w:r w:rsidR="00FB6D9D">
        <w:rPr>
          <w:rFonts w:ascii="Arial" w:hAnsi="Arial" w:cs="Arial"/>
          <w:sz w:val="24"/>
          <w:szCs w:val="24"/>
          <w:lang w:val="mk-MK"/>
        </w:rPr>
        <w:t>а</w:t>
      </w:r>
      <w:r>
        <w:rPr>
          <w:rFonts w:ascii="Arial" w:hAnsi="Arial" w:cs="Arial"/>
          <w:sz w:val="24"/>
          <w:szCs w:val="24"/>
          <w:lang w:val="mk-MK"/>
        </w:rPr>
        <w:t>вув</w:t>
      </w:r>
      <w:r w:rsidR="00FB6D9D">
        <w:rPr>
          <w:rFonts w:ascii="Arial" w:hAnsi="Arial" w:cs="Arial"/>
          <w:sz w:val="24"/>
          <w:szCs w:val="24"/>
          <w:lang w:val="mk-MK"/>
        </w:rPr>
        <w:t>а</w:t>
      </w:r>
      <w:r>
        <w:rPr>
          <w:rFonts w:ascii="Arial" w:hAnsi="Arial" w:cs="Arial"/>
          <w:sz w:val="24"/>
          <w:szCs w:val="24"/>
          <w:lang w:val="mk-MK"/>
        </w:rPr>
        <w:t>ат на веб-страницата на Министерството</w:t>
      </w:r>
      <w:r w:rsidR="00FB6D9D">
        <w:rPr>
          <w:rFonts w:ascii="Arial" w:hAnsi="Arial" w:cs="Arial"/>
          <w:sz w:val="24"/>
          <w:szCs w:val="24"/>
          <w:lang w:val="mk-MK"/>
        </w:rPr>
        <w:t xml:space="preserve"> </w:t>
      </w:r>
      <w:r w:rsidR="00734992">
        <w:rPr>
          <w:rFonts w:ascii="Arial" w:hAnsi="Arial" w:cs="Arial"/>
          <w:sz w:val="24"/>
          <w:szCs w:val="24"/>
        </w:rPr>
        <w:t>(</w:t>
      </w:r>
      <w:hyperlink r:id="rId8" w:history="1">
        <w:r w:rsidR="00734992" w:rsidRPr="00193D4A">
          <w:rPr>
            <w:rStyle w:val="Hyperlink"/>
            <w:rFonts w:ascii="Arial" w:hAnsi="Arial" w:cs="Arial"/>
            <w:sz w:val="24"/>
            <w:szCs w:val="24"/>
          </w:rPr>
          <w:t>www.lekovi.zdravstvo.gov.mk</w:t>
        </w:r>
      </w:hyperlink>
      <w:r w:rsidR="00734992">
        <w:rPr>
          <w:rFonts w:ascii="Arial" w:hAnsi="Arial" w:cs="Arial"/>
          <w:sz w:val="24"/>
          <w:szCs w:val="24"/>
        </w:rPr>
        <w:t>)</w:t>
      </w:r>
      <w:r w:rsidR="00734992">
        <w:rPr>
          <w:rFonts w:ascii="Arial" w:hAnsi="Arial" w:cs="Arial"/>
          <w:sz w:val="24"/>
          <w:szCs w:val="24"/>
          <w:lang w:val="mk-MK"/>
        </w:rPr>
        <w:t xml:space="preserve"> </w:t>
      </w:r>
      <w:r w:rsidR="00FB6D9D">
        <w:rPr>
          <w:rFonts w:ascii="Arial" w:hAnsi="Arial" w:cs="Arial"/>
          <w:sz w:val="24"/>
          <w:szCs w:val="24"/>
          <w:lang w:val="mk-MK"/>
        </w:rPr>
        <w:t>и опфаќаат:</w:t>
      </w:r>
      <w:r w:rsidR="00750309">
        <w:rPr>
          <w:rFonts w:ascii="Arial" w:hAnsi="Arial" w:cs="Arial"/>
          <w:sz w:val="24"/>
          <w:szCs w:val="24"/>
        </w:rPr>
        <w:t xml:space="preserve"> </w:t>
      </w:r>
      <w:proofErr w:type="spellStart"/>
      <w:r w:rsidR="00750309">
        <w:rPr>
          <w:rFonts w:ascii="Arial" w:hAnsi="Arial" w:cs="Arial"/>
          <w:sz w:val="24"/>
          <w:szCs w:val="24"/>
        </w:rPr>
        <w:t>име</w:t>
      </w:r>
      <w:proofErr w:type="spellEnd"/>
      <w:r w:rsidR="00750309">
        <w:rPr>
          <w:rFonts w:ascii="Arial" w:hAnsi="Arial" w:cs="Arial"/>
          <w:sz w:val="24"/>
          <w:szCs w:val="24"/>
        </w:rPr>
        <w:t xml:space="preserve"> </w:t>
      </w:r>
      <w:proofErr w:type="spellStart"/>
      <w:r w:rsidR="00750309">
        <w:rPr>
          <w:rFonts w:ascii="Arial" w:hAnsi="Arial" w:cs="Arial"/>
          <w:sz w:val="24"/>
          <w:szCs w:val="24"/>
        </w:rPr>
        <w:t>на</w:t>
      </w:r>
      <w:proofErr w:type="spellEnd"/>
      <w:r w:rsidR="00750309">
        <w:rPr>
          <w:rFonts w:ascii="Arial" w:hAnsi="Arial" w:cs="Arial"/>
          <w:sz w:val="24"/>
          <w:szCs w:val="24"/>
        </w:rPr>
        <w:t xml:space="preserve"> </w:t>
      </w:r>
      <w:proofErr w:type="spellStart"/>
      <w:r w:rsidR="00750309">
        <w:rPr>
          <w:rFonts w:ascii="Arial" w:hAnsi="Arial" w:cs="Arial"/>
          <w:sz w:val="24"/>
          <w:szCs w:val="24"/>
        </w:rPr>
        <w:t>подносителот</w:t>
      </w:r>
      <w:proofErr w:type="spellEnd"/>
      <w:r w:rsidR="00750309">
        <w:rPr>
          <w:rFonts w:ascii="Arial" w:hAnsi="Arial" w:cs="Arial"/>
          <w:sz w:val="24"/>
          <w:szCs w:val="24"/>
        </w:rPr>
        <w:t xml:space="preserve"> </w:t>
      </w:r>
      <w:proofErr w:type="spellStart"/>
      <w:r w:rsidR="00750309">
        <w:rPr>
          <w:rFonts w:ascii="Arial" w:hAnsi="Arial" w:cs="Arial"/>
          <w:sz w:val="24"/>
          <w:szCs w:val="24"/>
        </w:rPr>
        <w:t>на</w:t>
      </w:r>
      <w:proofErr w:type="spellEnd"/>
      <w:r w:rsidR="00750309">
        <w:rPr>
          <w:rFonts w:ascii="Arial" w:hAnsi="Arial" w:cs="Arial"/>
          <w:sz w:val="24"/>
          <w:szCs w:val="24"/>
        </w:rPr>
        <w:t xml:space="preserve"> </w:t>
      </w:r>
      <w:proofErr w:type="spellStart"/>
      <w:r w:rsidR="00750309">
        <w:rPr>
          <w:rFonts w:ascii="Arial" w:hAnsi="Arial" w:cs="Arial"/>
          <w:sz w:val="24"/>
          <w:szCs w:val="24"/>
        </w:rPr>
        <w:t>барањето</w:t>
      </w:r>
      <w:proofErr w:type="spellEnd"/>
      <w:r w:rsidR="00750309">
        <w:rPr>
          <w:rFonts w:ascii="Arial" w:hAnsi="Arial" w:cs="Arial"/>
          <w:sz w:val="24"/>
          <w:szCs w:val="24"/>
        </w:rPr>
        <w:t xml:space="preserve"> и </w:t>
      </w:r>
      <w:proofErr w:type="spellStart"/>
      <w:r w:rsidR="00750309">
        <w:rPr>
          <w:rFonts w:ascii="Arial" w:hAnsi="Arial" w:cs="Arial"/>
          <w:sz w:val="24"/>
          <w:szCs w:val="24"/>
        </w:rPr>
        <w:t>на</w:t>
      </w:r>
      <w:proofErr w:type="spellEnd"/>
      <w:r w:rsidR="00750309">
        <w:rPr>
          <w:rFonts w:ascii="Arial" w:hAnsi="Arial" w:cs="Arial"/>
          <w:sz w:val="24"/>
          <w:szCs w:val="24"/>
        </w:rPr>
        <w:t xml:space="preserve"> </w:t>
      </w:r>
      <w:proofErr w:type="spellStart"/>
      <w:r w:rsidR="00750309">
        <w:rPr>
          <w:rFonts w:ascii="Arial" w:hAnsi="Arial" w:cs="Arial"/>
          <w:sz w:val="24"/>
          <w:szCs w:val="24"/>
        </w:rPr>
        <w:t>производителот</w:t>
      </w:r>
      <w:proofErr w:type="spellEnd"/>
      <w:r w:rsidR="00750309">
        <w:rPr>
          <w:rFonts w:ascii="Arial" w:hAnsi="Arial" w:cs="Arial"/>
          <w:sz w:val="24"/>
          <w:szCs w:val="24"/>
        </w:rPr>
        <w:t>, АТ</w:t>
      </w:r>
      <w:r w:rsidR="00750309">
        <w:rPr>
          <w:rFonts w:ascii="Arial" w:hAnsi="Arial" w:cs="Arial"/>
          <w:sz w:val="24"/>
          <w:szCs w:val="24"/>
          <w:lang w:val="mk-MK"/>
        </w:rPr>
        <w:t>К</w:t>
      </w:r>
      <w:r w:rsidR="00750309">
        <w:rPr>
          <w:rFonts w:ascii="Arial" w:hAnsi="Arial" w:cs="Arial"/>
          <w:sz w:val="24"/>
          <w:szCs w:val="24"/>
        </w:rPr>
        <w:t xml:space="preserve"> </w:t>
      </w:r>
      <w:proofErr w:type="spellStart"/>
      <w:r w:rsidR="00750309">
        <w:rPr>
          <w:rFonts w:ascii="Arial" w:hAnsi="Arial" w:cs="Arial"/>
          <w:sz w:val="24"/>
          <w:szCs w:val="24"/>
        </w:rPr>
        <w:t>ко</w:t>
      </w:r>
      <w:proofErr w:type="spellEnd"/>
      <w:r w:rsidR="00750309">
        <w:rPr>
          <w:rFonts w:ascii="Arial" w:hAnsi="Arial" w:cs="Arial"/>
          <w:sz w:val="24"/>
          <w:szCs w:val="24"/>
          <w:lang w:val="mk-MK"/>
        </w:rPr>
        <w:t xml:space="preserve">д, интернационално незаштитено или </w:t>
      </w:r>
      <w:proofErr w:type="spellStart"/>
      <w:r w:rsidR="00750309">
        <w:rPr>
          <w:rFonts w:ascii="Arial" w:hAnsi="Arial" w:cs="Arial"/>
          <w:sz w:val="24"/>
          <w:szCs w:val="24"/>
        </w:rPr>
        <w:t>вообичаено</w:t>
      </w:r>
      <w:proofErr w:type="spellEnd"/>
      <w:r w:rsidR="00750309">
        <w:rPr>
          <w:rFonts w:ascii="Arial" w:hAnsi="Arial" w:cs="Arial"/>
          <w:sz w:val="24"/>
          <w:szCs w:val="24"/>
        </w:rPr>
        <w:t xml:space="preserve"> </w:t>
      </w:r>
      <w:proofErr w:type="spellStart"/>
      <w:r w:rsidR="00750309">
        <w:rPr>
          <w:rFonts w:ascii="Arial" w:hAnsi="Arial" w:cs="Arial"/>
          <w:sz w:val="24"/>
          <w:szCs w:val="24"/>
        </w:rPr>
        <w:t>име</w:t>
      </w:r>
      <w:proofErr w:type="spellEnd"/>
      <w:r w:rsidR="00750309">
        <w:rPr>
          <w:rFonts w:ascii="Arial" w:hAnsi="Arial" w:cs="Arial"/>
          <w:sz w:val="24"/>
          <w:szCs w:val="24"/>
        </w:rPr>
        <w:t xml:space="preserve"> и </w:t>
      </w:r>
      <w:proofErr w:type="spellStart"/>
      <w:r w:rsidR="00750309">
        <w:rPr>
          <w:rFonts w:ascii="Arial" w:hAnsi="Arial" w:cs="Arial"/>
          <w:sz w:val="24"/>
          <w:szCs w:val="24"/>
        </w:rPr>
        <w:t>заштитено</w:t>
      </w:r>
      <w:proofErr w:type="spellEnd"/>
      <w:r w:rsidR="00750309">
        <w:rPr>
          <w:rFonts w:ascii="Arial" w:hAnsi="Arial" w:cs="Arial"/>
          <w:sz w:val="24"/>
          <w:szCs w:val="24"/>
        </w:rPr>
        <w:t xml:space="preserve"> </w:t>
      </w:r>
      <w:proofErr w:type="spellStart"/>
      <w:r w:rsidR="00750309">
        <w:rPr>
          <w:rFonts w:ascii="Arial" w:hAnsi="Arial" w:cs="Arial"/>
          <w:sz w:val="24"/>
          <w:szCs w:val="24"/>
        </w:rPr>
        <w:t>име</w:t>
      </w:r>
      <w:proofErr w:type="spellEnd"/>
      <w:r w:rsidR="00750309">
        <w:rPr>
          <w:rFonts w:ascii="Arial" w:hAnsi="Arial" w:cs="Arial"/>
          <w:sz w:val="24"/>
          <w:szCs w:val="24"/>
        </w:rPr>
        <w:t xml:space="preserve">, </w:t>
      </w:r>
      <w:proofErr w:type="spellStart"/>
      <w:r w:rsidR="00750309">
        <w:rPr>
          <w:rFonts w:ascii="Arial" w:hAnsi="Arial" w:cs="Arial"/>
          <w:sz w:val="24"/>
          <w:szCs w:val="24"/>
        </w:rPr>
        <w:t>фармацевтска</w:t>
      </w:r>
      <w:proofErr w:type="spellEnd"/>
      <w:r w:rsidR="00750309">
        <w:rPr>
          <w:rFonts w:ascii="Arial" w:hAnsi="Arial" w:cs="Arial"/>
          <w:sz w:val="24"/>
          <w:szCs w:val="24"/>
        </w:rPr>
        <w:t xml:space="preserve"> </w:t>
      </w:r>
      <w:proofErr w:type="spellStart"/>
      <w:r w:rsidR="00750309">
        <w:rPr>
          <w:rFonts w:ascii="Arial" w:hAnsi="Arial" w:cs="Arial"/>
          <w:sz w:val="24"/>
          <w:szCs w:val="24"/>
        </w:rPr>
        <w:t>дозирана</w:t>
      </w:r>
      <w:proofErr w:type="spellEnd"/>
      <w:r w:rsidR="00750309">
        <w:rPr>
          <w:rFonts w:ascii="Arial" w:hAnsi="Arial" w:cs="Arial"/>
          <w:sz w:val="24"/>
          <w:szCs w:val="24"/>
        </w:rPr>
        <w:t xml:space="preserve"> </w:t>
      </w:r>
      <w:proofErr w:type="spellStart"/>
      <w:r w:rsidR="00750309">
        <w:rPr>
          <w:rFonts w:ascii="Arial" w:hAnsi="Arial" w:cs="Arial"/>
          <w:sz w:val="24"/>
          <w:szCs w:val="24"/>
        </w:rPr>
        <w:t>форма</w:t>
      </w:r>
      <w:proofErr w:type="spellEnd"/>
      <w:r w:rsidR="00750309">
        <w:rPr>
          <w:rFonts w:ascii="Arial" w:hAnsi="Arial" w:cs="Arial"/>
          <w:sz w:val="24"/>
          <w:szCs w:val="24"/>
        </w:rPr>
        <w:t xml:space="preserve"> и </w:t>
      </w:r>
      <w:proofErr w:type="spellStart"/>
      <w:r w:rsidR="00750309">
        <w:rPr>
          <w:rFonts w:ascii="Arial" w:hAnsi="Arial" w:cs="Arial"/>
          <w:sz w:val="24"/>
          <w:szCs w:val="24"/>
        </w:rPr>
        <w:t>јачина</w:t>
      </w:r>
      <w:proofErr w:type="spellEnd"/>
      <w:r w:rsidR="00750309">
        <w:rPr>
          <w:rFonts w:ascii="Arial" w:hAnsi="Arial" w:cs="Arial"/>
          <w:sz w:val="24"/>
          <w:szCs w:val="24"/>
        </w:rPr>
        <w:t xml:space="preserve">, </w:t>
      </w:r>
      <w:r w:rsidR="00750309">
        <w:rPr>
          <w:rFonts w:ascii="Arial" w:hAnsi="Arial" w:cs="Arial"/>
          <w:sz w:val="24"/>
          <w:szCs w:val="24"/>
          <w:lang w:val="mk-MK"/>
        </w:rPr>
        <w:t>како</w:t>
      </w:r>
      <w:r w:rsidR="00750309">
        <w:rPr>
          <w:rFonts w:ascii="Arial" w:hAnsi="Arial" w:cs="Arial"/>
          <w:sz w:val="24"/>
          <w:szCs w:val="24"/>
        </w:rPr>
        <w:t xml:space="preserve"> </w:t>
      </w:r>
      <w:r w:rsidR="00750309">
        <w:rPr>
          <w:rFonts w:ascii="Arial" w:hAnsi="Arial" w:cs="Arial"/>
          <w:sz w:val="24"/>
          <w:szCs w:val="24"/>
          <w:lang w:val="mk-MK"/>
        </w:rPr>
        <w:t>и</w:t>
      </w:r>
      <w:r w:rsidR="00750309">
        <w:rPr>
          <w:rFonts w:ascii="Arial" w:hAnsi="Arial" w:cs="Arial"/>
          <w:sz w:val="24"/>
          <w:szCs w:val="24"/>
        </w:rPr>
        <w:t xml:space="preserve"> </w:t>
      </w:r>
      <w:proofErr w:type="spellStart"/>
      <w:r w:rsidR="00750309">
        <w:rPr>
          <w:rFonts w:ascii="Arial" w:hAnsi="Arial" w:cs="Arial"/>
          <w:sz w:val="24"/>
          <w:szCs w:val="24"/>
        </w:rPr>
        <w:t>датум</w:t>
      </w:r>
      <w:proofErr w:type="spellEnd"/>
      <w:r w:rsidR="00750309">
        <w:rPr>
          <w:rFonts w:ascii="Arial" w:hAnsi="Arial" w:cs="Arial"/>
          <w:sz w:val="24"/>
          <w:szCs w:val="24"/>
        </w:rPr>
        <w:t xml:space="preserve"> </w:t>
      </w:r>
      <w:proofErr w:type="spellStart"/>
      <w:r w:rsidR="00750309">
        <w:rPr>
          <w:rFonts w:ascii="Arial" w:hAnsi="Arial" w:cs="Arial"/>
          <w:sz w:val="24"/>
          <w:szCs w:val="24"/>
        </w:rPr>
        <w:t>на</w:t>
      </w:r>
      <w:proofErr w:type="spellEnd"/>
      <w:r w:rsidR="00750309">
        <w:rPr>
          <w:rFonts w:ascii="Arial" w:hAnsi="Arial" w:cs="Arial"/>
          <w:sz w:val="24"/>
          <w:szCs w:val="24"/>
        </w:rPr>
        <w:t xml:space="preserve"> </w:t>
      </w:r>
      <w:proofErr w:type="spellStart"/>
      <w:r w:rsidR="00750309">
        <w:rPr>
          <w:rFonts w:ascii="Arial" w:hAnsi="Arial" w:cs="Arial"/>
          <w:sz w:val="24"/>
          <w:szCs w:val="24"/>
        </w:rPr>
        <w:t>поднесување</w:t>
      </w:r>
      <w:proofErr w:type="spellEnd"/>
      <w:r w:rsidR="00750309">
        <w:rPr>
          <w:rFonts w:ascii="Arial" w:hAnsi="Arial" w:cs="Arial"/>
          <w:sz w:val="24"/>
          <w:szCs w:val="24"/>
        </w:rPr>
        <w:t>.</w:t>
      </w:r>
      <w:r w:rsidR="00750309">
        <w:rPr>
          <w:rFonts w:ascii="Arial" w:hAnsi="Arial" w:cs="Arial"/>
          <w:sz w:val="24"/>
          <w:szCs w:val="24"/>
          <w:lang w:val="mk-MK"/>
        </w:rPr>
        <w:t xml:space="preserve"> </w:t>
      </w:r>
    </w:p>
    <w:p w14:paraId="4CD34834" w14:textId="6B3FBB43" w:rsidR="0050325A" w:rsidRDefault="00750309">
      <w:pPr>
        <w:spacing w:after="0" w:line="240" w:lineRule="auto"/>
        <w:ind w:firstLine="720"/>
        <w:jc w:val="both"/>
        <w:rPr>
          <w:rFonts w:ascii="Arial" w:hAnsi="Arial" w:cs="Arial"/>
          <w:sz w:val="24"/>
          <w:szCs w:val="24"/>
        </w:rPr>
      </w:pPr>
      <w:r>
        <w:rPr>
          <w:rFonts w:ascii="Arial" w:hAnsi="Arial" w:cs="Arial"/>
          <w:sz w:val="24"/>
          <w:szCs w:val="24"/>
          <w:lang w:val="mk-MK"/>
        </w:rPr>
        <w:t xml:space="preserve">Комплетните и уредни барања </w:t>
      </w:r>
      <w:proofErr w:type="spellStart"/>
      <w:r>
        <w:rPr>
          <w:rFonts w:ascii="Arial" w:hAnsi="Arial" w:cs="Arial"/>
          <w:sz w:val="24"/>
          <w:szCs w:val="24"/>
        </w:rPr>
        <w:t>со</w:t>
      </w:r>
      <w:proofErr w:type="spellEnd"/>
      <w:r>
        <w:rPr>
          <w:rFonts w:ascii="Arial" w:hAnsi="Arial" w:cs="Arial"/>
          <w:sz w:val="24"/>
          <w:szCs w:val="24"/>
        </w:rPr>
        <w:t xml:space="preserve"> </w:t>
      </w:r>
      <w:proofErr w:type="spellStart"/>
      <w:r>
        <w:rPr>
          <w:rFonts w:ascii="Arial" w:hAnsi="Arial" w:cs="Arial"/>
          <w:sz w:val="24"/>
          <w:szCs w:val="24"/>
        </w:rPr>
        <w:t>целокупната</w:t>
      </w:r>
      <w:proofErr w:type="spellEnd"/>
      <w:r>
        <w:rPr>
          <w:rFonts w:ascii="Arial" w:hAnsi="Arial" w:cs="Arial"/>
          <w:sz w:val="24"/>
          <w:szCs w:val="24"/>
        </w:rPr>
        <w:t xml:space="preserve"> </w:t>
      </w:r>
      <w:proofErr w:type="spellStart"/>
      <w:r>
        <w:rPr>
          <w:rFonts w:ascii="Arial" w:hAnsi="Arial" w:cs="Arial"/>
          <w:sz w:val="24"/>
          <w:szCs w:val="24"/>
        </w:rPr>
        <w:t>документација</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lang w:val="mk-MK"/>
        </w:rPr>
        <w:t xml:space="preserve"> хартиена и</w:t>
      </w:r>
      <w:r w:rsidR="00B96E63">
        <w:rPr>
          <w:rFonts w:ascii="Arial" w:hAnsi="Arial" w:cs="Arial"/>
          <w:sz w:val="24"/>
          <w:szCs w:val="24"/>
          <w:lang w:val="mk-MK"/>
        </w:rPr>
        <w:t>ли</w:t>
      </w:r>
      <w:r>
        <w:rPr>
          <w:rFonts w:ascii="Arial" w:hAnsi="Arial" w:cs="Arial"/>
          <w:sz w:val="24"/>
          <w:szCs w:val="24"/>
        </w:rPr>
        <w:t xml:space="preserve"> </w:t>
      </w:r>
      <w:proofErr w:type="spellStart"/>
      <w:r>
        <w:rPr>
          <w:rFonts w:ascii="Arial" w:hAnsi="Arial" w:cs="Arial"/>
          <w:sz w:val="24"/>
          <w:szCs w:val="24"/>
        </w:rPr>
        <w:t>електронска</w:t>
      </w:r>
      <w:proofErr w:type="spellEnd"/>
      <w:r>
        <w:rPr>
          <w:rFonts w:ascii="Arial" w:hAnsi="Arial" w:cs="Arial"/>
          <w:sz w:val="24"/>
          <w:szCs w:val="24"/>
        </w:rPr>
        <w:t xml:space="preserve"> </w:t>
      </w:r>
      <w:proofErr w:type="spellStart"/>
      <w:r>
        <w:rPr>
          <w:rFonts w:ascii="Arial" w:hAnsi="Arial" w:cs="Arial"/>
          <w:sz w:val="24"/>
          <w:szCs w:val="24"/>
        </w:rPr>
        <w:t>форма</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доставува</w:t>
      </w:r>
      <w:proofErr w:type="spellEnd"/>
      <w:r>
        <w:rPr>
          <w:rFonts w:ascii="Arial" w:hAnsi="Arial" w:cs="Arial"/>
          <w:sz w:val="24"/>
          <w:szCs w:val="24"/>
          <w:lang w:val="mk-MK"/>
        </w:rPr>
        <w:t>ат</w:t>
      </w:r>
      <w:r>
        <w:rPr>
          <w:rFonts w:ascii="Arial" w:hAnsi="Arial" w:cs="Arial"/>
          <w:sz w:val="24"/>
          <w:szCs w:val="24"/>
        </w:rPr>
        <w:t xml:space="preserve"> </w:t>
      </w:r>
      <w:proofErr w:type="spellStart"/>
      <w:r>
        <w:rPr>
          <w:rFonts w:ascii="Arial" w:hAnsi="Arial" w:cs="Arial"/>
          <w:sz w:val="24"/>
          <w:szCs w:val="24"/>
        </w:rPr>
        <w:t>до</w:t>
      </w:r>
      <w:proofErr w:type="spellEnd"/>
      <w:r>
        <w:rPr>
          <w:rFonts w:ascii="Arial" w:hAnsi="Arial" w:cs="Arial"/>
          <w:sz w:val="24"/>
          <w:szCs w:val="24"/>
        </w:rPr>
        <w:t xml:space="preserve"> </w:t>
      </w:r>
      <w:proofErr w:type="spellStart"/>
      <w:r>
        <w:rPr>
          <w:rFonts w:ascii="Arial" w:hAnsi="Arial" w:cs="Arial"/>
          <w:sz w:val="24"/>
          <w:szCs w:val="24"/>
        </w:rPr>
        <w:t>Комисијата</w:t>
      </w:r>
      <w:proofErr w:type="spellEnd"/>
      <w:r>
        <w:rPr>
          <w:rFonts w:ascii="Arial" w:hAnsi="Arial" w:cs="Arial"/>
          <w:sz w:val="24"/>
          <w:szCs w:val="24"/>
          <w:lang w:val="mk-MK"/>
        </w:rPr>
        <w:t>.</w:t>
      </w:r>
      <w:r>
        <w:rPr>
          <w:rFonts w:ascii="Arial" w:hAnsi="Arial" w:cs="Arial"/>
          <w:sz w:val="24"/>
          <w:szCs w:val="24"/>
        </w:rPr>
        <w:t xml:space="preserve"> </w:t>
      </w:r>
    </w:p>
    <w:p w14:paraId="248C053C" w14:textId="2146B975" w:rsidR="00325212" w:rsidRPr="00325212" w:rsidRDefault="00325212">
      <w:pPr>
        <w:spacing w:after="0" w:line="240" w:lineRule="auto"/>
        <w:ind w:firstLine="720"/>
        <w:jc w:val="both"/>
        <w:rPr>
          <w:rFonts w:ascii="Arial" w:hAnsi="Arial" w:cs="Arial"/>
          <w:sz w:val="24"/>
          <w:szCs w:val="24"/>
          <w:lang w:val="mk-MK"/>
        </w:rPr>
      </w:pPr>
      <w:r>
        <w:rPr>
          <w:rFonts w:ascii="Arial" w:hAnsi="Arial" w:cs="Arial"/>
          <w:sz w:val="24"/>
          <w:szCs w:val="24"/>
          <w:lang w:val="mk-MK"/>
        </w:rPr>
        <w:t>Од страна на Министерството по пат на електронска пошта или во хартиена форма се доставува к</w:t>
      </w:r>
      <w:r w:rsidRPr="00A36AB8">
        <w:rPr>
          <w:rFonts w:ascii="Arial" w:hAnsi="Arial" w:cs="Arial"/>
          <w:sz w:val="24"/>
          <w:szCs w:val="24"/>
          <w:lang w:val="mk-MK"/>
        </w:rPr>
        <w:t>опија од к</w:t>
      </w:r>
      <w:proofErr w:type="spellStart"/>
      <w:r w:rsidRPr="00A36AB8">
        <w:rPr>
          <w:rFonts w:ascii="Arial" w:hAnsi="Arial" w:cs="Arial"/>
          <w:sz w:val="24"/>
          <w:szCs w:val="24"/>
        </w:rPr>
        <w:t>омплетните</w:t>
      </w:r>
      <w:proofErr w:type="spellEnd"/>
      <w:r w:rsidRPr="00A36AB8">
        <w:rPr>
          <w:rFonts w:ascii="Arial" w:hAnsi="Arial" w:cs="Arial"/>
          <w:sz w:val="24"/>
          <w:szCs w:val="24"/>
        </w:rPr>
        <w:t xml:space="preserve"> и </w:t>
      </w:r>
      <w:proofErr w:type="spellStart"/>
      <w:r w:rsidRPr="00A36AB8">
        <w:rPr>
          <w:rFonts w:ascii="Arial" w:hAnsi="Arial" w:cs="Arial"/>
          <w:sz w:val="24"/>
          <w:szCs w:val="24"/>
        </w:rPr>
        <w:t>уредни</w:t>
      </w:r>
      <w:proofErr w:type="spellEnd"/>
      <w:r>
        <w:rPr>
          <w:rFonts w:ascii="Arial" w:hAnsi="Arial" w:cs="Arial"/>
          <w:sz w:val="24"/>
          <w:szCs w:val="24"/>
          <w:lang w:val="mk-MK"/>
        </w:rPr>
        <w:t>те</w:t>
      </w:r>
      <w:r w:rsidRPr="00A36AB8">
        <w:rPr>
          <w:rFonts w:ascii="Arial" w:hAnsi="Arial" w:cs="Arial"/>
          <w:sz w:val="24"/>
          <w:szCs w:val="24"/>
        </w:rPr>
        <w:t xml:space="preserve"> </w:t>
      </w:r>
      <w:proofErr w:type="spellStart"/>
      <w:r w:rsidRPr="00A36AB8">
        <w:rPr>
          <w:rFonts w:ascii="Arial" w:hAnsi="Arial" w:cs="Arial"/>
          <w:sz w:val="24"/>
          <w:szCs w:val="24"/>
        </w:rPr>
        <w:t>барања</w:t>
      </w:r>
      <w:proofErr w:type="spellEnd"/>
      <w:r>
        <w:rPr>
          <w:rFonts w:ascii="Arial" w:hAnsi="Arial" w:cs="Arial"/>
          <w:sz w:val="24"/>
          <w:szCs w:val="24"/>
          <w:lang w:val="mk-MK"/>
        </w:rPr>
        <w:t xml:space="preserve"> од став 6 на овој член, до </w:t>
      </w:r>
      <w:proofErr w:type="spellStart"/>
      <w:r w:rsidRPr="00A36AB8">
        <w:rPr>
          <w:rFonts w:ascii="Arial" w:hAnsi="Arial" w:cs="Arial"/>
          <w:sz w:val="24"/>
          <w:szCs w:val="24"/>
        </w:rPr>
        <w:t>Фондот</w:t>
      </w:r>
      <w:proofErr w:type="spellEnd"/>
      <w:r>
        <w:rPr>
          <w:rFonts w:ascii="Arial" w:hAnsi="Arial" w:cs="Arial"/>
          <w:sz w:val="24"/>
          <w:szCs w:val="24"/>
          <w:lang w:val="mk-MK"/>
        </w:rPr>
        <w:t>,</w:t>
      </w:r>
      <w:r w:rsidRPr="00A36AB8">
        <w:rPr>
          <w:rFonts w:ascii="Arial" w:hAnsi="Arial" w:cs="Arial"/>
          <w:sz w:val="24"/>
          <w:szCs w:val="24"/>
        </w:rPr>
        <w:t xml:space="preserve"> </w:t>
      </w:r>
      <w:proofErr w:type="spellStart"/>
      <w:r w:rsidRPr="00A36AB8">
        <w:rPr>
          <w:rFonts w:ascii="Arial" w:hAnsi="Arial" w:cs="Arial"/>
          <w:sz w:val="24"/>
          <w:szCs w:val="24"/>
        </w:rPr>
        <w:t>кој</w:t>
      </w:r>
      <w:proofErr w:type="spellEnd"/>
      <w:r w:rsidRPr="00A36AB8">
        <w:rPr>
          <w:rFonts w:ascii="Arial" w:hAnsi="Arial" w:cs="Arial"/>
          <w:sz w:val="24"/>
          <w:szCs w:val="24"/>
        </w:rPr>
        <w:t xml:space="preserve"> </w:t>
      </w:r>
      <w:r w:rsidRPr="00A36AB8">
        <w:rPr>
          <w:rFonts w:ascii="Arial" w:hAnsi="Arial" w:cs="Arial"/>
          <w:sz w:val="24"/>
          <w:szCs w:val="24"/>
          <w:lang w:val="mk-MK"/>
        </w:rPr>
        <w:t>дава мислење</w:t>
      </w:r>
      <w:r w:rsidRPr="00C803FF">
        <w:rPr>
          <w:rFonts w:ascii="Arial" w:hAnsi="Arial" w:cs="Arial"/>
          <w:sz w:val="24"/>
          <w:szCs w:val="24"/>
        </w:rPr>
        <w:t xml:space="preserve"> </w:t>
      </w:r>
      <w:r>
        <w:rPr>
          <w:rFonts w:ascii="Arial" w:hAnsi="Arial" w:cs="Arial"/>
          <w:sz w:val="24"/>
          <w:szCs w:val="24"/>
          <w:lang w:val="mk-MK"/>
        </w:rPr>
        <w:t>најдоцна</w:t>
      </w:r>
      <w:r w:rsidRPr="00A36AB8">
        <w:rPr>
          <w:rFonts w:ascii="Arial" w:hAnsi="Arial" w:cs="Arial"/>
          <w:sz w:val="24"/>
          <w:szCs w:val="24"/>
        </w:rPr>
        <w:t xml:space="preserve"> </w:t>
      </w:r>
      <w:r w:rsidRPr="00A36AB8">
        <w:rPr>
          <w:rFonts w:ascii="Arial" w:hAnsi="Arial" w:cs="Arial"/>
          <w:sz w:val="24"/>
          <w:szCs w:val="24"/>
          <w:lang w:val="mk-MK"/>
        </w:rPr>
        <w:t>60</w:t>
      </w:r>
      <w:r w:rsidRPr="00A36AB8">
        <w:rPr>
          <w:rFonts w:ascii="Arial" w:hAnsi="Arial" w:cs="Arial"/>
          <w:sz w:val="24"/>
          <w:szCs w:val="24"/>
        </w:rPr>
        <w:t xml:space="preserve"> </w:t>
      </w:r>
      <w:proofErr w:type="spellStart"/>
      <w:r w:rsidRPr="00A36AB8">
        <w:rPr>
          <w:rFonts w:ascii="Arial" w:hAnsi="Arial" w:cs="Arial"/>
          <w:sz w:val="24"/>
          <w:szCs w:val="24"/>
        </w:rPr>
        <w:t>дена</w:t>
      </w:r>
      <w:proofErr w:type="spellEnd"/>
      <w:r w:rsidRPr="00A36AB8">
        <w:rPr>
          <w:rFonts w:ascii="Arial" w:hAnsi="Arial" w:cs="Arial"/>
          <w:sz w:val="24"/>
          <w:szCs w:val="24"/>
        </w:rPr>
        <w:t xml:space="preserve"> </w:t>
      </w:r>
      <w:proofErr w:type="spellStart"/>
      <w:r w:rsidRPr="00A36AB8">
        <w:rPr>
          <w:rFonts w:ascii="Arial" w:hAnsi="Arial" w:cs="Arial"/>
          <w:sz w:val="24"/>
          <w:szCs w:val="24"/>
        </w:rPr>
        <w:t>од</w:t>
      </w:r>
      <w:proofErr w:type="spellEnd"/>
      <w:r w:rsidRPr="00A36AB8">
        <w:rPr>
          <w:rFonts w:ascii="Arial" w:hAnsi="Arial" w:cs="Arial"/>
          <w:sz w:val="24"/>
          <w:szCs w:val="24"/>
        </w:rPr>
        <w:t xml:space="preserve"> </w:t>
      </w:r>
      <w:proofErr w:type="spellStart"/>
      <w:r w:rsidRPr="00A36AB8">
        <w:rPr>
          <w:rFonts w:ascii="Arial" w:hAnsi="Arial" w:cs="Arial"/>
          <w:sz w:val="24"/>
          <w:szCs w:val="24"/>
        </w:rPr>
        <w:t>денот</w:t>
      </w:r>
      <w:proofErr w:type="spellEnd"/>
      <w:r w:rsidRPr="00A36AB8">
        <w:rPr>
          <w:rFonts w:ascii="Arial" w:hAnsi="Arial" w:cs="Arial"/>
          <w:sz w:val="24"/>
          <w:szCs w:val="24"/>
        </w:rPr>
        <w:t xml:space="preserve"> </w:t>
      </w:r>
      <w:proofErr w:type="spellStart"/>
      <w:r w:rsidRPr="00A36AB8">
        <w:rPr>
          <w:rFonts w:ascii="Arial" w:hAnsi="Arial" w:cs="Arial"/>
          <w:sz w:val="24"/>
          <w:szCs w:val="24"/>
        </w:rPr>
        <w:t>на</w:t>
      </w:r>
      <w:proofErr w:type="spellEnd"/>
      <w:r w:rsidRPr="00A36AB8">
        <w:rPr>
          <w:rFonts w:ascii="Arial" w:hAnsi="Arial" w:cs="Arial"/>
          <w:sz w:val="24"/>
          <w:szCs w:val="24"/>
        </w:rPr>
        <w:t xml:space="preserve"> </w:t>
      </w:r>
      <w:proofErr w:type="spellStart"/>
      <w:r w:rsidRPr="00A36AB8">
        <w:rPr>
          <w:rFonts w:ascii="Arial" w:hAnsi="Arial" w:cs="Arial"/>
          <w:sz w:val="24"/>
          <w:szCs w:val="24"/>
        </w:rPr>
        <w:t>приемот</w:t>
      </w:r>
      <w:proofErr w:type="spellEnd"/>
      <w:r w:rsidRPr="00A36AB8">
        <w:rPr>
          <w:rFonts w:ascii="Arial" w:hAnsi="Arial" w:cs="Arial"/>
          <w:sz w:val="24"/>
          <w:szCs w:val="24"/>
        </w:rPr>
        <w:t xml:space="preserve"> </w:t>
      </w:r>
      <w:proofErr w:type="spellStart"/>
      <w:r w:rsidRPr="00A36AB8">
        <w:rPr>
          <w:rFonts w:ascii="Arial" w:hAnsi="Arial" w:cs="Arial"/>
          <w:sz w:val="24"/>
          <w:szCs w:val="24"/>
        </w:rPr>
        <w:t>на</w:t>
      </w:r>
      <w:proofErr w:type="spellEnd"/>
      <w:r w:rsidRPr="00A36AB8">
        <w:rPr>
          <w:rFonts w:ascii="Arial" w:hAnsi="Arial" w:cs="Arial"/>
          <w:sz w:val="24"/>
          <w:szCs w:val="24"/>
        </w:rPr>
        <w:t xml:space="preserve"> </w:t>
      </w:r>
      <w:proofErr w:type="spellStart"/>
      <w:r w:rsidRPr="00A36AB8">
        <w:rPr>
          <w:rFonts w:ascii="Arial" w:hAnsi="Arial" w:cs="Arial"/>
          <w:sz w:val="24"/>
          <w:szCs w:val="24"/>
        </w:rPr>
        <w:t>барањето</w:t>
      </w:r>
      <w:proofErr w:type="spellEnd"/>
      <w:r w:rsidRPr="00A36AB8">
        <w:rPr>
          <w:rFonts w:ascii="Arial" w:hAnsi="Arial" w:cs="Arial"/>
          <w:sz w:val="24"/>
          <w:szCs w:val="24"/>
        </w:rPr>
        <w:t xml:space="preserve"> </w:t>
      </w:r>
      <w:proofErr w:type="spellStart"/>
      <w:r w:rsidRPr="00A36AB8">
        <w:rPr>
          <w:rFonts w:ascii="Arial" w:hAnsi="Arial" w:cs="Arial"/>
          <w:sz w:val="24"/>
          <w:szCs w:val="24"/>
        </w:rPr>
        <w:t>со</w:t>
      </w:r>
      <w:proofErr w:type="spellEnd"/>
      <w:r w:rsidRPr="00A36AB8">
        <w:rPr>
          <w:rFonts w:ascii="Arial" w:hAnsi="Arial" w:cs="Arial"/>
          <w:sz w:val="24"/>
          <w:szCs w:val="24"/>
        </w:rPr>
        <w:t xml:space="preserve"> </w:t>
      </w:r>
      <w:proofErr w:type="spellStart"/>
      <w:r w:rsidRPr="00A36AB8">
        <w:rPr>
          <w:rFonts w:ascii="Arial" w:hAnsi="Arial" w:cs="Arial"/>
          <w:sz w:val="24"/>
          <w:szCs w:val="24"/>
        </w:rPr>
        <w:t>комплетната</w:t>
      </w:r>
      <w:proofErr w:type="spellEnd"/>
      <w:r w:rsidRPr="00A36AB8">
        <w:rPr>
          <w:rFonts w:ascii="Arial" w:hAnsi="Arial" w:cs="Arial"/>
          <w:sz w:val="24"/>
          <w:szCs w:val="24"/>
        </w:rPr>
        <w:t xml:space="preserve"> </w:t>
      </w:r>
      <w:proofErr w:type="spellStart"/>
      <w:r w:rsidRPr="00A36AB8">
        <w:rPr>
          <w:rFonts w:ascii="Arial" w:hAnsi="Arial" w:cs="Arial"/>
          <w:sz w:val="24"/>
          <w:szCs w:val="24"/>
        </w:rPr>
        <w:t>документација</w:t>
      </w:r>
      <w:proofErr w:type="spellEnd"/>
      <w:r>
        <w:rPr>
          <w:rFonts w:ascii="Arial" w:hAnsi="Arial" w:cs="Arial"/>
          <w:sz w:val="24"/>
          <w:szCs w:val="24"/>
          <w:lang w:val="mk-MK"/>
        </w:rPr>
        <w:t>,</w:t>
      </w:r>
      <w:r w:rsidRPr="00A36AB8">
        <w:rPr>
          <w:rFonts w:ascii="Arial" w:hAnsi="Arial" w:cs="Arial"/>
          <w:sz w:val="24"/>
          <w:szCs w:val="24"/>
          <w:lang w:val="mk-MK"/>
        </w:rPr>
        <w:t xml:space="preserve"> за</w:t>
      </w:r>
      <w:r w:rsidRPr="00A36AB8">
        <w:rPr>
          <w:rFonts w:ascii="Arial" w:hAnsi="Arial" w:cs="Arial"/>
          <w:sz w:val="24"/>
          <w:szCs w:val="24"/>
        </w:rPr>
        <w:t xml:space="preserve"> </w:t>
      </w:r>
      <w:proofErr w:type="spellStart"/>
      <w:r w:rsidRPr="00A36AB8">
        <w:rPr>
          <w:rFonts w:ascii="Arial" w:hAnsi="Arial" w:cs="Arial"/>
          <w:sz w:val="24"/>
          <w:szCs w:val="24"/>
        </w:rPr>
        <w:t>методолошката</w:t>
      </w:r>
      <w:proofErr w:type="spellEnd"/>
      <w:r w:rsidRPr="00A36AB8">
        <w:rPr>
          <w:rFonts w:ascii="Arial" w:hAnsi="Arial" w:cs="Arial"/>
          <w:sz w:val="24"/>
          <w:szCs w:val="24"/>
        </w:rPr>
        <w:t xml:space="preserve"> </w:t>
      </w:r>
      <w:proofErr w:type="spellStart"/>
      <w:r w:rsidRPr="00A36AB8">
        <w:rPr>
          <w:rFonts w:ascii="Arial" w:hAnsi="Arial" w:cs="Arial"/>
          <w:sz w:val="24"/>
          <w:szCs w:val="24"/>
        </w:rPr>
        <w:t>поставеност</w:t>
      </w:r>
      <w:proofErr w:type="spellEnd"/>
      <w:r w:rsidRPr="00A36AB8">
        <w:rPr>
          <w:rFonts w:ascii="Arial" w:hAnsi="Arial" w:cs="Arial"/>
          <w:sz w:val="24"/>
          <w:szCs w:val="24"/>
        </w:rPr>
        <w:t xml:space="preserve"> </w:t>
      </w:r>
      <w:proofErr w:type="spellStart"/>
      <w:r w:rsidRPr="00A36AB8">
        <w:rPr>
          <w:rFonts w:ascii="Arial" w:hAnsi="Arial" w:cs="Arial"/>
          <w:sz w:val="24"/>
          <w:szCs w:val="24"/>
        </w:rPr>
        <w:t>на</w:t>
      </w:r>
      <w:proofErr w:type="spellEnd"/>
      <w:r w:rsidRPr="00A36AB8">
        <w:rPr>
          <w:rFonts w:ascii="Arial" w:hAnsi="Arial" w:cs="Arial"/>
          <w:sz w:val="24"/>
          <w:szCs w:val="24"/>
        </w:rPr>
        <w:t xml:space="preserve"> </w:t>
      </w:r>
      <w:proofErr w:type="spellStart"/>
      <w:r w:rsidRPr="00A36AB8">
        <w:rPr>
          <w:rFonts w:ascii="Arial" w:hAnsi="Arial" w:cs="Arial"/>
          <w:sz w:val="24"/>
          <w:szCs w:val="24"/>
        </w:rPr>
        <w:t>фармакоекономски</w:t>
      </w:r>
      <w:proofErr w:type="spellEnd"/>
      <w:r w:rsidRPr="00A36AB8">
        <w:rPr>
          <w:rFonts w:ascii="Arial" w:hAnsi="Arial" w:cs="Arial"/>
          <w:sz w:val="24"/>
          <w:szCs w:val="24"/>
          <w:lang w:val="mk-MK"/>
        </w:rPr>
        <w:t>те</w:t>
      </w:r>
      <w:r w:rsidRPr="00A36AB8">
        <w:rPr>
          <w:rFonts w:ascii="Arial" w:hAnsi="Arial" w:cs="Arial"/>
          <w:sz w:val="24"/>
          <w:szCs w:val="24"/>
        </w:rPr>
        <w:t xml:space="preserve"> </w:t>
      </w:r>
      <w:r w:rsidRPr="00A36AB8">
        <w:rPr>
          <w:rFonts w:ascii="Arial" w:hAnsi="Arial" w:cs="Arial"/>
          <w:sz w:val="24"/>
          <w:szCs w:val="24"/>
          <w:lang w:val="mk-MK"/>
        </w:rPr>
        <w:t xml:space="preserve">анализи од членовите 16, 17 и 18 од овој правилник и нивната </w:t>
      </w:r>
      <w:proofErr w:type="spellStart"/>
      <w:r w:rsidRPr="00A36AB8">
        <w:rPr>
          <w:rFonts w:ascii="Arial" w:hAnsi="Arial" w:cs="Arial"/>
          <w:sz w:val="24"/>
          <w:szCs w:val="24"/>
        </w:rPr>
        <w:t>прилагоде</w:t>
      </w:r>
      <w:proofErr w:type="spellEnd"/>
      <w:r w:rsidRPr="00A36AB8">
        <w:rPr>
          <w:rFonts w:ascii="Arial" w:hAnsi="Arial" w:cs="Arial"/>
          <w:sz w:val="24"/>
          <w:szCs w:val="24"/>
          <w:lang w:val="mk-MK"/>
        </w:rPr>
        <w:t>ност</w:t>
      </w:r>
      <w:r w:rsidRPr="00A36AB8">
        <w:rPr>
          <w:rFonts w:ascii="Arial" w:hAnsi="Arial" w:cs="Arial"/>
          <w:sz w:val="24"/>
          <w:szCs w:val="24"/>
        </w:rPr>
        <w:t xml:space="preserve"> </w:t>
      </w:r>
      <w:proofErr w:type="spellStart"/>
      <w:r w:rsidRPr="00A36AB8">
        <w:rPr>
          <w:rFonts w:ascii="Arial" w:hAnsi="Arial" w:cs="Arial"/>
          <w:sz w:val="24"/>
          <w:szCs w:val="24"/>
        </w:rPr>
        <w:t>на</w:t>
      </w:r>
      <w:proofErr w:type="spellEnd"/>
      <w:r w:rsidRPr="00A36AB8">
        <w:rPr>
          <w:rFonts w:ascii="Arial" w:hAnsi="Arial" w:cs="Arial"/>
          <w:sz w:val="24"/>
          <w:szCs w:val="24"/>
        </w:rPr>
        <w:t xml:space="preserve"> </w:t>
      </w:r>
      <w:proofErr w:type="spellStart"/>
      <w:r w:rsidRPr="00A36AB8">
        <w:rPr>
          <w:rFonts w:ascii="Arial" w:hAnsi="Arial" w:cs="Arial"/>
          <w:sz w:val="24"/>
          <w:szCs w:val="24"/>
        </w:rPr>
        <w:t>епидемиолошките</w:t>
      </w:r>
      <w:proofErr w:type="spellEnd"/>
      <w:r w:rsidRPr="00A36AB8">
        <w:rPr>
          <w:rFonts w:ascii="Arial" w:hAnsi="Arial" w:cs="Arial"/>
          <w:sz w:val="24"/>
          <w:szCs w:val="24"/>
        </w:rPr>
        <w:t xml:space="preserve">, </w:t>
      </w:r>
      <w:proofErr w:type="spellStart"/>
      <w:r w:rsidRPr="00A36AB8">
        <w:rPr>
          <w:rFonts w:ascii="Arial" w:hAnsi="Arial" w:cs="Arial"/>
          <w:sz w:val="24"/>
          <w:szCs w:val="24"/>
        </w:rPr>
        <w:t>терапевтските</w:t>
      </w:r>
      <w:proofErr w:type="spellEnd"/>
      <w:r w:rsidRPr="00A36AB8">
        <w:rPr>
          <w:rFonts w:ascii="Arial" w:hAnsi="Arial" w:cs="Arial"/>
          <w:sz w:val="24"/>
          <w:szCs w:val="24"/>
        </w:rPr>
        <w:t xml:space="preserve"> и </w:t>
      </w:r>
      <w:proofErr w:type="spellStart"/>
      <w:r w:rsidRPr="00A36AB8">
        <w:rPr>
          <w:rFonts w:ascii="Arial" w:hAnsi="Arial" w:cs="Arial"/>
          <w:sz w:val="24"/>
          <w:szCs w:val="24"/>
        </w:rPr>
        <w:t>економските</w:t>
      </w:r>
      <w:proofErr w:type="spellEnd"/>
      <w:r w:rsidRPr="00A36AB8">
        <w:rPr>
          <w:rFonts w:ascii="Arial" w:hAnsi="Arial" w:cs="Arial"/>
          <w:sz w:val="24"/>
          <w:szCs w:val="24"/>
        </w:rPr>
        <w:t xml:space="preserve"> </w:t>
      </w:r>
      <w:proofErr w:type="spellStart"/>
      <w:r w:rsidRPr="00A36AB8">
        <w:rPr>
          <w:rFonts w:ascii="Arial" w:hAnsi="Arial" w:cs="Arial"/>
          <w:sz w:val="24"/>
          <w:szCs w:val="24"/>
        </w:rPr>
        <w:t>услови</w:t>
      </w:r>
      <w:proofErr w:type="spellEnd"/>
      <w:r w:rsidRPr="00A36AB8">
        <w:rPr>
          <w:rFonts w:ascii="Arial" w:hAnsi="Arial" w:cs="Arial"/>
          <w:sz w:val="24"/>
          <w:szCs w:val="24"/>
        </w:rPr>
        <w:t xml:space="preserve"> </w:t>
      </w:r>
      <w:proofErr w:type="spellStart"/>
      <w:r w:rsidRPr="00A36AB8">
        <w:rPr>
          <w:rFonts w:ascii="Arial" w:hAnsi="Arial" w:cs="Arial"/>
          <w:sz w:val="24"/>
          <w:szCs w:val="24"/>
        </w:rPr>
        <w:t>во</w:t>
      </w:r>
      <w:proofErr w:type="spellEnd"/>
      <w:r w:rsidRPr="00A36AB8">
        <w:rPr>
          <w:rFonts w:ascii="Arial" w:hAnsi="Arial" w:cs="Arial"/>
          <w:sz w:val="24"/>
          <w:szCs w:val="24"/>
        </w:rPr>
        <w:t xml:space="preserve"> </w:t>
      </w:r>
      <w:proofErr w:type="spellStart"/>
      <w:r w:rsidRPr="00A36AB8">
        <w:rPr>
          <w:rFonts w:ascii="Arial" w:hAnsi="Arial" w:cs="Arial"/>
          <w:sz w:val="24"/>
          <w:szCs w:val="24"/>
        </w:rPr>
        <w:t>Република</w:t>
      </w:r>
      <w:proofErr w:type="spellEnd"/>
      <w:r w:rsidRPr="00A36AB8">
        <w:rPr>
          <w:rFonts w:ascii="Arial" w:hAnsi="Arial" w:cs="Arial"/>
          <w:sz w:val="24"/>
          <w:szCs w:val="24"/>
        </w:rPr>
        <w:t xml:space="preserve"> </w:t>
      </w:r>
      <w:proofErr w:type="spellStart"/>
      <w:r w:rsidRPr="00A36AB8">
        <w:rPr>
          <w:rFonts w:ascii="Arial" w:hAnsi="Arial" w:cs="Arial"/>
          <w:sz w:val="24"/>
          <w:szCs w:val="24"/>
        </w:rPr>
        <w:t>Северна</w:t>
      </w:r>
      <w:proofErr w:type="spellEnd"/>
      <w:r w:rsidRPr="00A36AB8">
        <w:rPr>
          <w:rFonts w:ascii="Arial" w:hAnsi="Arial" w:cs="Arial"/>
          <w:sz w:val="24"/>
          <w:szCs w:val="24"/>
        </w:rPr>
        <w:t xml:space="preserve"> </w:t>
      </w:r>
      <w:proofErr w:type="spellStart"/>
      <w:r w:rsidRPr="00A36AB8">
        <w:rPr>
          <w:rFonts w:ascii="Arial" w:hAnsi="Arial" w:cs="Arial"/>
          <w:sz w:val="24"/>
          <w:szCs w:val="24"/>
        </w:rPr>
        <w:t>Македонија</w:t>
      </w:r>
      <w:proofErr w:type="spellEnd"/>
      <w:r>
        <w:rPr>
          <w:rFonts w:ascii="Arial" w:hAnsi="Arial" w:cs="Arial"/>
          <w:sz w:val="24"/>
          <w:szCs w:val="24"/>
          <w:lang w:val="mk-MK"/>
        </w:rPr>
        <w:t>.</w:t>
      </w:r>
    </w:p>
    <w:p w14:paraId="7E75D44F" w14:textId="77777777" w:rsidR="00734992" w:rsidRDefault="00734992" w:rsidP="00734992">
      <w:pPr>
        <w:spacing w:after="0" w:line="240" w:lineRule="auto"/>
        <w:ind w:firstLine="720"/>
        <w:jc w:val="both"/>
        <w:rPr>
          <w:rFonts w:ascii="Arial" w:hAnsi="Arial" w:cs="Arial"/>
          <w:sz w:val="24"/>
          <w:szCs w:val="24"/>
          <w:lang w:val="mk-MK"/>
        </w:rPr>
      </w:pPr>
      <w:r>
        <w:rPr>
          <w:rFonts w:ascii="Arial" w:hAnsi="Arial" w:cs="Arial"/>
          <w:sz w:val="24"/>
          <w:szCs w:val="24"/>
          <w:lang w:val="mk-MK"/>
        </w:rPr>
        <w:t>Податоци за годишниот план за редовни седници на Комисијата и утврдените ранг листи</w:t>
      </w:r>
      <w:r w:rsidRPr="005815FE">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објавува</w:t>
      </w:r>
      <w:proofErr w:type="spellEnd"/>
      <w:r>
        <w:rPr>
          <w:rFonts w:ascii="Arial" w:hAnsi="Arial" w:cs="Arial"/>
          <w:sz w:val="24"/>
          <w:szCs w:val="24"/>
          <w:lang w:val="mk-MK"/>
        </w:rPr>
        <w:t>ат</w:t>
      </w:r>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веб</w:t>
      </w:r>
      <w:proofErr w:type="spellEnd"/>
      <w:r>
        <w:rPr>
          <w:rFonts w:ascii="Arial" w:hAnsi="Arial" w:cs="Arial"/>
          <w:sz w:val="24"/>
          <w:szCs w:val="24"/>
          <w:lang w:val="mk-MK"/>
        </w:rPr>
        <w:t>-</w:t>
      </w:r>
      <w:proofErr w:type="spellStart"/>
      <w:r>
        <w:rPr>
          <w:rFonts w:ascii="Arial" w:hAnsi="Arial" w:cs="Arial"/>
          <w:sz w:val="24"/>
          <w:szCs w:val="24"/>
        </w:rPr>
        <w:t>страницата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Министерството</w:t>
      </w:r>
      <w:proofErr w:type="spellEnd"/>
      <w:r>
        <w:rPr>
          <w:rFonts w:ascii="Arial" w:hAnsi="Arial" w:cs="Arial"/>
          <w:sz w:val="24"/>
          <w:szCs w:val="24"/>
          <w:lang w:val="mk-MK"/>
        </w:rPr>
        <w:t>.</w:t>
      </w:r>
    </w:p>
    <w:p w14:paraId="5E669A35" w14:textId="77777777" w:rsidR="00A5666F" w:rsidRDefault="00A5666F">
      <w:pPr>
        <w:spacing w:after="0" w:line="240" w:lineRule="auto"/>
        <w:jc w:val="center"/>
        <w:rPr>
          <w:rFonts w:ascii="Arial" w:hAnsi="Arial" w:cs="Arial"/>
          <w:sz w:val="24"/>
          <w:szCs w:val="24"/>
        </w:rPr>
      </w:pPr>
    </w:p>
    <w:p w14:paraId="3C72B7CB" w14:textId="12A1A5E9" w:rsidR="0050325A" w:rsidRDefault="00750309">
      <w:pPr>
        <w:spacing w:after="0" w:line="240" w:lineRule="auto"/>
        <w:jc w:val="center"/>
        <w:rPr>
          <w:rFonts w:ascii="Arial" w:hAnsi="Arial" w:cs="Arial"/>
          <w:sz w:val="24"/>
          <w:szCs w:val="24"/>
          <w:lang w:val="mk-MK"/>
        </w:rPr>
      </w:pPr>
      <w:proofErr w:type="spellStart"/>
      <w:r>
        <w:rPr>
          <w:rFonts w:ascii="Arial" w:hAnsi="Arial" w:cs="Arial"/>
          <w:sz w:val="24"/>
          <w:szCs w:val="24"/>
        </w:rPr>
        <w:t>Член</w:t>
      </w:r>
      <w:proofErr w:type="spellEnd"/>
      <w:r>
        <w:rPr>
          <w:rFonts w:ascii="Arial" w:hAnsi="Arial" w:cs="Arial"/>
          <w:sz w:val="24"/>
          <w:szCs w:val="24"/>
        </w:rPr>
        <w:t xml:space="preserve"> 1</w:t>
      </w:r>
      <w:r>
        <w:rPr>
          <w:rFonts w:ascii="Arial" w:hAnsi="Arial" w:cs="Arial"/>
          <w:sz w:val="24"/>
          <w:szCs w:val="24"/>
          <w:lang w:val="mk-MK"/>
        </w:rPr>
        <w:t>0</w:t>
      </w:r>
    </w:p>
    <w:p w14:paraId="1801BF50" w14:textId="77777777" w:rsidR="0050325A" w:rsidRDefault="00750309">
      <w:pPr>
        <w:spacing w:after="0" w:line="240" w:lineRule="auto"/>
        <w:ind w:firstLine="720"/>
        <w:jc w:val="both"/>
        <w:rPr>
          <w:rFonts w:ascii="Arial" w:hAnsi="Arial" w:cs="Arial"/>
          <w:sz w:val="24"/>
          <w:szCs w:val="24"/>
        </w:rPr>
      </w:pPr>
      <w:r>
        <w:rPr>
          <w:rFonts w:ascii="Arial" w:hAnsi="Arial" w:cs="Arial"/>
          <w:sz w:val="24"/>
          <w:szCs w:val="24"/>
          <w:lang w:val="mk-MK"/>
        </w:rPr>
        <w:t xml:space="preserve">Основните елементи за </w:t>
      </w:r>
      <w:proofErr w:type="spellStart"/>
      <w:r>
        <w:rPr>
          <w:rFonts w:ascii="Arial" w:hAnsi="Arial" w:cs="Arial"/>
          <w:sz w:val="24"/>
          <w:szCs w:val="24"/>
        </w:rPr>
        <w:t>утврдување</w:t>
      </w:r>
      <w:proofErr w:type="spellEnd"/>
      <w:r>
        <w:rPr>
          <w:rFonts w:ascii="Arial" w:hAnsi="Arial" w:cs="Arial"/>
          <w:sz w:val="24"/>
          <w:szCs w:val="24"/>
        </w:rPr>
        <w:t xml:space="preserve"> </w:t>
      </w:r>
      <w:r>
        <w:rPr>
          <w:rFonts w:ascii="Arial" w:hAnsi="Arial" w:cs="Arial"/>
          <w:sz w:val="24"/>
          <w:szCs w:val="24"/>
          <w:lang w:val="mk-MK"/>
        </w:rPr>
        <w:t xml:space="preserve">на лек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Листата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Pr>
          <w:rFonts w:ascii="Arial" w:hAnsi="Arial" w:cs="Arial"/>
          <w:sz w:val="24"/>
          <w:szCs w:val="24"/>
        </w:rPr>
        <w:t xml:space="preserve"> </w:t>
      </w:r>
      <w:r>
        <w:rPr>
          <w:rFonts w:ascii="Arial" w:hAnsi="Arial" w:cs="Arial"/>
          <w:sz w:val="24"/>
          <w:szCs w:val="24"/>
          <w:lang w:val="mk-MK"/>
        </w:rPr>
        <w:t>се</w:t>
      </w:r>
      <w:r>
        <w:rPr>
          <w:rFonts w:ascii="Arial" w:hAnsi="Arial" w:cs="Arial"/>
          <w:sz w:val="24"/>
          <w:szCs w:val="24"/>
        </w:rPr>
        <w:t>:</w:t>
      </w:r>
    </w:p>
    <w:p w14:paraId="16152E5E" w14:textId="77777777" w:rsidR="0050325A" w:rsidRDefault="00750309">
      <w:pPr>
        <w:spacing w:after="0" w:line="240" w:lineRule="auto"/>
        <w:ind w:firstLine="360"/>
        <w:jc w:val="both"/>
        <w:rPr>
          <w:rFonts w:ascii="Arial" w:hAnsi="Arial" w:cs="Arial"/>
          <w:sz w:val="24"/>
          <w:szCs w:val="24"/>
        </w:rPr>
      </w:pPr>
      <w:r>
        <w:rPr>
          <w:rFonts w:ascii="Arial" w:hAnsi="Arial" w:cs="Arial"/>
          <w:sz w:val="24"/>
          <w:szCs w:val="24"/>
          <w:lang w:val="mk-MK"/>
        </w:rPr>
        <w:t xml:space="preserve">1. </w:t>
      </w:r>
      <w:proofErr w:type="spellStart"/>
      <w:r>
        <w:rPr>
          <w:rFonts w:ascii="Arial" w:hAnsi="Arial" w:cs="Arial"/>
          <w:sz w:val="24"/>
          <w:szCs w:val="24"/>
        </w:rPr>
        <w:t>значење</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аспект</w:t>
      </w:r>
      <w:proofErr w:type="spellEnd"/>
      <w:r>
        <w:rPr>
          <w:rFonts w:ascii="Arial" w:hAnsi="Arial" w:cs="Arial"/>
          <w:sz w:val="24"/>
          <w:szCs w:val="24"/>
        </w:rPr>
        <w:t xml:space="preserve"> на </w:t>
      </w:r>
      <w:proofErr w:type="spellStart"/>
      <w:r>
        <w:rPr>
          <w:rFonts w:ascii="Arial" w:hAnsi="Arial" w:cs="Arial"/>
          <w:sz w:val="24"/>
          <w:szCs w:val="24"/>
        </w:rPr>
        <w:t>јавното</w:t>
      </w:r>
      <w:proofErr w:type="spellEnd"/>
      <w:r>
        <w:rPr>
          <w:rFonts w:ascii="Arial" w:hAnsi="Arial" w:cs="Arial"/>
          <w:sz w:val="24"/>
          <w:szCs w:val="24"/>
        </w:rPr>
        <w:t xml:space="preserve"> </w:t>
      </w:r>
      <w:proofErr w:type="spellStart"/>
      <w:r>
        <w:rPr>
          <w:rFonts w:ascii="Arial" w:hAnsi="Arial" w:cs="Arial"/>
          <w:sz w:val="24"/>
          <w:szCs w:val="24"/>
        </w:rPr>
        <w:t>здравје</w:t>
      </w:r>
      <w:proofErr w:type="spellEnd"/>
      <w:r>
        <w:rPr>
          <w:rFonts w:ascii="Arial" w:hAnsi="Arial" w:cs="Arial"/>
          <w:sz w:val="24"/>
          <w:szCs w:val="24"/>
        </w:rPr>
        <w:t>,</w:t>
      </w:r>
    </w:p>
    <w:p w14:paraId="45A07882" w14:textId="77777777" w:rsidR="0050325A" w:rsidRDefault="00750309">
      <w:pPr>
        <w:spacing w:after="0" w:line="240" w:lineRule="auto"/>
        <w:ind w:firstLine="360"/>
        <w:jc w:val="both"/>
        <w:rPr>
          <w:rFonts w:ascii="Arial" w:hAnsi="Arial" w:cs="Arial"/>
          <w:sz w:val="24"/>
          <w:szCs w:val="24"/>
        </w:rPr>
      </w:pPr>
      <w:r>
        <w:rPr>
          <w:rFonts w:ascii="Arial" w:hAnsi="Arial" w:cs="Arial"/>
          <w:sz w:val="24"/>
          <w:szCs w:val="24"/>
          <w:lang w:val="mk-MK"/>
        </w:rPr>
        <w:t xml:space="preserve">2. </w:t>
      </w:r>
      <w:proofErr w:type="spellStart"/>
      <w:r>
        <w:rPr>
          <w:rFonts w:ascii="Arial" w:hAnsi="Arial" w:cs="Arial"/>
          <w:sz w:val="24"/>
          <w:szCs w:val="24"/>
        </w:rPr>
        <w:t>терапевтско</w:t>
      </w:r>
      <w:proofErr w:type="spellEnd"/>
      <w:r>
        <w:rPr>
          <w:rFonts w:ascii="Arial" w:hAnsi="Arial" w:cs="Arial"/>
          <w:sz w:val="24"/>
          <w:szCs w:val="24"/>
        </w:rPr>
        <w:t xml:space="preserve"> </w:t>
      </w:r>
      <w:proofErr w:type="spellStart"/>
      <w:r>
        <w:rPr>
          <w:rFonts w:ascii="Arial" w:hAnsi="Arial" w:cs="Arial"/>
          <w:sz w:val="24"/>
          <w:szCs w:val="24"/>
        </w:rPr>
        <w:t>значење</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rPr>
        <w:t>,</w:t>
      </w:r>
    </w:p>
    <w:p w14:paraId="383BDB15" w14:textId="77777777" w:rsidR="0050325A" w:rsidRDefault="00750309">
      <w:pPr>
        <w:spacing w:after="0" w:line="240" w:lineRule="auto"/>
        <w:ind w:firstLine="360"/>
        <w:jc w:val="both"/>
        <w:rPr>
          <w:rFonts w:ascii="Arial" w:hAnsi="Arial" w:cs="Arial"/>
          <w:sz w:val="24"/>
          <w:szCs w:val="24"/>
        </w:rPr>
      </w:pPr>
      <w:r>
        <w:rPr>
          <w:rFonts w:ascii="Arial" w:hAnsi="Arial" w:cs="Arial"/>
          <w:sz w:val="24"/>
          <w:szCs w:val="24"/>
          <w:lang w:val="mk-MK"/>
        </w:rPr>
        <w:t xml:space="preserve">3. </w:t>
      </w:r>
      <w:proofErr w:type="spellStart"/>
      <w:r>
        <w:rPr>
          <w:rFonts w:ascii="Arial" w:hAnsi="Arial" w:cs="Arial"/>
          <w:sz w:val="24"/>
          <w:szCs w:val="24"/>
        </w:rPr>
        <w:t>релативна</w:t>
      </w:r>
      <w:proofErr w:type="spellEnd"/>
      <w:r>
        <w:rPr>
          <w:rFonts w:ascii="Arial" w:hAnsi="Arial" w:cs="Arial"/>
          <w:sz w:val="24"/>
          <w:szCs w:val="24"/>
        </w:rPr>
        <w:t xml:space="preserve"> </w:t>
      </w:r>
      <w:proofErr w:type="spellStart"/>
      <w:r>
        <w:rPr>
          <w:rFonts w:ascii="Arial" w:hAnsi="Arial" w:cs="Arial"/>
          <w:sz w:val="24"/>
          <w:szCs w:val="24"/>
        </w:rPr>
        <w:t>терапевтска</w:t>
      </w:r>
      <w:proofErr w:type="spellEnd"/>
      <w:r>
        <w:rPr>
          <w:rFonts w:ascii="Arial" w:hAnsi="Arial" w:cs="Arial"/>
          <w:sz w:val="24"/>
          <w:szCs w:val="24"/>
        </w:rPr>
        <w:t xml:space="preserve"> </w:t>
      </w:r>
      <w:proofErr w:type="spellStart"/>
      <w:r>
        <w:rPr>
          <w:rFonts w:ascii="Arial" w:hAnsi="Arial" w:cs="Arial"/>
          <w:sz w:val="24"/>
          <w:szCs w:val="24"/>
        </w:rPr>
        <w:t>вредност</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rPr>
        <w:t>,</w:t>
      </w:r>
    </w:p>
    <w:p w14:paraId="6B5095E2" w14:textId="77777777" w:rsidR="0050325A" w:rsidRDefault="00750309">
      <w:pPr>
        <w:spacing w:after="0" w:line="240" w:lineRule="auto"/>
        <w:ind w:firstLine="360"/>
        <w:jc w:val="both"/>
        <w:rPr>
          <w:rFonts w:ascii="Arial" w:hAnsi="Arial" w:cs="Arial"/>
          <w:sz w:val="24"/>
          <w:szCs w:val="24"/>
          <w:lang w:val="mk-MK"/>
        </w:rPr>
      </w:pPr>
      <w:r>
        <w:rPr>
          <w:rFonts w:ascii="Arial" w:hAnsi="Arial" w:cs="Arial"/>
          <w:sz w:val="24"/>
          <w:szCs w:val="24"/>
          <w:lang w:val="mk-MK"/>
        </w:rPr>
        <w:t xml:space="preserve">4. </w:t>
      </w:r>
      <w:proofErr w:type="spellStart"/>
      <w:r>
        <w:rPr>
          <w:rFonts w:ascii="Arial" w:hAnsi="Arial" w:cs="Arial"/>
          <w:sz w:val="24"/>
          <w:szCs w:val="24"/>
        </w:rPr>
        <w:t>фармакоекономските</w:t>
      </w:r>
      <w:proofErr w:type="spellEnd"/>
      <w:r>
        <w:rPr>
          <w:rFonts w:ascii="Arial" w:hAnsi="Arial" w:cs="Arial"/>
          <w:sz w:val="24"/>
          <w:szCs w:val="24"/>
        </w:rPr>
        <w:t xml:space="preserve"> </w:t>
      </w:r>
      <w:r>
        <w:rPr>
          <w:rFonts w:ascii="Arial" w:hAnsi="Arial" w:cs="Arial"/>
          <w:sz w:val="24"/>
          <w:szCs w:val="24"/>
          <w:lang w:val="mk-MK"/>
        </w:rPr>
        <w:t>аспекти н</w:t>
      </w:r>
      <w:r>
        <w:rPr>
          <w:rFonts w:ascii="Arial" w:hAnsi="Arial" w:cs="Arial"/>
          <w:sz w:val="24"/>
          <w:szCs w:val="24"/>
        </w:rPr>
        <w:t xml:space="preserve">а </w:t>
      </w:r>
      <w:proofErr w:type="spellStart"/>
      <w:r>
        <w:rPr>
          <w:rFonts w:ascii="Arial" w:hAnsi="Arial" w:cs="Arial"/>
          <w:sz w:val="24"/>
          <w:szCs w:val="24"/>
        </w:rPr>
        <w:t>употребата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rPr>
        <w:t xml:space="preserve">,  </w:t>
      </w:r>
    </w:p>
    <w:p w14:paraId="0D92F677" w14:textId="77777777" w:rsidR="0050325A" w:rsidRDefault="00750309">
      <w:pPr>
        <w:spacing w:after="0" w:line="240" w:lineRule="auto"/>
        <w:ind w:firstLine="360"/>
        <w:jc w:val="both"/>
        <w:rPr>
          <w:rFonts w:ascii="Arial" w:hAnsi="Arial" w:cs="Arial"/>
          <w:sz w:val="24"/>
          <w:szCs w:val="24"/>
        </w:rPr>
      </w:pPr>
      <w:r>
        <w:rPr>
          <w:rFonts w:ascii="Arial" w:hAnsi="Arial" w:cs="Arial"/>
          <w:sz w:val="24"/>
          <w:szCs w:val="24"/>
          <w:lang w:val="mk-MK"/>
        </w:rPr>
        <w:t xml:space="preserve">5. </w:t>
      </w:r>
      <w:proofErr w:type="spellStart"/>
      <w:r>
        <w:rPr>
          <w:rFonts w:ascii="Arial" w:hAnsi="Arial" w:cs="Arial"/>
          <w:sz w:val="24"/>
          <w:szCs w:val="24"/>
        </w:rPr>
        <w:t>етичките</w:t>
      </w:r>
      <w:proofErr w:type="spellEnd"/>
      <w:r>
        <w:rPr>
          <w:rFonts w:ascii="Arial" w:hAnsi="Arial" w:cs="Arial"/>
          <w:sz w:val="24"/>
          <w:szCs w:val="24"/>
        </w:rPr>
        <w:t xml:space="preserve"> </w:t>
      </w:r>
      <w:proofErr w:type="spellStart"/>
      <w:r>
        <w:rPr>
          <w:rFonts w:ascii="Arial" w:hAnsi="Arial" w:cs="Arial"/>
          <w:sz w:val="24"/>
          <w:szCs w:val="24"/>
        </w:rPr>
        <w:t>аспекти</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употребата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rPr>
        <w:t>,</w:t>
      </w:r>
    </w:p>
    <w:p w14:paraId="5A05F458" w14:textId="77777777" w:rsidR="0050325A" w:rsidRDefault="00750309">
      <w:pPr>
        <w:spacing w:after="0" w:line="240" w:lineRule="auto"/>
        <w:ind w:firstLine="360"/>
        <w:jc w:val="both"/>
        <w:rPr>
          <w:rFonts w:ascii="Arial" w:hAnsi="Arial" w:cs="Arial"/>
          <w:sz w:val="24"/>
          <w:szCs w:val="24"/>
        </w:rPr>
      </w:pPr>
      <w:r>
        <w:rPr>
          <w:rFonts w:ascii="Arial" w:hAnsi="Arial" w:cs="Arial"/>
          <w:sz w:val="24"/>
          <w:szCs w:val="24"/>
          <w:lang w:val="mk-MK"/>
        </w:rPr>
        <w:t xml:space="preserve">6. </w:t>
      </w:r>
      <w:proofErr w:type="spellStart"/>
      <w:r>
        <w:rPr>
          <w:rFonts w:ascii="Arial" w:hAnsi="Arial" w:cs="Arial"/>
          <w:sz w:val="24"/>
          <w:szCs w:val="24"/>
        </w:rPr>
        <w:t>податоци</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референтни</w:t>
      </w:r>
      <w:proofErr w:type="spellEnd"/>
      <w:r>
        <w:rPr>
          <w:rFonts w:ascii="Arial" w:hAnsi="Arial" w:cs="Arial"/>
          <w:sz w:val="24"/>
          <w:szCs w:val="24"/>
        </w:rPr>
        <w:t xml:space="preserve"> </w:t>
      </w:r>
      <w:proofErr w:type="spellStart"/>
      <w:r>
        <w:rPr>
          <w:rFonts w:ascii="Arial" w:hAnsi="Arial" w:cs="Arial"/>
          <w:sz w:val="24"/>
          <w:szCs w:val="24"/>
        </w:rPr>
        <w:t>извори</w:t>
      </w:r>
      <w:proofErr w:type="spellEnd"/>
      <w:r>
        <w:rPr>
          <w:rFonts w:ascii="Arial" w:hAnsi="Arial" w:cs="Arial"/>
          <w:sz w:val="24"/>
          <w:szCs w:val="24"/>
          <w:lang w:val="mk-MK"/>
        </w:rPr>
        <w:t xml:space="preserve"> </w:t>
      </w:r>
      <w:r>
        <w:rPr>
          <w:rFonts w:ascii="Arial" w:hAnsi="Arial" w:cs="Arial"/>
          <w:sz w:val="24"/>
          <w:szCs w:val="24"/>
        </w:rPr>
        <w:t>и</w:t>
      </w:r>
    </w:p>
    <w:p w14:paraId="317BA7E4" w14:textId="77777777" w:rsidR="0050325A" w:rsidRDefault="00750309">
      <w:pPr>
        <w:spacing w:after="0" w:line="240" w:lineRule="auto"/>
        <w:ind w:firstLine="360"/>
        <w:jc w:val="both"/>
        <w:rPr>
          <w:rFonts w:ascii="Arial" w:hAnsi="Arial" w:cs="Arial"/>
          <w:sz w:val="24"/>
          <w:szCs w:val="24"/>
          <w:lang w:val="mk-MK"/>
        </w:rPr>
      </w:pPr>
      <w:r>
        <w:rPr>
          <w:rFonts w:ascii="Arial" w:hAnsi="Arial" w:cs="Arial"/>
          <w:sz w:val="24"/>
          <w:szCs w:val="24"/>
          <w:lang w:val="mk-MK"/>
        </w:rPr>
        <w:t xml:space="preserve">7. </w:t>
      </w:r>
      <w:proofErr w:type="spellStart"/>
      <w:r>
        <w:rPr>
          <w:rFonts w:ascii="Arial" w:hAnsi="Arial" w:cs="Arial"/>
          <w:sz w:val="24"/>
          <w:szCs w:val="24"/>
        </w:rPr>
        <w:t>вклученост</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листите</w:t>
      </w:r>
      <w:proofErr w:type="spellEnd"/>
      <w:r>
        <w:rPr>
          <w:rFonts w:ascii="Arial" w:hAnsi="Arial" w:cs="Arial"/>
          <w:sz w:val="24"/>
          <w:szCs w:val="24"/>
          <w:lang w:val="mk-MK"/>
        </w:rPr>
        <w:t xml:space="preserve"> на лекови</w:t>
      </w:r>
      <w:r>
        <w:rPr>
          <w:rFonts w:ascii="Arial" w:hAnsi="Arial" w:cs="Arial"/>
          <w:sz w:val="24"/>
          <w:szCs w:val="24"/>
        </w:rPr>
        <w:t xml:space="preserve"> </w:t>
      </w:r>
      <w:proofErr w:type="spellStart"/>
      <w:r>
        <w:rPr>
          <w:rFonts w:ascii="Arial" w:hAnsi="Arial" w:cs="Arial"/>
          <w:sz w:val="24"/>
          <w:szCs w:val="24"/>
        </w:rPr>
        <w:t>или</w:t>
      </w:r>
      <w:proofErr w:type="spellEnd"/>
      <w:r>
        <w:rPr>
          <w:rFonts w:ascii="Arial" w:hAnsi="Arial" w:cs="Arial"/>
          <w:sz w:val="24"/>
          <w:szCs w:val="24"/>
        </w:rPr>
        <w:t xml:space="preserve"> </w:t>
      </w:r>
      <w:proofErr w:type="spellStart"/>
      <w:r>
        <w:rPr>
          <w:rFonts w:ascii="Arial" w:hAnsi="Arial" w:cs="Arial"/>
          <w:sz w:val="24"/>
          <w:szCs w:val="24"/>
        </w:rPr>
        <w:t>покриеност</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здравствените</w:t>
      </w:r>
      <w:proofErr w:type="spellEnd"/>
      <w:r>
        <w:rPr>
          <w:rFonts w:ascii="Arial" w:hAnsi="Arial" w:cs="Arial"/>
          <w:sz w:val="24"/>
          <w:szCs w:val="24"/>
        </w:rPr>
        <w:t xml:space="preserve"> </w:t>
      </w:r>
      <w:proofErr w:type="spellStart"/>
      <w:r>
        <w:rPr>
          <w:rFonts w:ascii="Arial" w:hAnsi="Arial" w:cs="Arial"/>
          <w:sz w:val="24"/>
          <w:szCs w:val="24"/>
        </w:rPr>
        <w:t>буџети</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r>
        <w:rPr>
          <w:rFonts w:ascii="Arial" w:hAnsi="Arial" w:cs="Arial"/>
          <w:sz w:val="24"/>
          <w:szCs w:val="24"/>
          <w:lang w:val="mk-MK"/>
        </w:rPr>
        <w:t xml:space="preserve">референтни </w:t>
      </w:r>
      <w:proofErr w:type="spellStart"/>
      <w:r>
        <w:rPr>
          <w:rFonts w:ascii="Arial" w:hAnsi="Arial" w:cs="Arial"/>
          <w:sz w:val="24"/>
          <w:szCs w:val="24"/>
        </w:rPr>
        <w:t>земји</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регионот</w:t>
      </w:r>
      <w:proofErr w:type="spellEnd"/>
      <w:r>
        <w:rPr>
          <w:rFonts w:ascii="Arial" w:hAnsi="Arial" w:cs="Arial"/>
          <w:sz w:val="24"/>
          <w:szCs w:val="24"/>
        </w:rPr>
        <w:t>:</w:t>
      </w:r>
      <w:r>
        <w:rPr>
          <w:rFonts w:ascii="Arial" w:hAnsi="Arial" w:cs="Arial"/>
          <w:sz w:val="24"/>
          <w:szCs w:val="24"/>
          <w:lang w:val="mk-MK"/>
        </w:rPr>
        <w:t xml:space="preserve"> </w:t>
      </w:r>
      <w:proofErr w:type="spellStart"/>
      <w:r>
        <w:rPr>
          <w:rFonts w:ascii="Arial" w:hAnsi="Arial" w:cs="Arial"/>
          <w:sz w:val="24"/>
          <w:szCs w:val="24"/>
        </w:rPr>
        <w:t>Словенија</w:t>
      </w:r>
      <w:proofErr w:type="spellEnd"/>
      <w:r>
        <w:rPr>
          <w:rFonts w:ascii="Arial" w:hAnsi="Arial" w:cs="Arial"/>
          <w:sz w:val="24"/>
          <w:szCs w:val="24"/>
        </w:rPr>
        <w:t xml:space="preserve">, </w:t>
      </w:r>
      <w:proofErr w:type="spellStart"/>
      <w:r>
        <w:rPr>
          <w:rFonts w:ascii="Arial" w:hAnsi="Arial" w:cs="Arial"/>
          <w:sz w:val="24"/>
          <w:szCs w:val="24"/>
        </w:rPr>
        <w:t>Хрватска</w:t>
      </w:r>
      <w:proofErr w:type="spellEnd"/>
      <w:r>
        <w:rPr>
          <w:rFonts w:ascii="Arial" w:hAnsi="Arial" w:cs="Arial"/>
          <w:sz w:val="24"/>
          <w:szCs w:val="24"/>
        </w:rPr>
        <w:t xml:space="preserve">, </w:t>
      </w:r>
      <w:proofErr w:type="spellStart"/>
      <w:r>
        <w:rPr>
          <w:rFonts w:ascii="Arial" w:hAnsi="Arial" w:cs="Arial"/>
          <w:sz w:val="24"/>
          <w:szCs w:val="24"/>
        </w:rPr>
        <w:t>Србија</w:t>
      </w:r>
      <w:proofErr w:type="spellEnd"/>
      <w:r>
        <w:rPr>
          <w:rFonts w:ascii="Arial" w:hAnsi="Arial" w:cs="Arial"/>
          <w:sz w:val="24"/>
          <w:szCs w:val="24"/>
        </w:rPr>
        <w:t xml:space="preserve"> и </w:t>
      </w:r>
      <w:proofErr w:type="spellStart"/>
      <w:r>
        <w:rPr>
          <w:rFonts w:ascii="Arial" w:hAnsi="Arial" w:cs="Arial"/>
          <w:sz w:val="24"/>
          <w:szCs w:val="24"/>
        </w:rPr>
        <w:t>Бугарија</w:t>
      </w:r>
      <w:proofErr w:type="spellEnd"/>
      <w:r>
        <w:rPr>
          <w:rFonts w:ascii="Arial" w:hAnsi="Arial" w:cs="Arial"/>
          <w:sz w:val="24"/>
          <w:szCs w:val="24"/>
        </w:rPr>
        <w:t>.</w:t>
      </w:r>
    </w:p>
    <w:p w14:paraId="6FE49A16" w14:textId="77777777" w:rsidR="0050325A" w:rsidRDefault="00750309">
      <w:pPr>
        <w:spacing w:after="0" w:line="240" w:lineRule="auto"/>
        <w:ind w:firstLine="720"/>
        <w:jc w:val="both"/>
        <w:rPr>
          <w:rFonts w:ascii="Arial" w:hAnsi="Arial" w:cs="Arial"/>
          <w:sz w:val="24"/>
          <w:szCs w:val="24"/>
          <w:lang w:val="mk-MK"/>
        </w:rPr>
      </w:pPr>
      <w:r>
        <w:rPr>
          <w:rFonts w:ascii="Arial" w:hAnsi="Arial" w:cs="Arial"/>
          <w:sz w:val="24"/>
          <w:szCs w:val="24"/>
          <w:lang w:val="mk-MK"/>
        </w:rPr>
        <w:t>Од страна на Комисијата</w:t>
      </w:r>
      <w:r>
        <w:rPr>
          <w:rFonts w:ascii="Arial" w:hAnsi="Arial" w:cs="Arial"/>
          <w:sz w:val="24"/>
          <w:szCs w:val="24"/>
        </w:rPr>
        <w:t xml:space="preserve"> </w:t>
      </w:r>
      <w:r>
        <w:rPr>
          <w:rFonts w:ascii="Arial" w:hAnsi="Arial" w:cs="Arial"/>
          <w:sz w:val="24"/>
          <w:szCs w:val="24"/>
          <w:lang w:val="mk-MK"/>
        </w:rPr>
        <w:t>се разгледуваат барањата, се оценува исполнетоста на елементите од став 1 на овој член, се врши бодување на елементите за секој лек и се изготвува предлог со ранг листа на лекови која се доставува до Управниот одбор на Фондот.</w:t>
      </w:r>
    </w:p>
    <w:p w14:paraId="2FF82A0A" w14:textId="0E28214B" w:rsidR="0050325A" w:rsidRDefault="00750309">
      <w:pPr>
        <w:spacing w:after="0" w:line="240" w:lineRule="auto"/>
        <w:ind w:firstLine="720"/>
        <w:jc w:val="both"/>
        <w:rPr>
          <w:rFonts w:ascii="Arial" w:hAnsi="Arial" w:cs="Arial"/>
          <w:sz w:val="24"/>
          <w:szCs w:val="24"/>
          <w:lang w:val="mk-MK"/>
        </w:rPr>
      </w:pPr>
      <w:r>
        <w:rPr>
          <w:rFonts w:ascii="Arial" w:hAnsi="Arial" w:cs="Arial"/>
          <w:sz w:val="24"/>
          <w:szCs w:val="24"/>
          <w:lang w:val="mk-MK"/>
        </w:rPr>
        <w:t>Предлогот од став 2 на овој член содржи образложение, цена на лекот на големо што е предложена со барањето и проценетото влијание врз буџетот на Фондот</w:t>
      </w:r>
      <w:r w:rsidR="00BA7B10">
        <w:rPr>
          <w:rFonts w:ascii="Arial" w:hAnsi="Arial" w:cs="Arial"/>
          <w:sz w:val="24"/>
          <w:szCs w:val="24"/>
          <w:lang w:val="mk-MK"/>
        </w:rPr>
        <w:t>, како и</w:t>
      </w:r>
      <w:r w:rsidR="00BA7B10">
        <w:rPr>
          <w:rFonts w:ascii="Arial" w:hAnsi="Arial" w:cs="Arial"/>
          <w:sz w:val="24"/>
          <w:szCs w:val="24"/>
        </w:rPr>
        <w:t xml:space="preserve"> </w:t>
      </w:r>
      <w:r w:rsidR="00BA7B10">
        <w:rPr>
          <w:rFonts w:ascii="Arial" w:hAnsi="Arial" w:cs="Arial"/>
          <w:sz w:val="24"/>
          <w:szCs w:val="24"/>
          <w:lang w:val="mk-MK"/>
        </w:rPr>
        <w:t>податок дека за лекот е поднесена изјава согласно член 22 став 1 точка 11-а од овој правилник</w:t>
      </w:r>
      <w:r>
        <w:rPr>
          <w:rFonts w:ascii="Arial" w:hAnsi="Arial" w:cs="Arial"/>
          <w:sz w:val="24"/>
          <w:szCs w:val="24"/>
          <w:lang w:val="mk-MK"/>
        </w:rPr>
        <w:t xml:space="preserve">. </w:t>
      </w:r>
    </w:p>
    <w:p w14:paraId="5E7198C6" w14:textId="77777777" w:rsidR="0050325A" w:rsidRDefault="00750309">
      <w:pPr>
        <w:spacing w:after="0" w:line="240" w:lineRule="auto"/>
        <w:ind w:firstLine="720"/>
        <w:jc w:val="both"/>
        <w:rPr>
          <w:rFonts w:ascii="Arial" w:hAnsi="Arial" w:cs="Arial"/>
          <w:sz w:val="24"/>
          <w:szCs w:val="24"/>
          <w:lang w:val="mk-MK"/>
        </w:rPr>
      </w:pPr>
      <w:r>
        <w:rPr>
          <w:rFonts w:ascii="Arial" w:hAnsi="Arial" w:cs="Arial"/>
          <w:sz w:val="24"/>
          <w:szCs w:val="24"/>
          <w:lang w:val="mk-MK"/>
        </w:rPr>
        <w:t xml:space="preserve">Во случај повеќе лекови да имаат ист вкупен број на бодови, од страна на Комисијата при рангирањето приоритет во редоследот има лек за кој не постои друг лек од истата фармако-терапевтска група на лекови во Листата на лекови или ако лекот има добиено повеќе бодови од аспект на јавното здравје и етички аспекти. </w:t>
      </w:r>
    </w:p>
    <w:p w14:paraId="46FEC749" w14:textId="335F82AA" w:rsidR="0050325A" w:rsidRDefault="00750309">
      <w:pPr>
        <w:spacing w:after="0" w:line="240" w:lineRule="auto"/>
        <w:ind w:firstLine="720"/>
        <w:jc w:val="both"/>
        <w:rPr>
          <w:rFonts w:ascii="Arial" w:hAnsi="Arial" w:cs="Arial"/>
          <w:sz w:val="24"/>
          <w:szCs w:val="24"/>
        </w:rPr>
      </w:pPr>
      <w:proofErr w:type="spellStart"/>
      <w:r>
        <w:rPr>
          <w:rFonts w:ascii="Arial" w:hAnsi="Arial" w:cs="Arial"/>
          <w:sz w:val="24"/>
          <w:szCs w:val="24"/>
        </w:rPr>
        <w:lastRenderedPageBreak/>
        <w:t>Рангирањето</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секој</w:t>
      </w:r>
      <w:proofErr w:type="spellEnd"/>
      <w:r>
        <w:rPr>
          <w:rFonts w:ascii="Arial" w:hAnsi="Arial" w:cs="Arial"/>
          <w:sz w:val="24"/>
          <w:szCs w:val="24"/>
        </w:rPr>
        <w:t xml:space="preserve"> </w:t>
      </w:r>
      <w:proofErr w:type="spellStart"/>
      <w:r>
        <w:rPr>
          <w:rFonts w:ascii="Arial" w:hAnsi="Arial" w:cs="Arial"/>
          <w:sz w:val="24"/>
          <w:szCs w:val="24"/>
        </w:rPr>
        <w:t>лек</w:t>
      </w:r>
      <w:proofErr w:type="spellEnd"/>
      <w:r>
        <w:rPr>
          <w:rFonts w:ascii="Arial" w:hAnsi="Arial" w:cs="Arial"/>
          <w:sz w:val="24"/>
          <w:szCs w:val="24"/>
        </w:rPr>
        <w:t xml:space="preserve"> </w:t>
      </w:r>
      <w:proofErr w:type="spellStart"/>
      <w:r>
        <w:rPr>
          <w:rFonts w:ascii="Arial" w:hAnsi="Arial" w:cs="Arial"/>
          <w:sz w:val="24"/>
          <w:szCs w:val="24"/>
        </w:rPr>
        <w:t>согласно</w:t>
      </w:r>
      <w:proofErr w:type="spellEnd"/>
      <w:r>
        <w:rPr>
          <w:rFonts w:ascii="Arial" w:hAnsi="Arial" w:cs="Arial"/>
          <w:sz w:val="24"/>
          <w:szCs w:val="24"/>
        </w:rPr>
        <w:t xml:space="preserve"> </w:t>
      </w:r>
      <w:r>
        <w:rPr>
          <w:rFonts w:ascii="Arial" w:hAnsi="Arial" w:cs="Arial"/>
          <w:sz w:val="24"/>
          <w:szCs w:val="24"/>
          <w:lang w:val="mk-MK"/>
        </w:rPr>
        <w:t>елементите</w:t>
      </w:r>
      <w:r>
        <w:rPr>
          <w:rFonts w:ascii="Arial" w:hAnsi="Arial" w:cs="Arial"/>
          <w:sz w:val="24"/>
          <w:szCs w:val="24"/>
        </w:rPr>
        <w:t xml:space="preserve"> </w:t>
      </w:r>
      <w:r>
        <w:rPr>
          <w:rFonts w:ascii="Arial" w:hAnsi="Arial" w:cs="Arial"/>
          <w:sz w:val="24"/>
          <w:szCs w:val="24"/>
          <w:lang w:val="mk-MK"/>
        </w:rPr>
        <w:t>од став 1 на</w:t>
      </w:r>
      <w:r>
        <w:rPr>
          <w:rFonts w:ascii="Arial" w:hAnsi="Arial" w:cs="Arial"/>
          <w:sz w:val="24"/>
          <w:szCs w:val="24"/>
        </w:rPr>
        <w:t xml:space="preserve"> </w:t>
      </w:r>
      <w:proofErr w:type="spellStart"/>
      <w:r>
        <w:rPr>
          <w:rFonts w:ascii="Arial" w:hAnsi="Arial" w:cs="Arial"/>
          <w:sz w:val="24"/>
          <w:szCs w:val="24"/>
        </w:rPr>
        <w:t>овој</w:t>
      </w:r>
      <w:proofErr w:type="spellEnd"/>
      <w:r>
        <w:rPr>
          <w:rFonts w:ascii="Arial" w:hAnsi="Arial" w:cs="Arial"/>
          <w:sz w:val="24"/>
          <w:szCs w:val="24"/>
        </w:rPr>
        <w:t xml:space="preserve"> </w:t>
      </w:r>
      <w:r>
        <w:rPr>
          <w:rFonts w:ascii="Arial" w:hAnsi="Arial" w:cs="Arial"/>
          <w:sz w:val="24"/>
          <w:szCs w:val="24"/>
          <w:lang w:val="mk-MK"/>
        </w:rPr>
        <w:t>член,</w:t>
      </w:r>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врши</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страна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Комисијата</w:t>
      </w:r>
      <w:proofErr w:type="spellEnd"/>
      <w:r>
        <w:rPr>
          <w:rFonts w:ascii="Arial" w:hAnsi="Arial" w:cs="Arial"/>
          <w:sz w:val="24"/>
          <w:szCs w:val="24"/>
          <w:lang w:val="mk-MK"/>
        </w:rPr>
        <w:t>,</w:t>
      </w:r>
      <w:r>
        <w:rPr>
          <w:rFonts w:ascii="Arial" w:hAnsi="Arial" w:cs="Arial"/>
          <w:sz w:val="24"/>
          <w:szCs w:val="24"/>
        </w:rPr>
        <w:t xml:space="preserve"> </w:t>
      </w:r>
      <w:r>
        <w:rPr>
          <w:rFonts w:ascii="Arial" w:hAnsi="Arial" w:cs="Arial"/>
          <w:color w:val="000000" w:themeColor="text1"/>
          <w:sz w:val="24"/>
          <w:szCs w:val="24"/>
          <w:lang w:val="mk-MK"/>
        </w:rPr>
        <w:t xml:space="preserve">посебно за секоја Листа </w:t>
      </w:r>
      <w:r w:rsidR="00483873">
        <w:rPr>
          <w:rFonts w:ascii="Arial" w:hAnsi="Arial" w:cs="Arial"/>
          <w:color w:val="000000" w:themeColor="text1"/>
          <w:sz w:val="24"/>
          <w:szCs w:val="24"/>
          <w:lang w:val="mk-MK"/>
        </w:rPr>
        <w:t xml:space="preserve">на лекови </w:t>
      </w:r>
      <w:r>
        <w:rPr>
          <w:rFonts w:ascii="Arial" w:hAnsi="Arial" w:cs="Arial"/>
          <w:color w:val="000000" w:themeColor="text1"/>
          <w:sz w:val="24"/>
          <w:szCs w:val="24"/>
          <w:lang w:val="mk-MK"/>
        </w:rPr>
        <w:t xml:space="preserve">од член 3 </w:t>
      </w:r>
      <w:r w:rsidR="00483873">
        <w:rPr>
          <w:rFonts w:ascii="Arial" w:hAnsi="Arial" w:cs="Arial"/>
          <w:color w:val="000000" w:themeColor="text1"/>
          <w:sz w:val="24"/>
          <w:szCs w:val="24"/>
          <w:lang w:val="mk-MK"/>
        </w:rPr>
        <w:t>од</w:t>
      </w:r>
      <w:r>
        <w:rPr>
          <w:rFonts w:ascii="Arial" w:hAnsi="Arial" w:cs="Arial"/>
          <w:color w:val="000000" w:themeColor="text1"/>
          <w:sz w:val="24"/>
          <w:szCs w:val="24"/>
          <w:lang w:val="mk-MK"/>
        </w:rPr>
        <w:t xml:space="preserve"> овој правилник, </w:t>
      </w:r>
      <w:r w:rsidR="00483873">
        <w:rPr>
          <w:rFonts w:ascii="Arial" w:hAnsi="Arial" w:cs="Arial"/>
          <w:sz w:val="24"/>
          <w:szCs w:val="24"/>
          <w:lang w:val="mk-MK"/>
        </w:rPr>
        <w:t>по прво ниво на анатомско-терапевтско-хемиската класификација на лековите, најмалку четири пати годишно, а не повеќе од шест пати годишно,</w:t>
      </w:r>
      <w:r>
        <w:rPr>
          <w:rFonts w:ascii="Arial" w:hAnsi="Arial" w:cs="Arial"/>
          <w:sz w:val="24"/>
          <w:szCs w:val="24"/>
        </w:rPr>
        <w:t xml:space="preserve"> </w:t>
      </w:r>
      <w:proofErr w:type="spellStart"/>
      <w:r>
        <w:rPr>
          <w:rFonts w:ascii="Arial" w:hAnsi="Arial" w:cs="Arial"/>
          <w:sz w:val="24"/>
          <w:szCs w:val="24"/>
        </w:rPr>
        <w:t>со</w:t>
      </w:r>
      <w:proofErr w:type="spellEnd"/>
      <w:r>
        <w:rPr>
          <w:rFonts w:ascii="Arial" w:hAnsi="Arial" w:cs="Arial"/>
          <w:sz w:val="24"/>
          <w:szCs w:val="24"/>
        </w:rPr>
        <w:t xml:space="preserve"> </w:t>
      </w:r>
      <w:proofErr w:type="spellStart"/>
      <w:r>
        <w:rPr>
          <w:rFonts w:ascii="Arial" w:hAnsi="Arial" w:cs="Arial"/>
          <w:sz w:val="24"/>
          <w:szCs w:val="24"/>
        </w:rPr>
        <w:t>внесување</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бодовите</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Табелата</w:t>
      </w:r>
      <w:proofErr w:type="spellEnd"/>
      <w:r>
        <w:rPr>
          <w:rFonts w:ascii="Arial" w:hAnsi="Arial" w:cs="Arial"/>
          <w:sz w:val="24"/>
          <w:szCs w:val="24"/>
        </w:rPr>
        <w:t xml:space="preserve"> </w:t>
      </w:r>
      <w:r>
        <w:rPr>
          <w:rFonts w:ascii="Arial" w:hAnsi="Arial" w:cs="Arial"/>
          <w:sz w:val="24"/>
          <w:szCs w:val="24"/>
          <w:lang w:val="mk-MK"/>
        </w:rPr>
        <w:t>на елементи и бодување, која</w:t>
      </w:r>
      <w:r>
        <w:rPr>
          <w:rFonts w:ascii="Arial" w:hAnsi="Arial" w:cs="Arial"/>
          <w:sz w:val="24"/>
          <w:szCs w:val="24"/>
        </w:rPr>
        <w:t xml:space="preserve"> е</w:t>
      </w:r>
      <w:r>
        <w:rPr>
          <w:rFonts w:ascii="Arial" w:hAnsi="Arial" w:cs="Arial"/>
          <w:sz w:val="24"/>
          <w:szCs w:val="24"/>
          <w:lang w:val="mk-MK"/>
        </w:rPr>
        <w:t xml:space="preserve"> дадена во Прилог бр. 3 и е </w:t>
      </w:r>
      <w:proofErr w:type="spellStart"/>
      <w:r>
        <w:rPr>
          <w:rFonts w:ascii="Arial" w:hAnsi="Arial" w:cs="Arial"/>
          <w:sz w:val="24"/>
          <w:szCs w:val="24"/>
        </w:rPr>
        <w:t>составен</w:t>
      </w:r>
      <w:proofErr w:type="spellEnd"/>
      <w:r>
        <w:rPr>
          <w:rFonts w:ascii="Arial" w:hAnsi="Arial" w:cs="Arial"/>
          <w:sz w:val="24"/>
          <w:szCs w:val="24"/>
        </w:rPr>
        <w:t xml:space="preserve"> </w:t>
      </w:r>
      <w:proofErr w:type="spellStart"/>
      <w:r>
        <w:rPr>
          <w:rFonts w:ascii="Arial" w:hAnsi="Arial" w:cs="Arial"/>
          <w:sz w:val="24"/>
          <w:szCs w:val="24"/>
        </w:rPr>
        <w:t>дел</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овој</w:t>
      </w:r>
      <w:proofErr w:type="spellEnd"/>
      <w:r>
        <w:rPr>
          <w:rFonts w:ascii="Arial" w:hAnsi="Arial" w:cs="Arial"/>
          <w:sz w:val="24"/>
          <w:szCs w:val="24"/>
        </w:rPr>
        <w:t xml:space="preserve"> </w:t>
      </w:r>
      <w:proofErr w:type="spellStart"/>
      <w:r>
        <w:rPr>
          <w:rFonts w:ascii="Arial" w:hAnsi="Arial" w:cs="Arial"/>
          <w:sz w:val="24"/>
          <w:szCs w:val="24"/>
        </w:rPr>
        <w:t>правилник</w:t>
      </w:r>
      <w:proofErr w:type="spellEnd"/>
      <w:r>
        <w:rPr>
          <w:rFonts w:ascii="Arial" w:hAnsi="Arial" w:cs="Arial"/>
          <w:sz w:val="24"/>
          <w:szCs w:val="24"/>
          <w:lang w:val="mk-MK"/>
        </w:rPr>
        <w:t>.</w:t>
      </w:r>
      <w:r>
        <w:rPr>
          <w:rFonts w:ascii="Arial" w:hAnsi="Arial" w:cs="Arial"/>
          <w:sz w:val="24"/>
          <w:szCs w:val="24"/>
        </w:rPr>
        <w:t xml:space="preserve"> </w:t>
      </w:r>
    </w:p>
    <w:p w14:paraId="37300FD1" w14:textId="10FD1860" w:rsidR="0050325A" w:rsidRDefault="00750309">
      <w:pPr>
        <w:spacing w:after="0" w:line="240" w:lineRule="auto"/>
        <w:jc w:val="both"/>
        <w:rPr>
          <w:rFonts w:ascii="Arial" w:hAnsi="Arial" w:cs="Arial"/>
          <w:sz w:val="24"/>
          <w:szCs w:val="24"/>
          <w:lang w:val="mk-MK"/>
        </w:rPr>
      </w:pPr>
      <w:r>
        <w:rPr>
          <w:rFonts w:ascii="Arial" w:hAnsi="Arial" w:cs="Arial"/>
          <w:sz w:val="24"/>
          <w:szCs w:val="24"/>
        </w:rPr>
        <w:tab/>
      </w:r>
      <w:r w:rsidR="00BA7B10" w:rsidRPr="00313BB9">
        <w:rPr>
          <w:rFonts w:ascii="Arial" w:hAnsi="Arial" w:cs="Arial"/>
          <w:sz w:val="24"/>
          <w:szCs w:val="24"/>
          <w:lang w:val="mk-MK"/>
        </w:rPr>
        <w:t>По исклучок од став 5 на овој член, не се врши рангирање на лек по барања за измена на податок за лекот од членовите 3, 4 или 5 од овој правилник, во случаи</w:t>
      </w:r>
      <w:r w:rsidR="00BA7B10">
        <w:rPr>
          <w:rFonts w:ascii="Arial" w:hAnsi="Arial" w:cs="Arial"/>
          <w:sz w:val="24"/>
          <w:szCs w:val="24"/>
          <w:lang w:val="mk-MK"/>
        </w:rPr>
        <w:t>те</w:t>
      </w:r>
      <w:r w:rsidR="00BA7B10" w:rsidRPr="00313BB9">
        <w:rPr>
          <w:rFonts w:ascii="Arial" w:hAnsi="Arial" w:cs="Arial"/>
          <w:sz w:val="24"/>
          <w:szCs w:val="24"/>
          <w:lang w:val="mk-MK"/>
        </w:rPr>
        <w:t xml:space="preserve"> кога измената на податок не предизвикува дополнително фискално влијание</w:t>
      </w:r>
      <w:r w:rsidR="00BA7B10">
        <w:rPr>
          <w:rFonts w:ascii="Arial" w:hAnsi="Arial" w:cs="Arial"/>
          <w:sz w:val="24"/>
          <w:szCs w:val="24"/>
          <w:lang w:val="mk-MK"/>
        </w:rPr>
        <w:t>,</w:t>
      </w:r>
      <w:r w:rsidR="00BA7B10" w:rsidRPr="00313BB9">
        <w:rPr>
          <w:rFonts w:ascii="Arial" w:hAnsi="Arial" w:cs="Arial"/>
          <w:sz w:val="24"/>
          <w:szCs w:val="24"/>
          <w:lang w:val="mk-MK"/>
        </w:rPr>
        <w:t xml:space="preserve"> </w:t>
      </w:r>
      <w:r w:rsidR="00BA7B10">
        <w:rPr>
          <w:rFonts w:ascii="Arial" w:hAnsi="Arial" w:cs="Arial"/>
          <w:sz w:val="24"/>
          <w:szCs w:val="24"/>
          <w:lang w:val="mk-MK"/>
        </w:rPr>
        <w:t xml:space="preserve">како </w:t>
      </w:r>
      <w:r w:rsidR="00BA7B10" w:rsidRPr="00313BB9">
        <w:rPr>
          <w:rFonts w:ascii="Arial" w:hAnsi="Arial" w:cs="Arial"/>
          <w:sz w:val="24"/>
          <w:szCs w:val="24"/>
          <w:lang w:val="mk-MK"/>
        </w:rPr>
        <w:t>и за лекови кои со нивно ставање на Листата на лекови нема да се предизвика дополнително фискално</w:t>
      </w:r>
      <w:r w:rsidR="00BA7B10">
        <w:rPr>
          <w:rFonts w:ascii="Arial" w:hAnsi="Arial" w:cs="Arial"/>
          <w:sz w:val="24"/>
          <w:szCs w:val="24"/>
          <w:lang w:val="mk-MK"/>
        </w:rPr>
        <w:t xml:space="preserve"> влијание врз буџетот на Фондот.</w:t>
      </w:r>
    </w:p>
    <w:p w14:paraId="49DB85AA" w14:textId="3C882747" w:rsidR="0050325A" w:rsidRDefault="00750309">
      <w:pPr>
        <w:spacing w:after="0" w:line="240" w:lineRule="auto"/>
        <w:ind w:firstLine="720"/>
        <w:jc w:val="both"/>
        <w:rPr>
          <w:rFonts w:ascii="Arial" w:hAnsi="Arial" w:cs="Arial"/>
          <w:sz w:val="24"/>
          <w:szCs w:val="24"/>
          <w:lang w:val="mk-MK"/>
        </w:rPr>
      </w:pPr>
      <w:r>
        <w:rPr>
          <w:rFonts w:ascii="Arial" w:hAnsi="Arial" w:cs="Arial"/>
          <w:sz w:val="24"/>
          <w:szCs w:val="24"/>
          <w:lang w:val="mk-MK"/>
        </w:rPr>
        <w:t xml:space="preserve">Подносителот на барањето, за бодовите што се добиени за лекот по секој елемент поединечно, се известува од страна на Комисијата најдоцна </w:t>
      </w:r>
      <w:r w:rsidR="00BA7B10">
        <w:rPr>
          <w:rFonts w:ascii="Arial" w:hAnsi="Arial" w:cs="Arial"/>
          <w:sz w:val="24"/>
          <w:szCs w:val="24"/>
          <w:lang w:val="mk-MK"/>
        </w:rPr>
        <w:t>45</w:t>
      </w:r>
      <w:r>
        <w:rPr>
          <w:rFonts w:ascii="Arial" w:hAnsi="Arial" w:cs="Arial"/>
          <w:sz w:val="24"/>
          <w:szCs w:val="24"/>
          <w:lang w:val="mk-MK"/>
        </w:rPr>
        <w:t xml:space="preserve"> дена од денот на </w:t>
      </w:r>
      <w:r w:rsidR="00BA7B10">
        <w:rPr>
          <w:rFonts w:ascii="Arial" w:hAnsi="Arial" w:cs="Arial"/>
          <w:sz w:val="24"/>
          <w:szCs w:val="24"/>
          <w:lang w:val="mk-MK"/>
        </w:rPr>
        <w:t>спроведување на рангирањето</w:t>
      </w:r>
      <w:r>
        <w:rPr>
          <w:rFonts w:ascii="Arial" w:hAnsi="Arial" w:cs="Arial"/>
          <w:sz w:val="24"/>
          <w:szCs w:val="24"/>
          <w:lang w:val="mk-MK"/>
        </w:rPr>
        <w:t xml:space="preserve">. </w:t>
      </w:r>
    </w:p>
    <w:p w14:paraId="05A3A234" w14:textId="77777777" w:rsidR="0050325A" w:rsidRDefault="00750309">
      <w:pPr>
        <w:spacing w:after="0" w:line="240" w:lineRule="auto"/>
        <w:ind w:firstLine="720"/>
        <w:jc w:val="both"/>
        <w:rPr>
          <w:rFonts w:ascii="Arial" w:hAnsi="Arial" w:cs="Arial"/>
          <w:sz w:val="24"/>
          <w:szCs w:val="24"/>
          <w:lang w:val="mk-MK"/>
        </w:rPr>
      </w:pPr>
      <w:r>
        <w:rPr>
          <w:rFonts w:ascii="Arial" w:hAnsi="Arial" w:cs="Arial"/>
          <w:sz w:val="24"/>
          <w:szCs w:val="24"/>
          <w:lang w:val="mk-MK"/>
        </w:rPr>
        <w:t>Забелешки по однос на бодувањето од став 2 на овој член, можат да се достават од страна на подносителот на барањето најдоцна 30 дена од денот на добивање на известувањето од Комисијата.</w:t>
      </w:r>
    </w:p>
    <w:p w14:paraId="71925764" w14:textId="0EB06FC7" w:rsidR="0050325A" w:rsidRPr="0048563C" w:rsidRDefault="00750309">
      <w:pPr>
        <w:spacing w:after="0" w:line="240" w:lineRule="auto"/>
        <w:jc w:val="both"/>
        <w:rPr>
          <w:rFonts w:ascii="Arial" w:hAnsi="Arial" w:cs="Arial"/>
          <w:color w:val="000000" w:themeColor="text1"/>
          <w:sz w:val="24"/>
          <w:szCs w:val="24"/>
          <w:lang w:val="mk-MK"/>
        </w:rPr>
      </w:pPr>
      <w:r>
        <w:rPr>
          <w:rFonts w:ascii="Arial" w:hAnsi="Arial" w:cs="Arial"/>
          <w:sz w:val="24"/>
          <w:szCs w:val="24"/>
          <w:lang w:val="mk-MK"/>
        </w:rPr>
        <w:tab/>
      </w:r>
      <w:r w:rsidR="0048563C" w:rsidRPr="0048563C">
        <w:rPr>
          <w:rFonts w:ascii="Arial" w:hAnsi="Arial" w:cs="Arial"/>
          <w:color w:val="000000" w:themeColor="text1"/>
          <w:sz w:val="24"/>
          <w:szCs w:val="24"/>
          <w:lang w:val="mk-MK"/>
        </w:rPr>
        <w:t xml:space="preserve">Најдоцна 60 дена по добивањето на предлогот и утврдената ранг листа од Комисијата, во зависност од расположивите средства на Фондот наменети за лекови, се донесува </w:t>
      </w:r>
      <w:r w:rsidR="00827B6B" w:rsidRPr="0048563C">
        <w:rPr>
          <w:rFonts w:ascii="Arial" w:hAnsi="Arial" w:cs="Arial"/>
          <w:color w:val="000000" w:themeColor="text1"/>
          <w:sz w:val="24"/>
          <w:szCs w:val="24"/>
          <w:lang w:val="mk-MK"/>
        </w:rPr>
        <w:t>Листата на лекови</w:t>
      </w:r>
      <w:r w:rsidR="0048563C" w:rsidRPr="0048563C">
        <w:rPr>
          <w:rFonts w:ascii="Arial" w:hAnsi="Arial" w:cs="Arial"/>
          <w:color w:val="000000" w:themeColor="text1"/>
          <w:sz w:val="24"/>
          <w:szCs w:val="24"/>
          <w:lang w:val="mk-MK"/>
        </w:rPr>
        <w:t>.</w:t>
      </w:r>
    </w:p>
    <w:p w14:paraId="162F8181" w14:textId="4E5792FA" w:rsidR="0050325A" w:rsidRDefault="007626A3" w:rsidP="0048563C">
      <w:pPr>
        <w:spacing w:after="0" w:line="240" w:lineRule="auto"/>
        <w:jc w:val="both"/>
        <w:rPr>
          <w:rFonts w:ascii="Arial" w:hAnsi="Arial" w:cs="Arial"/>
          <w:sz w:val="24"/>
          <w:szCs w:val="24"/>
          <w:lang w:val="mk-MK"/>
        </w:rPr>
      </w:pPr>
      <w:r w:rsidRPr="00D53D4F">
        <w:rPr>
          <w:rFonts w:ascii="Arial" w:hAnsi="Arial" w:cs="Arial"/>
          <w:color w:val="FF0000"/>
          <w:sz w:val="24"/>
          <w:szCs w:val="24"/>
          <w:lang w:val="mk-MK"/>
        </w:rPr>
        <w:tab/>
      </w:r>
      <w:r w:rsidR="00750309">
        <w:rPr>
          <w:rFonts w:ascii="Arial" w:hAnsi="Arial" w:cs="Arial"/>
          <w:sz w:val="24"/>
          <w:szCs w:val="24"/>
          <w:lang w:val="mk-MK"/>
        </w:rPr>
        <w:t xml:space="preserve">За лекови што не подлежат на рангирање, од страна на Комисијата може еднаш месечно до Управниот одбор на Фондот да се достави предлог за изменување и дополнување на Листата на лекови. </w:t>
      </w:r>
    </w:p>
    <w:p w14:paraId="10AE65E7" w14:textId="1D943D79" w:rsidR="00BA7B10" w:rsidRDefault="00BA7B10" w:rsidP="0048563C">
      <w:pPr>
        <w:spacing w:after="0" w:line="240" w:lineRule="auto"/>
        <w:jc w:val="both"/>
        <w:rPr>
          <w:rFonts w:ascii="Arial" w:hAnsi="Arial" w:cs="Arial"/>
          <w:sz w:val="24"/>
          <w:szCs w:val="24"/>
          <w:lang w:val="mk-MK"/>
        </w:rPr>
      </w:pPr>
      <w:r>
        <w:rPr>
          <w:rFonts w:ascii="Arial" w:hAnsi="Arial" w:cs="Arial"/>
          <w:sz w:val="24"/>
          <w:szCs w:val="24"/>
          <w:lang w:val="mk-MK"/>
        </w:rPr>
        <w:tab/>
      </w:r>
      <w:r w:rsidRPr="0023767F">
        <w:rPr>
          <w:rFonts w:ascii="Arial" w:hAnsi="Arial" w:cs="Arial"/>
          <w:color w:val="000000" w:themeColor="text1"/>
          <w:sz w:val="24"/>
          <w:szCs w:val="24"/>
          <w:lang w:val="mk-MK"/>
        </w:rPr>
        <w:t>Лековите што се содржани во ранг листата, а кои нема да бидат утврдени во Листата на лекови, може да бидат предмет само на уште едно повторно рангирање при првото следно рангирање</w:t>
      </w:r>
      <w:r>
        <w:rPr>
          <w:rFonts w:ascii="Arial" w:hAnsi="Arial" w:cs="Arial"/>
          <w:color w:val="000000" w:themeColor="text1"/>
          <w:sz w:val="24"/>
          <w:szCs w:val="24"/>
          <w:lang w:val="mk-MK"/>
        </w:rPr>
        <w:t>.</w:t>
      </w:r>
    </w:p>
    <w:p w14:paraId="5D37BF88" w14:textId="77777777" w:rsidR="0050325A" w:rsidRDefault="0050325A">
      <w:pPr>
        <w:spacing w:after="0" w:line="240" w:lineRule="auto"/>
        <w:jc w:val="both"/>
        <w:rPr>
          <w:rFonts w:ascii="Arial" w:hAnsi="Arial" w:cs="Arial"/>
          <w:sz w:val="24"/>
          <w:szCs w:val="24"/>
          <w:lang w:val="mk-MK"/>
        </w:rPr>
      </w:pPr>
    </w:p>
    <w:p w14:paraId="3EBBB686" w14:textId="77777777" w:rsidR="0050325A" w:rsidRDefault="00750309">
      <w:pPr>
        <w:spacing w:after="0" w:line="240" w:lineRule="auto"/>
        <w:jc w:val="center"/>
        <w:rPr>
          <w:rFonts w:ascii="Arial" w:hAnsi="Arial" w:cs="Arial"/>
          <w:sz w:val="24"/>
          <w:szCs w:val="24"/>
          <w:lang w:val="mk-MK"/>
        </w:rPr>
      </w:pPr>
      <w:proofErr w:type="spellStart"/>
      <w:r>
        <w:rPr>
          <w:rFonts w:ascii="Arial" w:hAnsi="Arial" w:cs="Arial"/>
          <w:sz w:val="24"/>
          <w:szCs w:val="24"/>
        </w:rPr>
        <w:t>Член</w:t>
      </w:r>
      <w:proofErr w:type="spellEnd"/>
      <w:r>
        <w:rPr>
          <w:rFonts w:ascii="Arial" w:hAnsi="Arial" w:cs="Arial"/>
          <w:sz w:val="24"/>
          <w:szCs w:val="24"/>
        </w:rPr>
        <w:t xml:space="preserve"> 1</w:t>
      </w:r>
      <w:r>
        <w:rPr>
          <w:rFonts w:ascii="Arial" w:hAnsi="Arial" w:cs="Arial"/>
          <w:sz w:val="24"/>
          <w:szCs w:val="24"/>
          <w:lang w:val="mk-MK"/>
        </w:rPr>
        <w:t>1</w:t>
      </w:r>
    </w:p>
    <w:p w14:paraId="4255FEA8" w14:textId="60F77DEF" w:rsidR="0050325A" w:rsidRDefault="00750309">
      <w:pPr>
        <w:spacing w:after="0" w:line="240" w:lineRule="auto"/>
        <w:ind w:firstLine="720"/>
        <w:jc w:val="both"/>
        <w:rPr>
          <w:rFonts w:ascii="Arial" w:hAnsi="Arial" w:cs="Arial"/>
          <w:sz w:val="24"/>
          <w:szCs w:val="24"/>
          <w:lang w:val="mk-MK"/>
        </w:rPr>
      </w:pPr>
      <w:proofErr w:type="spellStart"/>
      <w:r>
        <w:rPr>
          <w:rFonts w:ascii="Arial" w:hAnsi="Arial" w:cs="Arial"/>
          <w:sz w:val="24"/>
          <w:szCs w:val="24"/>
        </w:rPr>
        <w:t>Значење</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аспект</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јавното</w:t>
      </w:r>
      <w:proofErr w:type="spellEnd"/>
      <w:r>
        <w:rPr>
          <w:rFonts w:ascii="Arial" w:hAnsi="Arial" w:cs="Arial"/>
          <w:sz w:val="24"/>
          <w:szCs w:val="24"/>
        </w:rPr>
        <w:t xml:space="preserve"> </w:t>
      </w:r>
      <w:proofErr w:type="spellStart"/>
      <w:r>
        <w:rPr>
          <w:rFonts w:ascii="Arial" w:hAnsi="Arial" w:cs="Arial"/>
          <w:sz w:val="24"/>
          <w:szCs w:val="24"/>
        </w:rPr>
        <w:t>здравје</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член</w:t>
      </w:r>
      <w:proofErr w:type="spellEnd"/>
      <w:r>
        <w:rPr>
          <w:rFonts w:ascii="Arial" w:hAnsi="Arial" w:cs="Arial"/>
          <w:sz w:val="24"/>
          <w:szCs w:val="24"/>
        </w:rPr>
        <w:t xml:space="preserve"> 1</w:t>
      </w:r>
      <w:r>
        <w:rPr>
          <w:rFonts w:ascii="Arial" w:hAnsi="Arial" w:cs="Arial"/>
          <w:sz w:val="24"/>
          <w:szCs w:val="24"/>
          <w:lang w:val="mk-MK"/>
        </w:rPr>
        <w:t>0</w:t>
      </w:r>
      <w:r>
        <w:rPr>
          <w:rFonts w:ascii="Arial" w:hAnsi="Arial" w:cs="Arial"/>
          <w:sz w:val="24"/>
          <w:szCs w:val="24"/>
        </w:rPr>
        <w:t xml:space="preserve"> </w:t>
      </w:r>
      <w:r>
        <w:rPr>
          <w:rFonts w:ascii="Arial" w:hAnsi="Arial" w:cs="Arial"/>
          <w:sz w:val="24"/>
          <w:szCs w:val="24"/>
          <w:lang w:val="mk-MK"/>
        </w:rPr>
        <w:t xml:space="preserve">став 1 </w:t>
      </w:r>
      <w:proofErr w:type="spellStart"/>
      <w:r>
        <w:rPr>
          <w:rFonts w:ascii="Arial" w:hAnsi="Arial" w:cs="Arial"/>
          <w:sz w:val="24"/>
          <w:szCs w:val="24"/>
        </w:rPr>
        <w:t>точка</w:t>
      </w:r>
      <w:proofErr w:type="spellEnd"/>
      <w:r>
        <w:rPr>
          <w:rFonts w:ascii="Arial" w:hAnsi="Arial" w:cs="Arial"/>
          <w:sz w:val="24"/>
          <w:szCs w:val="24"/>
        </w:rPr>
        <w:t xml:space="preserve"> 1 </w:t>
      </w:r>
      <w:r>
        <w:rPr>
          <w:rFonts w:ascii="Arial" w:hAnsi="Arial" w:cs="Arial"/>
          <w:sz w:val="24"/>
          <w:szCs w:val="24"/>
          <w:lang w:val="mk-MK"/>
        </w:rPr>
        <w:t>од</w:t>
      </w:r>
      <w:r>
        <w:rPr>
          <w:rFonts w:ascii="Arial" w:hAnsi="Arial" w:cs="Arial"/>
          <w:sz w:val="24"/>
          <w:szCs w:val="24"/>
        </w:rPr>
        <w:t xml:space="preserve"> </w:t>
      </w:r>
      <w:proofErr w:type="spellStart"/>
      <w:r>
        <w:rPr>
          <w:rFonts w:ascii="Arial" w:hAnsi="Arial" w:cs="Arial"/>
          <w:sz w:val="24"/>
          <w:szCs w:val="24"/>
        </w:rPr>
        <w:t>овој</w:t>
      </w:r>
      <w:proofErr w:type="spellEnd"/>
      <w:r>
        <w:rPr>
          <w:rFonts w:ascii="Arial" w:hAnsi="Arial" w:cs="Arial"/>
          <w:sz w:val="24"/>
          <w:szCs w:val="24"/>
        </w:rPr>
        <w:t xml:space="preserve"> </w:t>
      </w:r>
      <w:proofErr w:type="spellStart"/>
      <w:r>
        <w:rPr>
          <w:rFonts w:ascii="Arial" w:hAnsi="Arial" w:cs="Arial"/>
          <w:sz w:val="24"/>
          <w:szCs w:val="24"/>
        </w:rPr>
        <w:t>правилник</w:t>
      </w:r>
      <w:proofErr w:type="spellEnd"/>
      <w:r>
        <w:rPr>
          <w:rFonts w:ascii="Arial" w:hAnsi="Arial" w:cs="Arial"/>
          <w:sz w:val="24"/>
          <w:szCs w:val="24"/>
          <w:lang w:val="mk-MK"/>
        </w:rPr>
        <w:t>,</w:t>
      </w:r>
      <w:r>
        <w:rPr>
          <w:rFonts w:ascii="Arial" w:hAnsi="Arial" w:cs="Arial"/>
          <w:sz w:val="24"/>
          <w:szCs w:val="24"/>
        </w:rPr>
        <w:t xml:space="preserve"> </w:t>
      </w:r>
      <w:r>
        <w:rPr>
          <w:rFonts w:ascii="Arial" w:hAnsi="Arial" w:cs="Arial"/>
          <w:sz w:val="24"/>
          <w:szCs w:val="24"/>
          <w:lang w:val="mk-MK"/>
        </w:rPr>
        <w:t xml:space="preserve">е </w:t>
      </w:r>
      <w:proofErr w:type="spellStart"/>
      <w:r>
        <w:rPr>
          <w:rFonts w:ascii="Arial" w:hAnsi="Arial" w:cs="Arial"/>
          <w:sz w:val="24"/>
          <w:szCs w:val="24"/>
        </w:rPr>
        <w:t>важност</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спроведување</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приоритетни</w:t>
      </w:r>
      <w:proofErr w:type="spellEnd"/>
      <w:r>
        <w:rPr>
          <w:rFonts w:ascii="Arial" w:hAnsi="Arial" w:cs="Arial"/>
          <w:sz w:val="24"/>
          <w:szCs w:val="24"/>
        </w:rPr>
        <w:t xml:space="preserve"> </w:t>
      </w:r>
      <w:proofErr w:type="spellStart"/>
      <w:r>
        <w:rPr>
          <w:rFonts w:ascii="Arial" w:hAnsi="Arial" w:cs="Arial"/>
          <w:sz w:val="24"/>
          <w:szCs w:val="24"/>
        </w:rPr>
        <w:t>мерки</w:t>
      </w:r>
      <w:proofErr w:type="spellEnd"/>
      <w:r>
        <w:rPr>
          <w:rFonts w:ascii="Arial" w:hAnsi="Arial" w:cs="Arial"/>
          <w:sz w:val="24"/>
          <w:szCs w:val="24"/>
        </w:rPr>
        <w:t xml:space="preserve"> </w:t>
      </w:r>
      <w:proofErr w:type="spellStart"/>
      <w:r>
        <w:rPr>
          <w:rFonts w:ascii="Arial" w:hAnsi="Arial" w:cs="Arial"/>
          <w:sz w:val="24"/>
          <w:szCs w:val="24"/>
        </w:rPr>
        <w:t>донесени</w:t>
      </w:r>
      <w:proofErr w:type="spellEnd"/>
      <w:r>
        <w:rPr>
          <w:rFonts w:ascii="Arial" w:hAnsi="Arial" w:cs="Arial"/>
          <w:sz w:val="24"/>
          <w:szCs w:val="24"/>
        </w:rPr>
        <w:t xml:space="preserve"> </w:t>
      </w:r>
      <w:proofErr w:type="spellStart"/>
      <w:r>
        <w:rPr>
          <w:rFonts w:ascii="Arial" w:hAnsi="Arial" w:cs="Arial"/>
          <w:sz w:val="24"/>
          <w:szCs w:val="24"/>
        </w:rPr>
        <w:t>согласно</w:t>
      </w:r>
      <w:proofErr w:type="spellEnd"/>
      <w:r>
        <w:rPr>
          <w:rFonts w:ascii="Arial" w:hAnsi="Arial" w:cs="Arial"/>
          <w:sz w:val="24"/>
          <w:szCs w:val="24"/>
        </w:rPr>
        <w:t xml:space="preserve"> </w:t>
      </w:r>
      <w:proofErr w:type="spellStart"/>
      <w:r>
        <w:rPr>
          <w:rFonts w:ascii="Arial" w:hAnsi="Arial" w:cs="Arial"/>
          <w:sz w:val="24"/>
          <w:szCs w:val="24"/>
        </w:rPr>
        <w:t>прописите</w:t>
      </w:r>
      <w:proofErr w:type="spellEnd"/>
      <w:r>
        <w:rPr>
          <w:rFonts w:ascii="Arial" w:hAnsi="Arial" w:cs="Arial"/>
          <w:sz w:val="24"/>
          <w:szCs w:val="24"/>
        </w:rPr>
        <w:t xml:space="preserve"> </w:t>
      </w:r>
      <w:r>
        <w:rPr>
          <w:rFonts w:ascii="Arial" w:hAnsi="Arial" w:cs="Arial"/>
          <w:sz w:val="24"/>
          <w:szCs w:val="24"/>
          <w:lang w:val="mk-MK"/>
        </w:rPr>
        <w:t>од областа н</w:t>
      </w:r>
      <w:r>
        <w:rPr>
          <w:rFonts w:ascii="Arial" w:hAnsi="Arial" w:cs="Arial"/>
          <w:sz w:val="24"/>
          <w:szCs w:val="24"/>
        </w:rPr>
        <w:t xml:space="preserve">а </w:t>
      </w:r>
      <w:proofErr w:type="spellStart"/>
      <w:r>
        <w:rPr>
          <w:rFonts w:ascii="Arial" w:hAnsi="Arial" w:cs="Arial"/>
          <w:sz w:val="24"/>
          <w:szCs w:val="24"/>
        </w:rPr>
        <w:t>здравствената</w:t>
      </w:r>
      <w:proofErr w:type="spellEnd"/>
      <w:r>
        <w:rPr>
          <w:rFonts w:ascii="Arial" w:hAnsi="Arial" w:cs="Arial"/>
          <w:sz w:val="24"/>
          <w:szCs w:val="24"/>
        </w:rPr>
        <w:t xml:space="preserve"> </w:t>
      </w:r>
      <w:proofErr w:type="spellStart"/>
      <w:r>
        <w:rPr>
          <w:rFonts w:ascii="Arial" w:hAnsi="Arial" w:cs="Arial"/>
          <w:sz w:val="24"/>
          <w:szCs w:val="24"/>
        </w:rPr>
        <w:t>заштита</w:t>
      </w:r>
      <w:proofErr w:type="spellEnd"/>
      <w:r>
        <w:rPr>
          <w:rFonts w:ascii="Arial" w:hAnsi="Arial" w:cs="Arial"/>
          <w:sz w:val="24"/>
          <w:szCs w:val="24"/>
        </w:rPr>
        <w:t xml:space="preserve"> и </w:t>
      </w:r>
      <w:r>
        <w:rPr>
          <w:rFonts w:ascii="Arial" w:hAnsi="Arial" w:cs="Arial"/>
          <w:sz w:val="24"/>
          <w:szCs w:val="24"/>
          <w:lang w:val="mk-MK"/>
        </w:rPr>
        <w:t>н</w:t>
      </w:r>
      <w:r>
        <w:rPr>
          <w:rFonts w:ascii="Arial" w:hAnsi="Arial" w:cs="Arial"/>
          <w:sz w:val="24"/>
          <w:szCs w:val="24"/>
        </w:rPr>
        <w:t xml:space="preserve">а </w:t>
      </w:r>
      <w:proofErr w:type="spellStart"/>
      <w:r>
        <w:rPr>
          <w:rFonts w:ascii="Arial" w:hAnsi="Arial" w:cs="Arial"/>
          <w:sz w:val="24"/>
          <w:szCs w:val="24"/>
        </w:rPr>
        <w:t>јавното</w:t>
      </w:r>
      <w:proofErr w:type="spellEnd"/>
      <w:r>
        <w:rPr>
          <w:rFonts w:ascii="Arial" w:hAnsi="Arial" w:cs="Arial"/>
          <w:sz w:val="24"/>
          <w:szCs w:val="24"/>
        </w:rPr>
        <w:t xml:space="preserve"> </w:t>
      </w:r>
      <w:proofErr w:type="spellStart"/>
      <w:r>
        <w:rPr>
          <w:rFonts w:ascii="Arial" w:hAnsi="Arial" w:cs="Arial"/>
          <w:sz w:val="24"/>
          <w:szCs w:val="24"/>
        </w:rPr>
        <w:t>здравје</w:t>
      </w:r>
      <w:proofErr w:type="spellEnd"/>
      <w:r>
        <w:rPr>
          <w:rFonts w:ascii="Arial" w:hAnsi="Arial" w:cs="Arial"/>
          <w:sz w:val="24"/>
          <w:szCs w:val="24"/>
        </w:rPr>
        <w:t xml:space="preserve"> и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вреднува</w:t>
      </w:r>
      <w:proofErr w:type="spellEnd"/>
      <w:r>
        <w:rPr>
          <w:rFonts w:ascii="Arial" w:hAnsi="Arial" w:cs="Arial"/>
          <w:sz w:val="24"/>
          <w:szCs w:val="24"/>
        </w:rPr>
        <w:t xml:space="preserve"> </w:t>
      </w:r>
      <w:r>
        <w:rPr>
          <w:rFonts w:ascii="Arial" w:hAnsi="Arial" w:cs="Arial"/>
          <w:sz w:val="24"/>
          <w:szCs w:val="24"/>
          <w:lang w:val="mk-MK"/>
        </w:rPr>
        <w:t>според тежината на болеста за која се употребува лекот, општественото значење на болеста за која се употребува лекот и достапност на терапија</w:t>
      </w:r>
      <w:r w:rsidR="00AD007B">
        <w:rPr>
          <w:rFonts w:ascii="Arial" w:hAnsi="Arial" w:cs="Arial"/>
          <w:sz w:val="24"/>
          <w:szCs w:val="24"/>
          <w:lang w:val="mk-MK"/>
        </w:rPr>
        <w:t>та</w:t>
      </w:r>
      <w:r>
        <w:rPr>
          <w:rFonts w:ascii="Arial" w:hAnsi="Arial" w:cs="Arial"/>
          <w:sz w:val="24"/>
          <w:szCs w:val="24"/>
          <w:lang w:val="mk-MK"/>
        </w:rPr>
        <w:t xml:space="preserve">, со бодови 0, 2 или 4. </w:t>
      </w:r>
    </w:p>
    <w:p w14:paraId="3F1EB138" w14:textId="77777777" w:rsidR="00AD007B" w:rsidRDefault="00AD007B">
      <w:pPr>
        <w:spacing w:after="0" w:line="240" w:lineRule="auto"/>
        <w:jc w:val="both"/>
        <w:rPr>
          <w:rFonts w:ascii="Arial" w:hAnsi="Arial" w:cs="Arial"/>
          <w:sz w:val="24"/>
          <w:szCs w:val="24"/>
        </w:rPr>
      </w:pPr>
    </w:p>
    <w:p w14:paraId="31FB0C87" w14:textId="77777777" w:rsidR="0050325A" w:rsidRDefault="00750309">
      <w:pPr>
        <w:spacing w:after="0" w:line="240" w:lineRule="auto"/>
        <w:jc w:val="center"/>
        <w:rPr>
          <w:rFonts w:ascii="Arial" w:hAnsi="Arial" w:cs="Arial"/>
          <w:sz w:val="24"/>
          <w:szCs w:val="24"/>
        </w:rPr>
      </w:pPr>
      <w:proofErr w:type="spellStart"/>
      <w:r>
        <w:rPr>
          <w:rFonts w:ascii="Arial" w:hAnsi="Arial" w:cs="Arial"/>
          <w:sz w:val="24"/>
          <w:szCs w:val="24"/>
        </w:rPr>
        <w:t>Член</w:t>
      </w:r>
      <w:proofErr w:type="spellEnd"/>
      <w:r>
        <w:rPr>
          <w:rFonts w:ascii="Arial" w:hAnsi="Arial" w:cs="Arial"/>
          <w:sz w:val="24"/>
          <w:szCs w:val="24"/>
        </w:rPr>
        <w:t xml:space="preserve"> 1</w:t>
      </w:r>
      <w:r>
        <w:rPr>
          <w:rFonts w:ascii="Arial" w:hAnsi="Arial" w:cs="Arial"/>
          <w:sz w:val="24"/>
          <w:szCs w:val="24"/>
          <w:lang w:val="mk-MK"/>
        </w:rPr>
        <w:t>2</w:t>
      </w:r>
    </w:p>
    <w:p w14:paraId="071C6CB1" w14:textId="77777777" w:rsidR="0050325A" w:rsidRDefault="00750309">
      <w:pPr>
        <w:spacing w:after="0" w:line="240" w:lineRule="auto"/>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Терапевтско</w:t>
      </w:r>
      <w:proofErr w:type="spellEnd"/>
      <w:r>
        <w:rPr>
          <w:rFonts w:ascii="Arial" w:hAnsi="Arial" w:cs="Arial"/>
          <w:sz w:val="24"/>
          <w:szCs w:val="24"/>
        </w:rPr>
        <w:t xml:space="preserve"> </w:t>
      </w:r>
      <w:proofErr w:type="spellStart"/>
      <w:r>
        <w:rPr>
          <w:rFonts w:ascii="Arial" w:hAnsi="Arial" w:cs="Arial"/>
          <w:sz w:val="24"/>
          <w:szCs w:val="24"/>
        </w:rPr>
        <w:t>значење</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член</w:t>
      </w:r>
      <w:proofErr w:type="spellEnd"/>
      <w:r>
        <w:rPr>
          <w:rFonts w:ascii="Arial" w:hAnsi="Arial" w:cs="Arial"/>
          <w:sz w:val="24"/>
          <w:szCs w:val="24"/>
        </w:rPr>
        <w:t xml:space="preserve"> 1</w:t>
      </w:r>
      <w:r>
        <w:rPr>
          <w:rFonts w:ascii="Arial" w:hAnsi="Arial" w:cs="Arial"/>
          <w:sz w:val="24"/>
          <w:szCs w:val="24"/>
          <w:lang w:val="mk-MK"/>
        </w:rPr>
        <w:t>0</w:t>
      </w:r>
      <w:r>
        <w:rPr>
          <w:rFonts w:ascii="Arial" w:hAnsi="Arial" w:cs="Arial"/>
          <w:sz w:val="24"/>
          <w:szCs w:val="24"/>
        </w:rPr>
        <w:t xml:space="preserve"> </w:t>
      </w:r>
      <w:r>
        <w:rPr>
          <w:rFonts w:ascii="Arial" w:hAnsi="Arial" w:cs="Arial"/>
          <w:sz w:val="24"/>
          <w:szCs w:val="24"/>
          <w:lang w:val="mk-MK"/>
        </w:rPr>
        <w:t xml:space="preserve">став 1 </w:t>
      </w:r>
      <w:proofErr w:type="spellStart"/>
      <w:r>
        <w:rPr>
          <w:rFonts w:ascii="Arial" w:hAnsi="Arial" w:cs="Arial"/>
          <w:sz w:val="24"/>
          <w:szCs w:val="24"/>
        </w:rPr>
        <w:t>точка</w:t>
      </w:r>
      <w:proofErr w:type="spellEnd"/>
      <w:r>
        <w:rPr>
          <w:rFonts w:ascii="Arial" w:hAnsi="Arial" w:cs="Arial"/>
          <w:sz w:val="24"/>
          <w:szCs w:val="24"/>
        </w:rPr>
        <w:t xml:space="preserve"> 2 </w:t>
      </w:r>
      <w:r>
        <w:rPr>
          <w:rFonts w:ascii="Arial" w:hAnsi="Arial" w:cs="Arial"/>
          <w:sz w:val="24"/>
          <w:szCs w:val="24"/>
          <w:lang w:val="mk-MK"/>
        </w:rPr>
        <w:t>од</w:t>
      </w:r>
      <w:r>
        <w:rPr>
          <w:rFonts w:ascii="Arial" w:hAnsi="Arial" w:cs="Arial"/>
          <w:sz w:val="24"/>
          <w:szCs w:val="24"/>
        </w:rPr>
        <w:t xml:space="preserve"> </w:t>
      </w:r>
      <w:proofErr w:type="spellStart"/>
      <w:r>
        <w:rPr>
          <w:rFonts w:ascii="Arial" w:hAnsi="Arial" w:cs="Arial"/>
          <w:sz w:val="24"/>
          <w:szCs w:val="24"/>
        </w:rPr>
        <w:t>овој</w:t>
      </w:r>
      <w:proofErr w:type="spellEnd"/>
      <w:r>
        <w:rPr>
          <w:rFonts w:ascii="Arial" w:hAnsi="Arial" w:cs="Arial"/>
          <w:sz w:val="24"/>
          <w:szCs w:val="24"/>
        </w:rPr>
        <w:t xml:space="preserve"> </w:t>
      </w:r>
      <w:proofErr w:type="spellStart"/>
      <w:r>
        <w:rPr>
          <w:rFonts w:ascii="Arial" w:hAnsi="Arial" w:cs="Arial"/>
          <w:sz w:val="24"/>
          <w:szCs w:val="24"/>
        </w:rPr>
        <w:t>правилник</w:t>
      </w:r>
      <w:proofErr w:type="spellEnd"/>
      <w:r>
        <w:rPr>
          <w:rFonts w:ascii="Arial" w:hAnsi="Arial" w:cs="Arial"/>
          <w:sz w:val="24"/>
          <w:szCs w:val="24"/>
          <w:lang w:val="mk-MK"/>
        </w:rPr>
        <w:t>,</w:t>
      </w:r>
      <w:r>
        <w:rPr>
          <w:rFonts w:ascii="Arial" w:hAnsi="Arial" w:cs="Arial"/>
          <w:sz w:val="24"/>
          <w:szCs w:val="24"/>
        </w:rPr>
        <w:t xml:space="preserve"> </w:t>
      </w:r>
      <w:proofErr w:type="spellStart"/>
      <w:r>
        <w:rPr>
          <w:rFonts w:ascii="Arial" w:hAnsi="Arial" w:cs="Arial"/>
          <w:sz w:val="24"/>
          <w:szCs w:val="24"/>
        </w:rPr>
        <w:t>претставува</w:t>
      </w:r>
      <w:proofErr w:type="spellEnd"/>
      <w:r>
        <w:rPr>
          <w:rFonts w:ascii="Arial" w:hAnsi="Arial" w:cs="Arial"/>
          <w:sz w:val="24"/>
          <w:szCs w:val="24"/>
        </w:rPr>
        <w:t>:</w:t>
      </w:r>
    </w:p>
    <w:p w14:paraId="68826703" w14:textId="77777777" w:rsidR="0050325A" w:rsidRDefault="00750309">
      <w:pPr>
        <w:pStyle w:val="ListParagraph"/>
        <w:numPr>
          <w:ilvl w:val="0"/>
          <w:numId w:val="5"/>
        </w:numPr>
        <w:spacing w:after="0" w:line="240" w:lineRule="auto"/>
        <w:jc w:val="both"/>
        <w:rPr>
          <w:rFonts w:ascii="Arial" w:hAnsi="Arial" w:cs="Arial"/>
          <w:sz w:val="24"/>
          <w:szCs w:val="24"/>
        </w:rPr>
      </w:pPr>
      <w:proofErr w:type="spellStart"/>
      <w:r>
        <w:rPr>
          <w:rFonts w:ascii="Arial" w:hAnsi="Arial" w:cs="Arial"/>
          <w:sz w:val="24"/>
          <w:szCs w:val="24"/>
        </w:rPr>
        <w:t>докажано</w:t>
      </w:r>
      <w:proofErr w:type="spellEnd"/>
      <w:r>
        <w:rPr>
          <w:rFonts w:ascii="Arial" w:hAnsi="Arial" w:cs="Arial"/>
          <w:sz w:val="24"/>
          <w:szCs w:val="24"/>
        </w:rPr>
        <w:t xml:space="preserve"> </w:t>
      </w:r>
      <w:proofErr w:type="spellStart"/>
      <w:r>
        <w:rPr>
          <w:rFonts w:ascii="Arial" w:hAnsi="Arial" w:cs="Arial"/>
          <w:sz w:val="24"/>
          <w:szCs w:val="24"/>
        </w:rPr>
        <w:t>позитивно</w:t>
      </w:r>
      <w:proofErr w:type="spellEnd"/>
      <w:r>
        <w:rPr>
          <w:rFonts w:ascii="Arial" w:hAnsi="Arial" w:cs="Arial"/>
          <w:sz w:val="24"/>
          <w:szCs w:val="24"/>
        </w:rPr>
        <w:t xml:space="preserve"> </w:t>
      </w:r>
      <w:proofErr w:type="spellStart"/>
      <w:r>
        <w:rPr>
          <w:rFonts w:ascii="Arial" w:hAnsi="Arial" w:cs="Arial"/>
          <w:sz w:val="24"/>
          <w:szCs w:val="24"/>
        </w:rPr>
        <w:t>влијание</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конечните</w:t>
      </w:r>
      <w:proofErr w:type="spellEnd"/>
      <w:r>
        <w:rPr>
          <w:rFonts w:ascii="Arial" w:hAnsi="Arial" w:cs="Arial"/>
          <w:sz w:val="24"/>
          <w:szCs w:val="24"/>
        </w:rPr>
        <w:t xml:space="preserve"> </w:t>
      </w:r>
      <w:proofErr w:type="spellStart"/>
      <w:r>
        <w:rPr>
          <w:rFonts w:ascii="Arial" w:hAnsi="Arial" w:cs="Arial"/>
          <w:sz w:val="24"/>
          <w:szCs w:val="24"/>
        </w:rPr>
        <w:t>резултати</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лекувањето</w:t>
      </w:r>
      <w:proofErr w:type="spellEnd"/>
      <w:r>
        <w:rPr>
          <w:rFonts w:ascii="Arial" w:hAnsi="Arial" w:cs="Arial"/>
          <w:sz w:val="24"/>
          <w:szCs w:val="24"/>
        </w:rPr>
        <w:t>,</w:t>
      </w:r>
    </w:p>
    <w:p w14:paraId="6DB6DE71" w14:textId="77777777" w:rsidR="0050325A" w:rsidRDefault="00750309">
      <w:pPr>
        <w:pStyle w:val="ListParagraph"/>
        <w:numPr>
          <w:ilvl w:val="0"/>
          <w:numId w:val="5"/>
        </w:numPr>
        <w:spacing w:after="0" w:line="240" w:lineRule="auto"/>
        <w:jc w:val="both"/>
        <w:rPr>
          <w:rFonts w:ascii="Arial" w:hAnsi="Arial" w:cs="Arial"/>
          <w:sz w:val="24"/>
          <w:szCs w:val="24"/>
        </w:rPr>
      </w:pPr>
      <w:proofErr w:type="spellStart"/>
      <w:r>
        <w:rPr>
          <w:rFonts w:ascii="Arial" w:hAnsi="Arial" w:cs="Arial"/>
          <w:sz w:val="24"/>
          <w:szCs w:val="24"/>
        </w:rPr>
        <w:t>докажано</w:t>
      </w:r>
      <w:proofErr w:type="spellEnd"/>
      <w:r>
        <w:rPr>
          <w:rFonts w:ascii="Arial" w:hAnsi="Arial" w:cs="Arial"/>
          <w:sz w:val="24"/>
          <w:szCs w:val="24"/>
        </w:rPr>
        <w:t xml:space="preserve"> </w:t>
      </w:r>
      <w:proofErr w:type="spellStart"/>
      <w:r>
        <w:rPr>
          <w:rFonts w:ascii="Arial" w:hAnsi="Arial" w:cs="Arial"/>
          <w:sz w:val="24"/>
          <w:szCs w:val="24"/>
        </w:rPr>
        <w:t>позитивно</w:t>
      </w:r>
      <w:proofErr w:type="spellEnd"/>
      <w:r>
        <w:rPr>
          <w:rFonts w:ascii="Arial" w:hAnsi="Arial" w:cs="Arial"/>
          <w:sz w:val="24"/>
          <w:szCs w:val="24"/>
        </w:rPr>
        <w:t xml:space="preserve"> </w:t>
      </w:r>
      <w:proofErr w:type="spellStart"/>
      <w:r>
        <w:rPr>
          <w:rFonts w:ascii="Arial" w:hAnsi="Arial" w:cs="Arial"/>
          <w:sz w:val="24"/>
          <w:szCs w:val="24"/>
        </w:rPr>
        <w:t>влијание</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дополнителните</w:t>
      </w:r>
      <w:proofErr w:type="spellEnd"/>
      <w:r>
        <w:rPr>
          <w:rFonts w:ascii="Arial" w:hAnsi="Arial" w:cs="Arial"/>
          <w:sz w:val="24"/>
          <w:szCs w:val="24"/>
        </w:rPr>
        <w:t xml:space="preserve"> </w:t>
      </w:r>
      <w:proofErr w:type="spellStart"/>
      <w:r>
        <w:rPr>
          <w:rFonts w:ascii="Arial" w:hAnsi="Arial" w:cs="Arial"/>
          <w:sz w:val="24"/>
          <w:szCs w:val="24"/>
        </w:rPr>
        <w:t>резултати</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лекувањето</w:t>
      </w:r>
      <w:proofErr w:type="spellEnd"/>
      <w:r>
        <w:rPr>
          <w:rFonts w:ascii="Arial" w:hAnsi="Arial" w:cs="Arial"/>
          <w:sz w:val="24"/>
          <w:szCs w:val="24"/>
        </w:rPr>
        <w:t>,</w:t>
      </w:r>
    </w:p>
    <w:p w14:paraId="1B8074A9" w14:textId="77777777" w:rsidR="0050325A" w:rsidRDefault="00750309">
      <w:pPr>
        <w:pStyle w:val="ListParagraph"/>
        <w:numPr>
          <w:ilvl w:val="0"/>
          <w:numId w:val="5"/>
        </w:numPr>
        <w:spacing w:after="0" w:line="240" w:lineRule="auto"/>
        <w:jc w:val="both"/>
        <w:rPr>
          <w:rFonts w:ascii="Arial" w:hAnsi="Arial" w:cs="Arial"/>
          <w:sz w:val="24"/>
          <w:szCs w:val="24"/>
        </w:rPr>
      </w:pPr>
      <w:proofErr w:type="spellStart"/>
      <w:r>
        <w:rPr>
          <w:rFonts w:ascii="Arial" w:hAnsi="Arial" w:cs="Arial"/>
          <w:sz w:val="24"/>
          <w:szCs w:val="24"/>
        </w:rPr>
        <w:t>докажано</w:t>
      </w:r>
      <w:proofErr w:type="spellEnd"/>
      <w:r>
        <w:rPr>
          <w:rFonts w:ascii="Arial" w:hAnsi="Arial" w:cs="Arial"/>
          <w:sz w:val="24"/>
          <w:szCs w:val="24"/>
        </w:rPr>
        <w:t xml:space="preserve"> </w:t>
      </w:r>
      <w:proofErr w:type="spellStart"/>
      <w:r>
        <w:rPr>
          <w:rFonts w:ascii="Arial" w:hAnsi="Arial" w:cs="Arial"/>
          <w:sz w:val="24"/>
          <w:szCs w:val="24"/>
        </w:rPr>
        <w:t>позитивно</w:t>
      </w:r>
      <w:proofErr w:type="spellEnd"/>
      <w:r>
        <w:rPr>
          <w:rFonts w:ascii="Arial" w:hAnsi="Arial" w:cs="Arial"/>
          <w:sz w:val="24"/>
          <w:szCs w:val="24"/>
        </w:rPr>
        <w:t xml:space="preserve"> </w:t>
      </w:r>
      <w:proofErr w:type="spellStart"/>
      <w:r>
        <w:rPr>
          <w:rFonts w:ascii="Arial" w:hAnsi="Arial" w:cs="Arial"/>
          <w:sz w:val="24"/>
          <w:szCs w:val="24"/>
        </w:rPr>
        <w:t>влијание</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квалитетот</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живот</w:t>
      </w:r>
      <w:proofErr w:type="spellEnd"/>
      <w:r>
        <w:rPr>
          <w:rFonts w:ascii="Arial" w:hAnsi="Arial" w:cs="Arial"/>
          <w:sz w:val="24"/>
          <w:szCs w:val="24"/>
        </w:rPr>
        <w:t>.</w:t>
      </w:r>
    </w:p>
    <w:p w14:paraId="2A08488B" w14:textId="77777777" w:rsidR="0050325A" w:rsidRDefault="00750309">
      <w:pPr>
        <w:spacing w:after="0" w:line="240" w:lineRule="auto"/>
        <w:ind w:firstLine="720"/>
        <w:jc w:val="both"/>
        <w:rPr>
          <w:rFonts w:ascii="Arial" w:hAnsi="Arial" w:cs="Arial"/>
          <w:sz w:val="24"/>
          <w:szCs w:val="24"/>
        </w:rPr>
      </w:pPr>
      <w:proofErr w:type="spellStart"/>
      <w:r>
        <w:rPr>
          <w:rFonts w:ascii="Arial" w:hAnsi="Arial" w:cs="Arial"/>
          <w:sz w:val="24"/>
          <w:szCs w:val="24"/>
        </w:rPr>
        <w:t>При</w:t>
      </w:r>
      <w:proofErr w:type="spellEnd"/>
      <w:r>
        <w:rPr>
          <w:rFonts w:ascii="Arial" w:hAnsi="Arial" w:cs="Arial"/>
          <w:sz w:val="24"/>
          <w:szCs w:val="24"/>
        </w:rPr>
        <w:t xml:space="preserve"> </w:t>
      </w:r>
      <w:proofErr w:type="spellStart"/>
      <w:r>
        <w:rPr>
          <w:rFonts w:ascii="Arial" w:hAnsi="Arial" w:cs="Arial"/>
          <w:sz w:val="24"/>
          <w:szCs w:val="24"/>
        </w:rPr>
        <w:t>оценувањето</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терапевтското</w:t>
      </w:r>
      <w:proofErr w:type="spellEnd"/>
      <w:r>
        <w:rPr>
          <w:rFonts w:ascii="Arial" w:hAnsi="Arial" w:cs="Arial"/>
          <w:sz w:val="24"/>
          <w:szCs w:val="24"/>
        </w:rPr>
        <w:t xml:space="preserve"> </w:t>
      </w:r>
      <w:proofErr w:type="spellStart"/>
      <w:r>
        <w:rPr>
          <w:rFonts w:ascii="Arial" w:hAnsi="Arial" w:cs="Arial"/>
          <w:sz w:val="24"/>
          <w:szCs w:val="24"/>
        </w:rPr>
        <w:t>значење</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земаат</w:t>
      </w:r>
      <w:proofErr w:type="spellEnd"/>
      <w:r>
        <w:rPr>
          <w:rFonts w:ascii="Arial" w:hAnsi="Arial" w:cs="Arial"/>
          <w:sz w:val="24"/>
          <w:szCs w:val="24"/>
        </w:rPr>
        <w:t xml:space="preserve"> </w:t>
      </w:r>
      <w:proofErr w:type="spellStart"/>
      <w:r>
        <w:rPr>
          <w:rFonts w:ascii="Arial" w:hAnsi="Arial" w:cs="Arial"/>
          <w:sz w:val="24"/>
          <w:szCs w:val="24"/>
        </w:rPr>
        <w:t>предвид</w:t>
      </w:r>
      <w:proofErr w:type="spellEnd"/>
      <w:r>
        <w:rPr>
          <w:rFonts w:ascii="Arial" w:hAnsi="Arial" w:cs="Arial"/>
          <w:sz w:val="24"/>
          <w:szCs w:val="24"/>
        </w:rPr>
        <w:t xml:space="preserve"> </w:t>
      </w:r>
      <w:proofErr w:type="spellStart"/>
      <w:r>
        <w:rPr>
          <w:rFonts w:ascii="Arial" w:hAnsi="Arial" w:cs="Arial"/>
          <w:sz w:val="24"/>
          <w:szCs w:val="24"/>
        </w:rPr>
        <w:t>национални</w:t>
      </w:r>
      <w:proofErr w:type="spellEnd"/>
      <w:r>
        <w:rPr>
          <w:rFonts w:ascii="Arial" w:hAnsi="Arial" w:cs="Arial"/>
          <w:sz w:val="24"/>
          <w:szCs w:val="24"/>
        </w:rPr>
        <w:t xml:space="preserve"> и </w:t>
      </w:r>
      <w:proofErr w:type="spellStart"/>
      <w:r>
        <w:rPr>
          <w:rFonts w:ascii="Arial" w:hAnsi="Arial" w:cs="Arial"/>
          <w:sz w:val="24"/>
          <w:szCs w:val="24"/>
        </w:rPr>
        <w:t>меѓународни</w:t>
      </w:r>
      <w:proofErr w:type="spellEnd"/>
      <w:r>
        <w:rPr>
          <w:rFonts w:ascii="Arial" w:hAnsi="Arial" w:cs="Arial"/>
          <w:sz w:val="24"/>
          <w:szCs w:val="24"/>
        </w:rPr>
        <w:t xml:space="preserve"> </w:t>
      </w:r>
      <w:proofErr w:type="spellStart"/>
      <w:r>
        <w:rPr>
          <w:rFonts w:ascii="Arial" w:hAnsi="Arial" w:cs="Arial"/>
          <w:sz w:val="24"/>
          <w:szCs w:val="24"/>
        </w:rPr>
        <w:t>стручни</w:t>
      </w:r>
      <w:proofErr w:type="spellEnd"/>
      <w:r>
        <w:rPr>
          <w:rFonts w:ascii="Arial" w:hAnsi="Arial" w:cs="Arial"/>
          <w:sz w:val="24"/>
          <w:szCs w:val="24"/>
        </w:rPr>
        <w:t xml:space="preserve"> </w:t>
      </w:r>
      <w:proofErr w:type="spellStart"/>
      <w:r>
        <w:rPr>
          <w:rFonts w:ascii="Arial" w:hAnsi="Arial" w:cs="Arial"/>
          <w:sz w:val="24"/>
          <w:szCs w:val="24"/>
        </w:rPr>
        <w:t>препораки</w:t>
      </w:r>
      <w:proofErr w:type="spellEnd"/>
      <w:r>
        <w:rPr>
          <w:rFonts w:ascii="Arial" w:hAnsi="Arial" w:cs="Arial"/>
          <w:sz w:val="24"/>
          <w:szCs w:val="24"/>
        </w:rPr>
        <w:t xml:space="preserve"> и </w:t>
      </w:r>
      <w:proofErr w:type="spellStart"/>
      <w:r>
        <w:rPr>
          <w:rFonts w:ascii="Arial" w:hAnsi="Arial" w:cs="Arial"/>
          <w:sz w:val="24"/>
          <w:szCs w:val="24"/>
        </w:rPr>
        <w:t>насоки</w:t>
      </w:r>
      <w:proofErr w:type="spellEnd"/>
      <w:r>
        <w:rPr>
          <w:rFonts w:ascii="Arial" w:hAnsi="Arial" w:cs="Arial"/>
          <w:sz w:val="24"/>
          <w:szCs w:val="24"/>
        </w:rPr>
        <w:t xml:space="preserve"> </w:t>
      </w:r>
      <w:proofErr w:type="spellStart"/>
      <w:r>
        <w:rPr>
          <w:rFonts w:ascii="Arial" w:hAnsi="Arial" w:cs="Arial"/>
          <w:sz w:val="24"/>
          <w:szCs w:val="24"/>
        </w:rPr>
        <w:t>кои</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базирани</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релевантни</w:t>
      </w:r>
      <w:proofErr w:type="spellEnd"/>
      <w:r>
        <w:rPr>
          <w:rFonts w:ascii="Arial" w:hAnsi="Arial" w:cs="Arial"/>
          <w:sz w:val="24"/>
          <w:szCs w:val="24"/>
        </w:rPr>
        <w:t xml:space="preserve"> </w:t>
      </w:r>
      <w:proofErr w:type="spellStart"/>
      <w:r>
        <w:rPr>
          <w:rFonts w:ascii="Arial" w:hAnsi="Arial" w:cs="Arial"/>
          <w:sz w:val="24"/>
          <w:szCs w:val="24"/>
        </w:rPr>
        <w:t>докази</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ефикасноста</w:t>
      </w:r>
      <w:proofErr w:type="spellEnd"/>
      <w:r>
        <w:rPr>
          <w:rFonts w:ascii="Arial" w:hAnsi="Arial" w:cs="Arial"/>
          <w:sz w:val="24"/>
          <w:szCs w:val="24"/>
        </w:rPr>
        <w:t xml:space="preserve"> </w:t>
      </w:r>
      <w:r>
        <w:rPr>
          <w:rFonts w:ascii="Arial" w:hAnsi="Arial" w:cs="Arial"/>
          <w:sz w:val="24"/>
          <w:szCs w:val="24"/>
          <w:lang w:val="mk-MK"/>
        </w:rPr>
        <w:t xml:space="preserve">и безбедноста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rPr>
        <w:t xml:space="preserve"> и </w:t>
      </w:r>
      <w:proofErr w:type="spellStart"/>
      <w:r>
        <w:rPr>
          <w:rFonts w:ascii="Arial" w:hAnsi="Arial" w:cs="Arial"/>
          <w:sz w:val="24"/>
          <w:szCs w:val="24"/>
        </w:rPr>
        <w:t>болничките</w:t>
      </w:r>
      <w:proofErr w:type="spellEnd"/>
      <w:r>
        <w:rPr>
          <w:rFonts w:ascii="Arial" w:hAnsi="Arial" w:cs="Arial"/>
          <w:sz w:val="24"/>
          <w:szCs w:val="24"/>
        </w:rPr>
        <w:t xml:space="preserve"> </w:t>
      </w:r>
      <w:proofErr w:type="spellStart"/>
      <w:r>
        <w:rPr>
          <w:rFonts w:ascii="Arial" w:hAnsi="Arial" w:cs="Arial"/>
          <w:sz w:val="24"/>
          <w:szCs w:val="24"/>
        </w:rPr>
        <w:t>протоколи</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лекување</w:t>
      </w:r>
      <w:proofErr w:type="spellEnd"/>
      <w:r>
        <w:rPr>
          <w:rFonts w:ascii="Arial" w:hAnsi="Arial" w:cs="Arial"/>
          <w:sz w:val="24"/>
          <w:szCs w:val="24"/>
        </w:rPr>
        <w:t xml:space="preserve"> </w:t>
      </w:r>
      <w:proofErr w:type="spellStart"/>
      <w:r>
        <w:rPr>
          <w:rFonts w:ascii="Arial" w:hAnsi="Arial" w:cs="Arial"/>
          <w:sz w:val="24"/>
          <w:szCs w:val="24"/>
        </w:rPr>
        <w:t>со</w:t>
      </w:r>
      <w:proofErr w:type="spellEnd"/>
      <w:r>
        <w:rPr>
          <w:rFonts w:ascii="Arial" w:hAnsi="Arial" w:cs="Arial"/>
          <w:sz w:val="24"/>
          <w:szCs w:val="24"/>
        </w:rPr>
        <w:t xml:space="preserve"> </w:t>
      </w:r>
      <w:proofErr w:type="spellStart"/>
      <w:r>
        <w:rPr>
          <w:rFonts w:ascii="Arial" w:hAnsi="Arial" w:cs="Arial"/>
          <w:sz w:val="24"/>
          <w:szCs w:val="24"/>
        </w:rPr>
        <w:t>наведениот</w:t>
      </w:r>
      <w:proofErr w:type="spellEnd"/>
      <w:r>
        <w:rPr>
          <w:rFonts w:ascii="Arial" w:hAnsi="Arial" w:cs="Arial"/>
          <w:sz w:val="24"/>
          <w:szCs w:val="24"/>
        </w:rPr>
        <w:t xml:space="preserve"> </w:t>
      </w:r>
      <w:proofErr w:type="spellStart"/>
      <w:r>
        <w:rPr>
          <w:rFonts w:ascii="Arial" w:hAnsi="Arial" w:cs="Arial"/>
          <w:sz w:val="24"/>
          <w:szCs w:val="24"/>
        </w:rPr>
        <w:t>лек</w:t>
      </w:r>
      <w:proofErr w:type="spellEnd"/>
      <w:r>
        <w:rPr>
          <w:rFonts w:ascii="Arial" w:hAnsi="Arial" w:cs="Arial"/>
          <w:sz w:val="24"/>
          <w:szCs w:val="24"/>
          <w:lang w:val="mk-MK"/>
        </w:rPr>
        <w:t>,</w:t>
      </w:r>
      <w:r>
        <w:rPr>
          <w:rFonts w:ascii="Arial" w:hAnsi="Arial" w:cs="Arial"/>
          <w:sz w:val="24"/>
          <w:szCs w:val="24"/>
        </w:rPr>
        <w:t xml:space="preserve"> и </w:t>
      </w:r>
      <w:proofErr w:type="spellStart"/>
      <w:r>
        <w:rPr>
          <w:rFonts w:ascii="Arial" w:hAnsi="Arial" w:cs="Arial"/>
          <w:sz w:val="24"/>
          <w:szCs w:val="24"/>
        </w:rPr>
        <w:t>тоа</w:t>
      </w:r>
      <w:proofErr w:type="spellEnd"/>
      <w:r>
        <w:rPr>
          <w:rFonts w:ascii="Arial" w:hAnsi="Arial" w:cs="Arial"/>
          <w:sz w:val="24"/>
          <w:szCs w:val="24"/>
        </w:rPr>
        <w:t>:</w:t>
      </w:r>
    </w:p>
    <w:p w14:paraId="1AD3CB79" w14:textId="77777777" w:rsidR="0050325A" w:rsidRDefault="00750309">
      <w:pPr>
        <w:pStyle w:val="ListParagraph"/>
        <w:numPr>
          <w:ilvl w:val="0"/>
          <w:numId w:val="6"/>
        </w:numPr>
        <w:spacing w:after="0" w:line="240" w:lineRule="auto"/>
        <w:jc w:val="both"/>
        <w:rPr>
          <w:rFonts w:ascii="Arial" w:hAnsi="Arial" w:cs="Arial"/>
          <w:sz w:val="24"/>
          <w:szCs w:val="24"/>
        </w:rPr>
      </w:pPr>
      <w:proofErr w:type="spellStart"/>
      <w:r>
        <w:rPr>
          <w:rFonts w:ascii="Arial" w:hAnsi="Arial" w:cs="Arial"/>
          <w:sz w:val="24"/>
          <w:szCs w:val="24"/>
        </w:rPr>
        <w:lastRenderedPageBreak/>
        <w:t>Степен</w:t>
      </w:r>
      <w:proofErr w:type="spellEnd"/>
      <w:r>
        <w:rPr>
          <w:rFonts w:ascii="Arial" w:hAnsi="Arial" w:cs="Arial"/>
          <w:sz w:val="24"/>
          <w:szCs w:val="24"/>
        </w:rPr>
        <w:t xml:space="preserve"> I: </w:t>
      </w:r>
      <w:proofErr w:type="spellStart"/>
      <w:r>
        <w:rPr>
          <w:rFonts w:ascii="Arial" w:hAnsi="Arial" w:cs="Arial"/>
          <w:sz w:val="24"/>
          <w:szCs w:val="24"/>
        </w:rPr>
        <w:t>лекот</w:t>
      </w:r>
      <w:proofErr w:type="spellEnd"/>
      <w:r>
        <w:rPr>
          <w:rFonts w:ascii="Arial" w:hAnsi="Arial" w:cs="Arial"/>
          <w:sz w:val="24"/>
          <w:szCs w:val="24"/>
        </w:rPr>
        <w:t xml:space="preserve"> е </w:t>
      </w:r>
      <w:proofErr w:type="spellStart"/>
      <w:r>
        <w:rPr>
          <w:rFonts w:ascii="Arial" w:hAnsi="Arial" w:cs="Arial"/>
          <w:sz w:val="24"/>
          <w:szCs w:val="24"/>
        </w:rPr>
        <w:t>убедливо</w:t>
      </w:r>
      <w:proofErr w:type="spellEnd"/>
      <w:r>
        <w:rPr>
          <w:rFonts w:ascii="Arial" w:hAnsi="Arial" w:cs="Arial"/>
          <w:sz w:val="24"/>
          <w:szCs w:val="24"/>
        </w:rPr>
        <w:t xml:space="preserve"> и </w:t>
      </w:r>
      <w:proofErr w:type="spellStart"/>
      <w:r>
        <w:rPr>
          <w:rFonts w:ascii="Arial" w:hAnsi="Arial" w:cs="Arial"/>
          <w:sz w:val="24"/>
          <w:szCs w:val="24"/>
        </w:rPr>
        <w:t>недвосмислено</w:t>
      </w:r>
      <w:proofErr w:type="spellEnd"/>
      <w:r>
        <w:rPr>
          <w:rFonts w:ascii="Arial" w:hAnsi="Arial" w:cs="Arial"/>
          <w:sz w:val="24"/>
          <w:szCs w:val="24"/>
        </w:rPr>
        <w:t xml:space="preserve"> </w:t>
      </w:r>
      <w:proofErr w:type="spellStart"/>
      <w:r>
        <w:rPr>
          <w:rFonts w:ascii="Arial" w:hAnsi="Arial" w:cs="Arial"/>
          <w:sz w:val="24"/>
          <w:szCs w:val="24"/>
        </w:rPr>
        <w:t>ефикасен</w:t>
      </w:r>
      <w:proofErr w:type="spellEnd"/>
      <w:r>
        <w:rPr>
          <w:rFonts w:ascii="Arial" w:hAnsi="Arial" w:cs="Arial"/>
          <w:sz w:val="24"/>
          <w:szCs w:val="24"/>
          <w:lang w:val="mk-MK"/>
        </w:rPr>
        <w:t xml:space="preserve"> и безбеден</w:t>
      </w:r>
      <w:r>
        <w:rPr>
          <w:rFonts w:ascii="Arial" w:hAnsi="Arial" w:cs="Arial"/>
          <w:sz w:val="24"/>
          <w:szCs w:val="24"/>
        </w:rPr>
        <w:t xml:space="preserve">, </w:t>
      </w:r>
      <w:proofErr w:type="spellStart"/>
      <w:r>
        <w:rPr>
          <w:rFonts w:ascii="Arial" w:hAnsi="Arial" w:cs="Arial"/>
          <w:sz w:val="24"/>
          <w:szCs w:val="24"/>
        </w:rPr>
        <w:t>поради</w:t>
      </w:r>
      <w:proofErr w:type="spellEnd"/>
      <w:r>
        <w:rPr>
          <w:rFonts w:ascii="Arial" w:hAnsi="Arial" w:cs="Arial"/>
          <w:sz w:val="24"/>
          <w:szCs w:val="24"/>
        </w:rPr>
        <w:t xml:space="preserve"> </w:t>
      </w:r>
      <w:proofErr w:type="spellStart"/>
      <w:r>
        <w:rPr>
          <w:rFonts w:ascii="Arial" w:hAnsi="Arial" w:cs="Arial"/>
          <w:sz w:val="24"/>
          <w:szCs w:val="24"/>
        </w:rPr>
        <w:t>тоa</w:t>
      </w:r>
      <w:proofErr w:type="spellEnd"/>
      <w:r>
        <w:rPr>
          <w:rFonts w:ascii="Arial" w:hAnsi="Arial" w:cs="Arial"/>
          <w:sz w:val="24"/>
          <w:szCs w:val="24"/>
        </w:rPr>
        <w:t xml:space="preserve"> </w:t>
      </w:r>
      <w:proofErr w:type="spellStart"/>
      <w:r>
        <w:rPr>
          <w:rFonts w:ascii="Arial" w:hAnsi="Arial" w:cs="Arial"/>
          <w:sz w:val="24"/>
          <w:szCs w:val="24"/>
        </w:rPr>
        <w:t>треба</w:t>
      </w:r>
      <w:proofErr w:type="spellEnd"/>
      <w:r>
        <w:rPr>
          <w:rFonts w:ascii="Arial" w:hAnsi="Arial" w:cs="Arial"/>
          <w:sz w:val="24"/>
          <w:szCs w:val="24"/>
        </w:rPr>
        <w:t xml:space="preserve"> </w:t>
      </w:r>
      <w:proofErr w:type="spellStart"/>
      <w:r>
        <w:rPr>
          <w:rFonts w:ascii="Arial" w:hAnsi="Arial" w:cs="Arial"/>
          <w:sz w:val="24"/>
          <w:szCs w:val="24"/>
        </w:rPr>
        <w:t>да</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користи</w:t>
      </w:r>
      <w:proofErr w:type="spellEnd"/>
      <w:r>
        <w:rPr>
          <w:rFonts w:ascii="Arial" w:hAnsi="Arial" w:cs="Arial"/>
          <w:sz w:val="24"/>
          <w:szCs w:val="24"/>
        </w:rPr>
        <w:t>;</w:t>
      </w:r>
    </w:p>
    <w:p w14:paraId="4A31A5AA" w14:textId="77777777" w:rsidR="0050325A" w:rsidRDefault="00750309">
      <w:pPr>
        <w:pStyle w:val="ListParagraph"/>
        <w:numPr>
          <w:ilvl w:val="0"/>
          <w:numId w:val="6"/>
        </w:numPr>
        <w:spacing w:after="0" w:line="240" w:lineRule="auto"/>
        <w:jc w:val="both"/>
        <w:rPr>
          <w:rFonts w:ascii="Arial" w:hAnsi="Arial" w:cs="Arial"/>
          <w:sz w:val="24"/>
          <w:szCs w:val="24"/>
        </w:rPr>
      </w:pPr>
      <w:proofErr w:type="spellStart"/>
      <w:r>
        <w:rPr>
          <w:rFonts w:ascii="Arial" w:hAnsi="Arial" w:cs="Arial"/>
          <w:sz w:val="24"/>
          <w:szCs w:val="24"/>
        </w:rPr>
        <w:t>Степен</w:t>
      </w:r>
      <w:proofErr w:type="spellEnd"/>
      <w:r>
        <w:rPr>
          <w:rFonts w:ascii="Arial" w:hAnsi="Arial" w:cs="Arial"/>
          <w:sz w:val="24"/>
          <w:szCs w:val="24"/>
        </w:rPr>
        <w:t xml:space="preserve"> </w:t>
      </w:r>
      <w:proofErr w:type="spellStart"/>
      <w:r>
        <w:rPr>
          <w:rFonts w:ascii="Arial" w:hAnsi="Arial" w:cs="Arial"/>
          <w:sz w:val="24"/>
          <w:szCs w:val="24"/>
        </w:rPr>
        <w:t>IIа</w:t>
      </w:r>
      <w:proofErr w:type="spellEnd"/>
      <w:r>
        <w:rPr>
          <w:rFonts w:ascii="Arial" w:hAnsi="Arial" w:cs="Arial"/>
          <w:sz w:val="24"/>
          <w:szCs w:val="24"/>
        </w:rPr>
        <w:t xml:space="preserve">: </w:t>
      </w:r>
      <w:proofErr w:type="spellStart"/>
      <w:r>
        <w:rPr>
          <w:rFonts w:ascii="Arial" w:hAnsi="Arial" w:cs="Arial"/>
          <w:sz w:val="24"/>
          <w:szCs w:val="24"/>
        </w:rPr>
        <w:t>доказите</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ефикасност</w:t>
      </w:r>
      <w:proofErr w:type="spellEnd"/>
      <w:r>
        <w:rPr>
          <w:rFonts w:ascii="Arial" w:hAnsi="Arial" w:cs="Arial"/>
          <w:sz w:val="24"/>
          <w:szCs w:val="24"/>
          <w:lang w:val="mk-MK"/>
        </w:rPr>
        <w:t xml:space="preserve">а и безбедноста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rPr>
        <w:t xml:space="preserve"> </w:t>
      </w:r>
      <w:proofErr w:type="spellStart"/>
      <w:r>
        <w:rPr>
          <w:rFonts w:ascii="Arial" w:hAnsi="Arial" w:cs="Arial"/>
          <w:sz w:val="24"/>
          <w:szCs w:val="24"/>
        </w:rPr>
        <w:t>не</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усогласени</w:t>
      </w:r>
      <w:proofErr w:type="spellEnd"/>
      <w:r>
        <w:rPr>
          <w:rFonts w:ascii="Arial" w:hAnsi="Arial" w:cs="Arial"/>
          <w:sz w:val="24"/>
          <w:szCs w:val="24"/>
        </w:rPr>
        <w:t xml:space="preserve">, </w:t>
      </w:r>
      <w:proofErr w:type="spellStart"/>
      <w:r>
        <w:rPr>
          <w:rFonts w:ascii="Arial" w:hAnsi="Arial" w:cs="Arial"/>
          <w:sz w:val="24"/>
          <w:szCs w:val="24"/>
        </w:rPr>
        <w:t>но</w:t>
      </w:r>
      <w:proofErr w:type="spellEnd"/>
      <w:r>
        <w:rPr>
          <w:rFonts w:ascii="Arial" w:hAnsi="Arial" w:cs="Arial"/>
          <w:sz w:val="24"/>
          <w:szCs w:val="24"/>
        </w:rPr>
        <w:t xml:space="preserve"> </w:t>
      </w:r>
      <w:proofErr w:type="spellStart"/>
      <w:r>
        <w:rPr>
          <w:rFonts w:ascii="Arial" w:hAnsi="Arial" w:cs="Arial"/>
          <w:sz w:val="24"/>
          <w:szCs w:val="24"/>
        </w:rPr>
        <w:t>преовладуваат</w:t>
      </w:r>
      <w:proofErr w:type="spellEnd"/>
      <w:r>
        <w:rPr>
          <w:rFonts w:ascii="Arial" w:hAnsi="Arial" w:cs="Arial"/>
          <w:sz w:val="24"/>
          <w:szCs w:val="24"/>
        </w:rPr>
        <w:t xml:space="preserve"> </w:t>
      </w:r>
      <w:proofErr w:type="spellStart"/>
      <w:r>
        <w:rPr>
          <w:rFonts w:ascii="Arial" w:hAnsi="Arial" w:cs="Arial"/>
          <w:sz w:val="24"/>
          <w:szCs w:val="24"/>
        </w:rPr>
        <w:t>докази</w:t>
      </w:r>
      <w:proofErr w:type="spellEnd"/>
      <w:r>
        <w:rPr>
          <w:rFonts w:ascii="Arial" w:hAnsi="Arial" w:cs="Arial"/>
          <w:sz w:val="24"/>
          <w:szCs w:val="24"/>
        </w:rPr>
        <w:t xml:space="preserve"> </w:t>
      </w:r>
      <w:proofErr w:type="spellStart"/>
      <w:r>
        <w:rPr>
          <w:rFonts w:ascii="Arial" w:hAnsi="Arial" w:cs="Arial"/>
          <w:sz w:val="24"/>
          <w:szCs w:val="24"/>
        </w:rPr>
        <w:t>дека</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rPr>
        <w:t xml:space="preserve"> е </w:t>
      </w:r>
      <w:proofErr w:type="spellStart"/>
      <w:r>
        <w:rPr>
          <w:rFonts w:ascii="Arial" w:hAnsi="Arial" w:cs="Arial"/>
          <w:sz w:val="24"/>
          <w:szCs w:val="24"/>
        </w:rPr>
        <w:t>ефикасен</w:t>
      </w:r>
      <w:proofErr w:type="spellEnd"/>
      <w:r>
        <w:rPr>
          <w:rFonts w:ascii="Arial" w:hAnsi="Arial" w:cs="Arial"/>
          <w:sz w:val="24"/>
          <w:szCs w:val="24"/>
        </w:rPr>
        <w:t xml:space="preserve"> и </w:t>
      </w:r>
      <w:r>
        <w:rPr>
          <w:rFonts w:ascii="Arial" w:hAnsi="Arial" w:cs="Arial"/>
          <w:sz w:val="24"/>
          <w:szCs w:val="24"/>
          <w:lang w:val="mk-MK"/>
        </w:rPr>
        <w:t xml:space="preserve">безбеден и </w:t>
      </w:r>
      <w:proofErr w:type="spellStart"/>
      <w:r>
        <w:rPr>
          <w:rFonts w:ascii="Arial" w:hAnsi="Arial" w:cs="Arial"/>
          <w:sz w:val="24"/>
          <w:szCs w:val="24"/>
        </w:rPr>
        <w:t>поради</w:t>
      </w:r>
      <w:proofErr w:type="spellEnd"/>
      <w:r>
        <w:rPr>
          <w:rFonts w:ascii="Arial" w:hAnsi="Arial" w:cs="Arial"/>
          <w:sz w:val="24"/>
          <w:szCs w:val="24"/>
        </w:rPr>
        <w:t xml:space="preserve"> </w:t>
      </w:r>
      <w:proofErr w:type="spellStart"/>
      <w:r>
        <w:rPr>
          <w:rFonts w:ascii="Arial" w:hAnsi="Arial" w:cs="Arial"/>
          <w:sz w:val="24"/>
          <w:szCs w:val="24"/>
        </w:rPr>
        <w:t>тоа</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препорачува</w:t>
      </w:r>
      <w:proofErr w:type="spellEnd"/>
      <w:r>
        <w:rPr>
          <w:rFonts w:ascii="Arial" w:hAnsi="Arial" w:cs="Arial"/>
          <w:sz w:val="24"/>
          <w:szCs w:val="24"/>
        </w:rPr>
        <w:t xml:space="preserve"> </w:t>
      </w:r>
      <w:proofErr w:type="spellStart"/>
      <w:r>
        <w:rPr>
          <w:rFonts w:ascii="Arial" w:hAnsi="Arial" w:cs="Arial"/>
          <w:sz w:val="24"/>
          <w:szCs w:val="24"/>
        </w:rPr>
        <w:t>негово</w:t>
      </w:r>
      <w:proofErr w:type="spellEnd"/>
      <w:r>
        <w:rPr>
          <w:rFonts w:ascii="Arial" w:hAnsi="Arial" w:cs="Arial"/>
          <w:sz w:val="24"/>
          <w:szCs w:val="24"/>
        </w:rPr>
        <w:t xml:space="preserve"> </w:t>
      </w:r>
      <w:proofErr w:type="spellStart"/>
      <w:r>
        <w:rPr>
          <w:rFonts w:ascii="Arial" w:hAnsi="Arial" w:cs="Arial"/>
          <w:sz w:val="24"/>
          <w:szCs w:val="24"/>
        </w:rPr>
        <w:t>користење</w:t>
      </w:r>
      <w:proofErr w:type="spellEnd"/>
      <w:r>
        <w:rPr>
          <w:rFonts w:ascii="Arial" w:hAnsi="Arial" w:cs="Arial"/>
          <w:sz w:val="24"/>
          <w:szCs w:val="24"/>
        </w:rPr>
        <w:t>;</w:t>
      </w:r>
    </w:p>
    <w:p w14:paraId="6DAD5A40" w14:textId="5FC99151" w:rsidR="0050325A" w:rsidRDefault="00750309">
      <w:pPr>
        <w:pStyle w:val="ListParagraph"/>
        <w:numPr>
          <w:ilvl w:val="0"/>
          <w:numId w:val="6"/>
        </w:numPr>
        <w:spacing w:after="0" w:line="240" w:lineRule="auto"/>
        <w:jc w:val="both"/>
        <w:rPr>
          <w:rFonts w:ascii="Arial" w:hAnsi="Arial" w:cs="Arial"/>
          <w:sz w:val="24"/>
          <w:szCs w:val="24"/>
        </w:rPr>
      </w:pPr>
      <w:proofErr w:type="spellStart"/>
      <w:r>
        <w:rPr>
          <w:rFonts w:ascii="Arial" w:hAnsi="Arial" w:cs="Arial"/>
          <w:sz w:val="24"/>
          <w:szCs w:val="24"/>
        </w:rPr>
        <w:t>Степен</w:t>
      </w:r>
      <w:proofErr w:type="spellEnd"/>
      <w:r>
        <w:rPr>
          <w:rFonts w:ascii="Arial" w:hAnsi="Arial" w:cs="Arial"/>
          <w:sz w:val="24"/>
          <w:szCs w:val="24"/>
        </w:rPr>
        <w:t xml:space="preserve"> II</w:t>
      </w:r>
      <w:r>
        <w:rPr>
          <w:rFonts w:ascii="Arial" w:hAnsi="Arial" w:cs="Arial"/>
          <w:sz w:val="24"/>
          <w:szCs w:val="24"/>
          <w:lang w:val="mk-MK"/>
        </w:rPr>
        <w:t>б</w:t>
      </w:r>
      <w:r>
        <w:rPr>
          <w:rFonts w:ascii="Arial" w:hAnsi="Arial" w:cs="Arial"/>
          <w:sz w:val="24"/>
          <w:szCs w:val="24"/>
        </w:rPr>
        <w:t xml:space="preserve">: </w:t>
      </w:r>
      <w:proofErr w:type="spellStart"/>
      <w:r>
        <w:rPr>
          <w:rFonts w:ascii="Arial" w:hAnsi="Arial" w:cs="Arial"/>
          <w:sz w:val="24"/>
          <w:szCs w:val="24"/>
        </w:rPr>
        <w:t>постојат</w:t>
      </w:r>
      <w:proofErr w:type="spellEnd"/>
      <w:r>
        <w:rPr>
          <w:rFonts w:ascii="Arial" w:hAnsi="Arial" w:cs="Arial"/>
          <w:sz w:val="24"/>
          <w:szCs w:val="24"/>
        </w:rPr>
        <w:t xml:space="preserve"> </w:t>
      </w:r>
      <w:proofErr w:type="spellStart"/>
      <w:r>
        <w:rPr>
          <w:rFonts w:ascii="Arial" w:hAnsi="Arial" w:cs="Arial"/>
          <w:sz w:val="24"/>
          <w:szCs w:val="24"/>
        </w:rPr>
        <w:t>недоволни</w:t>
      </w:r>
      <w:proofErr w:type="spellEnd"/>
      <w:r>
        <w:rPr>
          <w:rFonts w:ascii="Arial" w:hAnsi="Arial" w:cs="Arial"/>
          <w:sz w:val="24"/>
          <w:szCs w:val="24"/>
        </w:rPr>
        <w:t xml:space="preserve"> </w:t>
      </w:r>
      <w:proofErr w:type="spellStart"/>
      <w:r>
        <w:rPr>
          <w:rFonts w:ascii="Arial" w:hAnsi="Arial" w:cs="Arial"/>
          <w:sz w:val="24"/>
          <w:szCs w:val="24"/>
        </w:rPr>
        <w:t>докази</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ефикасноста</w:t>
      </w:r>
      <w:proofErr w:type="spellEnd"/>
      <w:r>
        <w:rPr>
          <w:rFonts w:ascii="Arial" w:hAnsi="Arial" w:cs="Arial"/>
          <w:sz w:val="24"/>
          <w:szCs w:val="24"/>
          <w:lang w:val="mk-MK"/>
        </w:rPr>
        <w:t xml:space="preserve"> и безбедноста</w:t>
      </w:r>
      <w:r>
        <w:rPr>
          <w:rFonts w:ascii="Arial" w:hAnsi="Arial" w:cs="Arial"/>
          <w:sz w:val="24"/>
          <w:szCs w:val="24"/>
        </w:rPr>
        <w:t xml:space="preserve"> </w:t>
      </w:r>
      <w:r>
        <w:rPr>
          <w:rFonts w:ascii="Arial" w:hAnsi="Arial" w:cs="Arial"/>
          <w:sz w:val="24"/>
          <w:szCs w:val="24"/>
          <w:lang w:val="mk-MK"/>
        </w:rPr>
        <w:t xml:space="preserve">и </w:t>
      </w:r>
      <w:proofErr w:type="spellStart"/>
      <w:r>
        <w:rPr>
          <w:rFonts w:ascii="Arial" w:hAnsi="Arial" w:cs="Arial"/>
          <w:sz w:val="24"/>
          <w:szCs w:val="24"/>
        </w:rPr>
        <w:t>поради</w:t>
      </w:r>
      <w:proofErr w:type="spellEnd"/>
      <w:r>
        <w:rPr>
          <w:rFonts w:ascii="Arial" w:hAnsi="Arial" w:cs="Arial"/>
          <w:sz w:val="24"/>
          <w:szCs w:val="24"/>
        </w:rPr>
        <w:t xml:space="preserve"> </w:t>
      </w:r>
      <w:proofErr w:type="spellStart"/>
      <w:r>
        <w:rPr>
          <w:rFonts w:ascii="Arial" w:hAnsi="Arial" w:cs="Arial"/>
          <w:sz w:val="24"/>
          <w:szCs w:val="24"/>
        </w:rPr>
        <w:t>тоа</w:t>
      </w:r>
      <w:proofErr w:type="spellEnd"/>
      <w:r>
        <w:rPr>
          <w:rFonts w:ascii="Arial" w:hAnsi="Arial" w:cs="Arial"/>
          <w:sz w:val="24"/>
          <w:szCs w:val="24"/>
        </w:rPr>
        <w:t xml:space="preserve"> </w:t>
      </w:r>
      <w:proofErr w:type="spellStart"/>
      <w:r>
        <w:rPr>
          <w:rFonts w:ascii="Arial" w:hAnsi="Arial" w:cs="Arial"/>
          <w:sz w:val="24"/>
          <w:szCs w:val="24"/>
        </w:rPr>
        <w:t>не</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препорачува</w:t>
      </w:r>
      <w:proofErr w:type="spellEnd"/>
      <w:r>
        <w:rPr>
          <w:rFonts w:ascii="Arial" w:hAnsi="Arial" w:cs="Arial"/>
          <w:sz w:val="24"/>
          <w:szCs w:val="24"/>
        </w:rPr>
        <w:t xml:space="preserve"> </w:t>
      </w:r>
      <w:proofErr w:type="spellStart"/>
      <w:r>
        <w:rPr>
          <w:rFonts w:ascii="Arial" w:hAnsi="Arial" w:cs="Arial"/>
          <w:sz w:val="24"/>
          <w:szCs w:val="24"/>
        </w:rPr>
        <w:t>користење</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rPr>
        <w:t xml:space="preserve">, </w:t>
      </w:r>
      <w:r>
        <w:rPr>
          <w:rFonts w:ascii="Arial" w:hAnsi="Arial" w:cs="Arial"/>
          <w:sz w:val="24"/>
          <w:szCs w:val="24"/>
          <w:lang w:val="mk-MK"/>
        </w:rPr>
        <w:t>освен во случај кога нема друга терап</w:t>
      </w:r>
      <w:r w:rsidR="00B0599C">
        <w:rPr>
          <w:rFonts w:ascii="Arial" w:hAnsi="Arial" w:cs="Arial"/>
          <w:sz w:val="24"/>
          <w:szCs w:val="24"/>
          <w:lang w:val="mk-MK"/>
        </w:rPr>
        <w:t>евтска</w:t>
      </w:r>
      <w:r>
        <w:rPr>
          <w:rFonts w:ascii="Arial" w:hAnsi="Arial" w:cs="Arial"/>
          <w:sz w:val="24"/>
          <w:szCs w:val="24"/>
          <w:lang w:val="mk-MK"/>
        </w:rPr>
        <w:t xml:space="preserve"> алтернатива </w:t>
      </w:r>
      <w:proofErr w:type="spellStart"/>
      <w:r>
        <w:rPr>
          <w:rFonts w:ascii="Arial" w:hAnsi="Arial" w:cs="Arial"/>
          <w:sz w:val="24"/>
          <w:szCs w:val="24"/>
        </w:rPr>
        <w:t>или</w:t>
      </w:r>
      <w:proofErr w:type="spellEnd"/>
    </w:p>
    <w:p w14:paraId="2E6C2DE1" w14:textId="77777777" w:rsidR="0050325A" w:rsidRDefault="00750309">
      <w:pPr>
        <w:pStyle w:val="ListParagraph"/>
        <w:numPr>
          <w:ilvl w:val="0"/>
          <w:numId w:val="6"/>
        </w:numPr>
        <w:spacing w:after="0" w:line="240" w:lineRule="auto"/>
        <w:jc w:val="both"/>
        <w:rPr>
          <w:rFonts w:ascii="Arial" w:hAnsi="Arial" w:cs="Arial"/>
          <w:sz w:val="24"/>
          <w:szCs w:val="24"/>
        </w:rPr>
      </w:pPr>
      <w:proofErr w:type="spellStart"/>
      <w:r>
        <w:rPr>
          <w:rFonts w:ascii="Arial" w:hAnsi="Arial" w:cs="Arial"/>
          <w:sz w:val="24"/>
          <w:szCs w:val="24"/>
        </w:rPr>
        <w:t>Степен</w:t>
      </w:r>
      <w:proofErr w:type="spellEnd"/>
      <w:r>
        <w:rPr>
          <w:rFonts w:ascii="Arial" w:hAnsi="Arial" w:cs="Arial"/>
          <w:sz w:val="24"/>
          <w:szCs w:val="24"/>
        </w:rPr>
        <w:t xml:space="preserve"> III: </w:t>
      </w:r>
      <w:proofErr w:type="spellStart"/>
      <w:r>
        <w:rPr>
          <w:rFonts w:ascii="Arial" w:hAnsi="Arial" w:cs="Arial"/>
          <w:sz w:val="24"/>
          <w:szCs w:val="24"/>
        </w:rPr>
        <w:t>лекот</w:t>
      </w:r>
      <w:proofErr w:type="spellEnd"/>
      <w:r>
        <w:rPr>
          <w:rFonts w:ascii="Arial" w:hAnsi="Arial" w:cs="Arial"/>
          <w:sz w:val="24"/>
          <w:szCs w:val="24"/>
        </w:rPr>
        <w:t xml:space="preserve"> </w:t>
      </w:r>
      <w:proofErr w:type="spellStart"/>
      <w:r>
        <w:rPr>
          <w:rFonts w:ascii="Arial" w:hAnsi="Arial" w:cs="Arial"/>
          <w:sz w:val="24"/>
          <w:szCs w:val="24"/>
        </w:rPr>
        <w:t>нема</w:t>
      </w:r>
      <w:proofErr w:type="spellEnd"/>
      <w:r>
        <w:rPr>
          <w:rFonts w:ascii="Arial" w:hAnsi="Arial" w:cs="Arial"/>
          <w:sz w:val="24"/>
          <w:szCs w:val="24"/>
        </w:rPr>
        <w:t xml:space="preserve"> </w:t>
      </w:r>
      <w:proofErr w:type="spellStart"/>
      <w:r>
        <w:rPr>
          <w:rFonts w:ascii="Arial" w:hAnsi="Arial" w:cs="Arial"/>
          <w:sz w:val="24"/>
          <w:szCs w:val="24"/>
        </w:rPr>
        <w:t>докази</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клиничка</w:t>
      </w:r>
      <w:proofErr w:type="spellEnd"/>
      <w:r>
        <w:rPr>
          <w:rFonts w:ascii="Arial" w:hAnsi="Arial" w:cs="Arial"/>
          <w:sz w:val="24"/>
          <w:szCs w:val="24"/>
        </w:rPr>
        <w:t xml:space="preserve"> </w:t>
      </w:r>
      <w:proofErr w:type="spellStart"/>
      <w:r>
        <w:rPr>
          <w:rFonts w:ascii="Arial" w:hAnsi="Arial" w:cs="Arial"/>
          <w:sz w:val="24"/>
          <w:szCs w:val="24"/>
        </w:rPr>
        <w:t>ефикасност</w:t>
      </w:r>
      <w:proofErr w:type="spellEnd"/>
      <w:r>
        <w:rPr>
          <w:rFonts w:ascii="Arial" w:hAnsi="Arial" w:cs="Arial"/>
          <w:sz w:val="24"/>
          <w:szCs w:val="24"/>
          <w:lang w:val="mk-MK"/>
        </w:rPr>
        <w:t xml:space="preserve"> и безбедност</w:t>
      </w:r>
      <w:r>
        <w:rPr>
          <w:rFonts w:ascii="Arial" w:hAnsi="Arial" w:cs="Arial"/>
          <w:sz w:val="24"/>
          <w:szCs w:val="24"/>
        </w:rPr>
        <w:t xml:space="preserve">, </w:t>
      </w:r>
      <w:proofErr w:type="spellStart"/>
      <w:r>
        <w:rPr>
          <w:rFonts w:ascii="Arial" w:hAnsi="Arial" w:cs="Arial"/>
          <w:sz w:val="24"/>
          <w:szCs w:val="24"/>
        </w:rPr>
        <w:t>поради</w:t>
      </w:r>
      <w:proofErr w:type="spellEnd"/>
      <w:r>
        <w:rPr>
          <w:rFonts w:ascii="Arial" w:hAnsi="Arial" w:cs="Arial"/>
          <w:sz w:val="24"/>
          <w:szCs w:val="24"/>
        </w:rPr>
        <w:t xml:space="preserve"> </w:t>
      </w:r>
      <w:proofErr w:type="spellStart"/>
      <w:r>
        <w:rPr>
          <w:rFonts w:ascii="Arial" w:hAnsi="Arial" w:cs="Arial"/>
          <w:sz w:val="24"/>
          <w:szCs w:val="24"/>
        </w:rPr>
        <w:t>тоа</w:t>
      </w:r>
      <w:proofErr w:type="spellEnd"/>
      <w:r>
        <w:rPr>
          <w:rFonts w:ascii="Arial" w:hAnsi="Arial" w:cs="Arial"/>
          <w:sz w:val="24"/>
          <w:szCs w:val="24"/>
        </w:rPr>
        <w:t xml:space="preserve"> </w:t>
      </w:r>
      <w:proofErr w:type="spellStart"/>
      <w:r>
        <w:rPr>
          <w:rFonts w:ascii="Arial" w:hAnsi="Arial" w:cs="Arial"/>
          <w:sz w:val="24"/>
          <w:szCs w:val="24"/>
        </w:rPr>
        <w:t>не</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r>
        <w:rPr>
          <w:rFonts w:ascii="Arial" w:hAnsi="Arial" w:cs="Arial"/>
          <w:sz w:val="24"/>
          <w:szCs w:val="24"/>
          <w:lang w:val="mk-MK"/>
        </w:rPr>
        <w:t xml:space="preserve">препорачува </w:t>
      </w:r>
      <w:proofErr w:type="spellStart"/>
      <w:r>
        <w:rPr>
          <w:rFonts w:ascii="Arial" w:hAnsi="Arial" w:cs="Arial"/>
          <w:sz w:val="24"/>
          <w:szCs w:val="24"/>
        </w:rPr>
        <w:t>негово</w:t>
      </w:r>
      <w:proofErr w:type="spellEnd"/>
      <w:r>
        <w:rPr>
          <w:rFonts w:ascii="Arial" w:hAnsi="Arial" w:cs="Arial"/>
          <w:sz w:val="24"/>
          <w:szCs w:val="24"/>
        </w:rPr>
        <w:t xml:space="preserve"> </w:t>
      </w:r>
      <w:proofErr w:type="spellStart"/>
      <w:r>
        <w:rPr>
          <w:rFonts w:ascii="Arial" w:hAnsi="Arial" w:cs="Arial"/>
          <w:sz w:val="24"/>
          <w:szCs w:val="24"/>
        </w:rPr>
        <w:t>користење</w:t>
      </w:r>
      <w:proofErr w:type="spellEnd"/>
      <w:r>
        <w:rPr>
          <w:rFonts w:ascii="Arial" w:hAnsi="Arial" w:cs="Arial"/>
          <w:sz w:val="24"/>
          <w:szCs w:val="24"/>
        </w:rPr>
        <w:t xml:space="preserve">. </w:t>
      </w:r>
    </w:p>
    <w:p w14:paraId="0728E87C" w14:textId="77777777" w:rsidR="0050325A" w:rsidRDefault="00750309">
      <w:pPr>
        <w:spacing w:after="0" w:line="240" w:lineRule="auto"/>
        <w:jc w:val="both"/>
        <w:rPr>
          <w:rFonts w:ascii="Arial" w:hAnsi="Arial" w:cs="Arial"/>
          <w:sz w:val="24"/>
          <w:szCs w:val="24"/>
        </w:rPr>
      </w:pPr>
      <w:r>
        <w:rPr>
          <w:rFonts w:ascii="Arial" w:hAnsi="Arial" w:cs="Arial"/>
          <w:sz w:val="24"/>
          <w:szCs w:val="24"/>
        </w:rPr>
        <w:tab/>
      </w:r>
    </w:p>
    <w:p w14:paraId="476B850F" w14:textId="77777777" w:rsidR="0050325A" w:rsidRDefault="00750309">
      <w:pPr>
        <w:spacing w:after="0" w:line="240" w:lineRule="auto"/>
        <w:jc w:val="center"/>
        <w:rPr>
          <w:rFonts w:ascii="Arial" w:hAnsi="Arial" w:cs="Arial"/>
          <w:sz w:val="24"/>
          <w:szCs w:val="24"/>
          <w:lang w:val="mk-MK"/>
        </w:rPr>
      </w:pPr>
      <w:proofErr w:type="spellStart"/>
      <w:r>
        <w:rPr>
          <w:rFonts w:ascii="Arial" w:hAnsi="Arial" w:cs="Arial"/>
          <w:sz w:val="24"/>
          <w:szCs w:val="24"/>
        </w:rPr>
        <w:t>Член</w:t>
      </w:r>
      <w:proofErr w:type="spellEnd"/>
      <w:r>
        <w:rPr>
          <w:rFonts w:ascii="Arial" w:hAnsi="Arial" w:cs="Arial"/>
          <w:sz w:val="24"/>
          <w:szCs w:val="24"/>
        </w:rPr>
        <w:t xml:space="preserve"> 1</w:t>
      </w:r>
      <w:r>
        <w:rPr>
          <w:rFonts w:ascii="Arial" w:hAnsi="Arial" w:cs="Arial"/>
          <w:sz w:val="24"/>
          <w:szCs w:val="24"/>
          <w:lang w:val="mk-MK"/>
        </w:rPr>
        <w:t>3</w:t>
      </w:r>
    </w:p>
    <w:p w14:paraId="02DC6A24" w14:textId="77777777" w:rsidR="0050325A" w:rsidRDefault="00750309">
      <w:pPr>
        <w:spacing w:after="0" w:line="240" w:lineRule="auto"/>
        <w:ind w:firstLine="720"/>
        <w:jc w:val="both"/>
        <w:rPr>
          <w:rFonts w:ascii="Arial" w:hAnsi="Arial" w:cs="Arial"/>
          <w:sz w:val="24"/>
          <w:szCs w:val="24"/>
        </w:rPr>
      </w:pPr>
      <w:r>
        <w:rPr>
          <w:rFonts w:ascii="Arial" w:hAnsi="Arial" w:cs="Arial"/>
          <w:sz w:val="24"/>
          <w:szCs w:val="24"/>
          <w:lang w:val="mk-MK"/>
        </w:rPr>
        <w:t xml:space="preserve">Според </w:t>
      </w:r>
      <w:proofErr w:type="spellStart"/>
      <w:r>
        <w:rPr>
          <w:rFonts w:ascii="Arial" w:hAnsi="Arial" w:cs="Arial"/>
          <w:sz w:val="24"/>
          <w:szCs w:val="24"/>
        </w:rPr>
        <w:t>релативната</w:t>
      </w:r>
      <w:proofErr w:type="spellEnd"/>
      <w:r>
        <w:rPr>
          <w:rFonts w:ascii="Arial" w:hAnsi="Arial" w:cs="Arial"/>
          <w:sz w:val="24"/>
          <w:szCs w:val="24"/>
        </w:rPr>
        <w:t xml:space="preserve"> </w:t>
      </w:r>
      <w:proofErr w:type="spellStart"/>
      <w:r>
        <w:rPr>
          <w:rFonts w:ascii="Arial" w:hAnsi="Arial" w:cs="Arial"/>
          <w:sz w:val="24"/>
          <w:szCs w:val="24"/>
        </w:rPr>
        <w:t>терапевтска</w:t>
      </w:r>
      <w:proofErr w:type="spellEnd"/>
      <w:r>
        <w:rPr>
          <w:rFonts w:ascii="Arial" w:hAnsi="Arial" w:cs="Arial"/>
          <w:sz w:val="24"/>
          <w:szCs w:val="24"/>
        </w:rPr>
        <w:t xml:space="preserve"> </w:t>
      </w:r>
      <w:proofErr w:type="spellStart"/>
      <w:r>
        <w:rPr>
          <w:rFonts w:ascii="Arial" w:hAnsi="Arial" w:cs="Arial"/>
          <w:sz w:val="24"/>
          <w:szCs w:val="24"/>
        </w:rPr>
        <w:t>вредност</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член</w:t>
      </w:r>
      <w:proofErr w:type="spellEnd"/>
      <w:r>
        <w:rPr>
          <w:rFonts w:ascii="Arial" w:hAnsi="Arial" w:cs="Arial"/>
          <w:sz w:val="24"/>
          <w:szCs w:val="24"/>
        </w:rPr>
        <w:t xml:space="preserve"> 1</w:t>
      </w:r>
      <w:r>
        <w:rPr>
          <w:rFonts w:ascii="Arial" w:hAnsi="Arial" w:cs="Arial"/>
          <w:sz w:val="24"/>
          <w:szCs w:val="24"/>
          <w:lang w:val="mk-MK"/>
        </w:rPr>
        <w:t>0</w:t>
      </w:r>
      <w:r>
        <w:rPr>
          <w:rFonts w:ascii="Arial" w:hAnsi="Arial" w:cs="Arial"/>
          <w:sz w:val="24"/>
          <w:szCs w:val="24"/>
        </w:rPr>
        <w:t xml:space="preserve"> </w:t>
      </w:r>
      <w:r>
        <w:rPr>
          <w:rFonts w:ascii="Arial" w:hAnsi="Arial" w:cs="Arial"/>
          <w:sz w:val="24"/>
          <w:szCs w:val="24"/>
          <w:lang w:val="mk-MK"/>
        </w:rPr>
        <w:t xml:space="preserve">став 1 </w:t>
      </w:r>
      <w:proofErr w:type="spellStart"/>
      <w:r>
        <w:rPr>
          <w:rFonts w:ascii="Arial" w:hAnsi="Arial" w:cs="Arial"/>
          <w:sz w:val="24"/>
          <w:szCs w:val="24"/>
        </w:rPr>
        <w:t>точка</w:t>
      </w:r>
      <w:proofErr w:type="spellEnd"/>
      <w:r>
        <w:rPr>
          <w:rFonts w:ascii="Arial" w:hAnsi="Arial" w:cs="Arial"/>
          <w:sz w:val="24"/>
          <w:szCs w:val="24"/>
        </w:rPr>
        <w:t xml:space="preserve"> 3 </w:t>
      </w:r>
      <w:r>
        <w:rPr>
          <w:rFonts w:ascii="Arial" w:hAnsi="Arial" w:cs="Arial"/>
          <w:sz w:val="24"/>
          <w:szCs w:val="24"/>
          <w:lang w:val="mk-MK"/>
        </w:rPr>
        <w:t>од</w:t>
      </w:r>
      <w:r>
        <w:rPr>
          <w:rFonts w:ascii="Arial" w:hAnsi="Arial" w:cs="Arial"/>
          <w:sz w:val="24"/>
          <w:szCs w:val="24"/>
        </w:rPr>
        <w:t xml:space="preserve"> </w:t>
      </w:r>
      <w:proofErr w:type="spellStart"/>
      <w:r>
        <w:rPr>
          <w:rFonts w:ascii="Arial" w:hAnsi="Arial" w:cs="Arial"/>
          <w:sz w:val="24"/>
          <w:szCs w:val="24"/>
        </w:rPr>
        <w:t>овој</w:t>
      </w:r>
      <w:proofErr w:type="spellEnd"/>
      <w:r>
        <w:rPr>
          <w:rFonts w:ascii="Arial" w:hAnsi="Arial" w:cs="Arial"/>
          <w:sz w:val="24"/>
          <w:szCs w:val="24"/>
        </w:rPr>
        <w:t xml:space="preserve"> </w:t>
      </w:r>
      <w:proofErr w:type="spellStart"/>
      <w:r>
        <w:rPr>
          <w:rFonts w:ascii="Arial" w:hAnsi="Arial" w:cs="Arial"/>
          <w:sz w:val="24"/>
          <w:szCs w:val="24"/>
        </w:rPr>
        <w:t>правилник</w:t>
      </w:r>
      <w:proofErr w:type="spellEnd"/>
      <w:r>
        <w:rPr>
          <w:rFonts w:ascii="Arial" w:hAnsi="Arial" w:cs="Arial"/>
          <w:sz w:val="24"/>
          <w:szCs w:val="24"/>
        </w:rPr>
        <w:t xml:space="preserve">, </w:t>
      </w:r>
      <w:r>
        <w:rPr>
          <w:rFonts w:ascii="Arial" w:hAnsi="Arial" w:cs="Arial"/>
          <w:sz w:val="24"/>
          <w:szCs w:val="24"/>
          <w:lang w:val="mk-MK"/>
        </w:rPr>
        <w:t xml:space="preserve">лекот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оценува</w:t>
      </w:r>
      <w:proofErr w:type="spellEnd"/>
      <w:r>
        <w:rPr>
          <w:rFonts w:ascii="Arial" w:hAnsi="Arial" w:cs="Arial"/>
          <w:sz w:val="24"/>
          <w:szCs w:val="24"/>
        </w:rPr>
        <w:t xml:space="preserve"> </w:t>
      </w:r>
      <w:proofErr w:type="spellStart"/>
      <w:r>
        <w:rPr>
          <w:rFonts w:ascii="Arial" w:hAnsi="Arial" w:cs="Arial"/>
          <w:sz w:val="24"/>
          <w:szCs w:val="24"/>
        </w:rPr>
        <w:t>како</w:t>
      </w:r>
      <w:proofErr w:type="spellEnd"/>
      <w:r>
        <w:rPr>
          <w:rFonts w:ascii="Arial" w:hAnsi="Arial" w:cs="Arial"/>
          <w:sz w:val="24"/>
          <w:szCs w:val="24"/>
        </w:rPr>
        <w:t>:</w:t>
      </w:r>
    </w:p>
    <w:p w14:paraId="5CE0AAD0" w14:textId="2FDF7393" w:rsidR="0050325A" w:rsidRDefault="00750309">
      <w:pPr>
        <w:spacing w:after="0" w:line="240" w:lineRule="auto"/>
        <w:ind w:firstLine="720"/>
        <w:jc w:val="both"/>
        <w:rPr>
          <w:rFonts w:ascii="Arial" w:hAnsi="Arial" w:cs="Arial"/>
          <w:sz w:val="24"/>
          <w:szCs w:val="24"/>
        </w:rPr>
      </w:pPr>
      <w:r>
        <w:rPr>
          <w:rFonts w:ascii="Arial" w:hAnsi="Arial" w:cs="Arial"/>
          <w:sz w:val="24"/>
          <w:szCs w:val="24"/>
          <w:lang w:val="mk-MK"/>
        </w:rPr>
        <w:t xml:space="preserve">1. </w:t>
      </w:r>
      <w:proofErr w:type="spellStart"/>
      <w:r>
        <w:rPr>
          <w:rFonts w:ascii="Arial" w:hAnsi="Arial" w:cs="Arial"/>
          <w:sz w:val="24"/>
          <w:szCs w:val="24"/>
        </w:rPr>
        <w:t>лек</w:t>
      </w:r>
      <w:proofErr w:type="spellEnd"/>
      <w:r>
        <w:rPr>
          <w:rFonts w:ascii="Arial" w:hAnsi="Arial" w:cs="Arial"/>
          <w:sz w:val="24"/>
          <w:szCs w:val="24"/>
        </w:rPr>
        <w:t xml:space="preserve"> </w:t>
      </w:r>
      <w:proofErr w:type="spellStart"/>
      <w:r>
        <w:rPr>
          <w:rFonts w:ascii="Arial" w:hAnsi="Arial" w:cs="Arial"/>
          <w:sz w:val="24"/>
          <w:szCs w:val="24"/>
        </w:rPr>
        <w:t>со</w:t>
      </w:r>
      <w:proofErr w:type="spellEnd"/>
      <w:r>
        <w:rPr>
          <w:rFonts w:ascii="Arial" w:hAnsi="Arial" w:cs="Arial"/>
          <w:sz w:val="24"/>
          <w:szCs w:val="24"/>
        </w:rPr>
        <w:t xml:space="preserve"> </w:t>
      </w:r>
      <w:proofErr w:type="spellStart"/>
      <w:r>
        <w:rPr>
          <w:rFonts w:ascii="Arial" w:hAnsi="Arial" w:cs="Arial"/>
          <w:sz w:val="24"/>
          <w:szCs w:val="24"/>
        </w:rPr>
        <w:t>нова</w:t>
      </w:r>
      <w:proofErr w:type="spellEnd"/>
      <w:r>
        <w:rPr>
          <w:rFonts w:ascii="Arial" w:hAnsi="Arial" w:cs="Arial"/>
          <w:sz w:val="24"/>
          <w:szCs w:val="24"/>
        </w:rPr>
        <w:t xml:space="preserve"> </w:t>
      </w:r>
      <w:proofErr w:type="spellStart"/>
      <w:r>
        <w:rPr>
          <w:rFonts w:ascii="Arial" w:hAnsi="Arial" w:cs="Arial"/>
          <w:sz w:val="24"/>
          <w:szCs w:val="24"/>
        </w:rPr>
        <w:t>терапевтска</w:t>
      </w:r>
      <w:proofErr w:type="spellEnd"/>
      <w:r>
        <w:rPr>
          <w:rFonts w:ascii="Arial" w:hAnsi="Arial" w:cs="Arial"/>
          <w:sz w:val="24"/>
          <w:szCs w:val="24"/>
        </w:rPr>
        <w:t xml:space="preserve"> </w:t>
      </w:r>
      <w:proofErr w:type="spellStart"/>
      <w:r>
        <w:rPr>
          <w:rFonts w:ascii="Arial" w:hAnsi="Arial" w:cs="Arial"/>
          <w:sz w:val="24"/>
          <w:szCs w:val="24"/>
        </w:rPr>
        <w:t>вредност</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однос</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лековите</w:t>
      </w:r>
      <w:proofErr w:type="spellEnd"/>
      <w:r>
        <w:rPr>
          <w:rFonts w:ascii="Arial" w:hAnsi="Arial" w:cs="Arial"/>
          <w:sz w:val="24"/>
          <w:szCs w:val="24"/>
        </w:rPr>
        <w:t xml:space="preserve"> </w:t>
      </w:r>
      <w:proofErr w:type="spellStart"/>
      <w:r>
        <w:rPr>
          <w:rFonts w:ascii="Arial" w:hAnsi="Arial" w:cs="Arial"/>
          <w:sz w:val="24"/>
          <w:szCs w:val="24"/>
        </w:rPr>
        <w:t>што</w:t>
      </w:r>
      <w:proofErr w:type="spellEnd"/>
      <w:r>
        <w:rPr>
          <w:rFonts w:ascii="Arial" w:hAnsi="Arial" w:cs="Arial"/>
          <w:sz w:val="24"/>
          <w:szCs w:val="24"/>
        </w:rPr>
        <w:t xml:space="preserve"> </w:t>
      </w:r>
      <w:proofErr w:type="spellStart"/>
      <w:r>
        <w:rPr>
          <w:rFonts w:ascii="Arial" w:hAnsi="Arial" w:cs="Arial"/>
          <w:sz w:val="24"/>
          <w:szCs w:val="24"/>
        </w:rPr>
        <w:t>веќе</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присутни</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Листата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Pr>
          <w:rFonts w:ascii="Arial" w:hAnsi="Arial" w:cs="Arial"/>
          <w:sz w:val="24"/>
          <w:szCs w:val="24"/>
        </w:rPr>
        <w:t xml:space="preserve"> </w:t>
      </w:r>
      <w:bookmarkStart w:id="3" w:name="_Hlk160092410"/>
      <w:r w:rsidR="00483873">
        <w:rPr>
          <w:rFonts w:ascii="Arial" w:hAnsi="Arial" w:cs="Arial"/>
          <w:sz w:val="24"/>
          <w:szCs w:val="24"/>
          <w:lang w:val="mk-MK"/>
        </w:rPr>
        <w:t>или се наоѓаат во промет во Република Северна Македонија</w:t>
      </w:r>
      <w:bookmarkEnd w:id="3"/>
      <w:r w:rsidR="00483873">
        <w:rPr>
          <w:rFonts w:ascii="Arial" w:hAnsi="Arial" w:cs="Arial"/>
          <w:sz w:val="24"/>
          <w:szCs w:val="24"/>
          <w:lang w:val="mk-MK"/>
        </w:rPr>
        <w:t xml:space="preserve"> </w:t>
      </w:r>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случаи</w:t>
      </w:r>
      <w:proofErr w:type="spellEnd"/>
      <w:r>
        <w:rPr>
          <w:rFonts w:ascii="Arial" w:hAnsi="Arial" w:cs="Arial"/>
          <w:sz w:val="24"/>
          <w:szCs w:val="24"/>
        </w:rPr>
        <w:t xml:space="preserve"> </w:t>
      </w:r>
      <w:proofErr w:type="spellStart"/>
      <w:r>
        <w:rPr>
          <w:rFonts w:ascii="Arial" w:hAnsi="Arial" w:cs="Arial"/>
          <w:sz w:val="24"/>
          <w:szCs w:val="24"/>
        </w:rPr>
        <w:t>кога</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работи</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лек</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лекување</w:t>
      </w:r>
      <w:proofErr w:type="spellEnd"/>
      <w:r>
        <w:rPr>
          <w:rFonts w:ascii="Arial" w:hAnsi="Arial" w:cs="Arial"/>
          <w:sz w:val="24"/>
          <w:szCs w:val="24"/>
        </w:rPr>
        <w:t xml:space="preserve"> </w:t>
      </w:r>
      <w:proofErr w:type="spellStart"/>
      <w:r>
        <w:rPr>
          <w:rFonts w:ascii="Arial" w:hAnsi="Arial" w:cs="Arial"/>
          <w:sz w:val="24"/>
          <w:szCs w:val="24"/>
        </w:rPr>
        <w:t>односно</w:t>
      </w:r>
      <w:proofErr w:type="spellEnd"/>
      <w:r>
        <w:rPr>
          <w:rFonts w:ascii="Arial" w:hAnsi="Arial" w:cs="Arial"/>
          <w:sz w:val="24"/>
          <w:szCs w:val="24"/>
        </w:rPr>
        <w:t xml:space="preserve"> </w:t>
      </w:r>
      <w:proofErr w:type="spellStart"/>
      <w:r>
        <w:rPr>
          <w:rFonts w:ascii="Arial" w:hAnsi="Arial" w:cs="Arial"/>
          <w:sz w:val="24"/>
          <w:szCs w:val="24"/>
        </w:rPr>
        <w:t>спречување</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болест</w:t>
      </w:r>
      <w:proofErr w:type="spellEnd"/>
      <w:r>
        <w:rPr>
          <w:rFonts w:ascii="Arial" w:hAnsi="Arial" w:cs="Arial"/>
          <w:sz w:val="24"/>
          <w:szCs w:val="24"/>
        </w:rPr>
        <w:t xml:space="preserve">, </w:t>
      </w:r>
      <w:proofErr w:type="spellStart"/>
      <w:r>
        <w:rPr>
          <w:rFonts w:ascii="Arial" w:hAnsi="Arial" w:cs="Arial"/>
          <w:sz w:val="24"/>
          <w:szCs w:val="24"/>
        </w:rPr>
        <w:t>нарушувања</w:t>
      </w:r>
      <w:proofErr w:type="spellEnd"/>
      <w:r>
        <w:rPr>
          <w:rFonts w:ascii="Arial" w:hAnsi="Arial" w:cs="Arial"/>
          <w:sz w:val="24"/>
          <w:szCs w:val="24"/>
        </w:rPr>
        <w:t xml:space="preserve"> </w:t>
      </w:r>
      <w:proofErr w:type="spellStart"/>
      <w:r>
        <w:rPr>
          <w:rFonts w:ascii="Arial" w:hAnsi="Arial" w:cs="Arial"/>
          <w:sz w:val="24"/>
          <w:szCs w:val="24"/>
        </w:rPr>
        <w:t>или</w:t>
      </w:r>
      <w:proofErr w:type="spellEnd"/>
      <w:r>
        <w:rPr>
          <w:rFonts w:ascii="Arial" w:hAnsi="Arial" w:cs="Arial"/>
          <w:sz w:val="24"/>
          <w:szCs w:val="24"/>
        </w:rPr>
        <w:t xml:space="preserve"> </w:t>
      </w:r>
      <w:proofErr w:type="spellStart"/>
      <w:r>
        <w:rPr>
          <w:rFonts w:ascii="Arial" w:hAnsi="Arial" w:cs="Arial"/>
          <w:sz w:val="24"/>
          <w:szCs w:val="24"/>
        </w:rPr>
        <w:t>состојби</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кои</w:t>
      </w:r>
      <w:proofErr w:type="spellEnd"/>
      <w:r>
        <w:rPr>
          <w:rFonts w:ascii="Arial" w:hAnsi="Arial" w:cs="Arial"/>
          <w:sz w:val="24"/>
          <w:szCs w:val="24"/>
        </w:rPr>
        <w:t xml:space="preserve"> </w:t>
      </w:r>
      <w:proofErr w:type="spellStart"/>
      <w:r>
        <w:rPr>
          <w:rFonts w:ascii="Arial" w:hAnsi="Arial" w:cs="Arial"/>
          <w:sz w:val="24"/>
          <w:szCs w:val="24"/>
        </w:rPr>
        <w:t>до</w:t>
      </w:r>
      <w:proofErr w:type="spellEnd"/>
      <w:r>
        <w:rPr>
          <w:rFonts w:ascii="Arial" w:hAnsi="Arial" w:cs="Arial"/>
          <w:sz w:val="24"/>
          <w:szCs w:val="24"/>
        </w:rPr>
        <w:t xml:space="preserve"> </w:t>
      </w:r>
      <w:r>
        <w:rPr>
          <w:rFonts w:ascii="Arial" w:hAnsi="Arial" w:cs="Arial"/>
          <w:sz w:val="24"/>
          <w:szCs w:val="24"/>
          <w:lang w:val="mk-MK"/>
        </w:rPr>
        <w:t>тој момент</w:t>
      </w:r>
      <w:r>
        <w:rPr>
          <w:rFonts w:ascii="Arial" w:hAnsi="Arial" w:cs="Arial"/>
          <w:sz w:val="24"/>
          <w:szCs w:val="24"/>
        </w:rPr>
        <w:t xml:space="preserve"> </w:t>
      </w:r>
      <w:proofErr w:type="spellStart"/>
      <w:r>
        <w:rPr>
          <w:rFonts w:ascii="Arial" w:hAnsi="Arial" w:cs="Arial"/>
          <w:sz w:val="24"/>
          <w:szCs w:val="24"/>
        </w:rPr>
        <w:t>не</w:t>
      </w:r>
      <w:proofErr w:type="spellEnd"/>
      <w:r>
        <w:rPr>
          <w:rFonts w:ascii="Arial" w:hAnsi="Arial" w:cs="Arial"/>
          <w:sz w:val="24"/>
          <w:szCs w:val="24"/>
        </w:rPr>
        <w:t xml:space="preserve"> </w:t>
      </w:r>
      <w:proofErr w:type="spellStart"/>
      <w:r>
        <w:rPr>
          <w:rFonts w:ascii="Arial" w:hAnsi="Arial" w:cs="Arial"/>
          <w:sz w:val="24"/>
          <w:szCs w:val="24"/>
        </w:rPr>
        <w:t>постоело</w:t>
      </w:r>
      <w:proofErr w:type="spellEnd"/>
      <w:r>
        <w:rPr>
          <w:rFonts w:ascii="Arial" w:hAnsi="Arial" w:cs="Arial"/>
          <w:sz w:val="24"/>
          <w:szCs w:val="24"/>
        </w:rPr>
        <w:t xml:space="preserve"> </w:t>
      </w:r>
      <w:proofErr w:type="spellStart"/>
      <w:r>
        <w:rPr>
          <w:rFonts w:ascii="Arial" w:hAnsi="Arial" w:cs="Arial"/>
          <w:sz w:val="24"/>
          <w:szCs w:val="24"/>
        </w:rPr>
        <w:t>ефикасно</w:t>
      </w:r>
      <w:proofErr w:type="spellEnd"/>
      <w:r>
        <w:rPr>
          <w:rFonts w:ascii="Arial" w:hAnsi="Arial" w:cs="Arial"/>
          <w:sz w:val="24"/>
          <w:szCs w:val="24"/>
        </w:rPr>
        <w:t xml:space="preserve"> </w:t>
      </w:r>
      <w:proofErr w:type="spellStart"/>
      <w:r>
        <w:rPr>
          <w:rFonts w:ascii="Arial" w:hAnsi="Arial" w:cs="Arial"/>
          <w:sz w:val="24"/>
          <w:szCs w:val="24"/>
        </w:rPr>
        <w:t>лекување</w:t>
      </w:r>
      <w:proofErr w:type="spellEnd"/>
      <w:r>
        <w:rPr>
          <w:rFonts w:ascii="Arial" w:hAnsi="Arial" w:cs="Arial"/>
          <w:sz w:val="24"/>
          <w:szCs w:val="24"/>
        </w:rPr>
        <w:t xml:space="preserve">, </w:t>
      </w:r>
    </w:p>
    <w:p w14:paraId="3205CF33" w14:textId="72F2866E" w:rsidR="0050325A" w:rsidRDefault="00750309">
      <w:pPr>
        <w:spacing w:after="0" w:line="240" w:lineRule="auto"/>
        <w:ind w:firstLine="720"/>
        <w:jc w:val="both"/>
        <w:rPr>
          <w:rFonts w:ascii="Arial" w:hAnsi="Arial" w:cs="Arial"/>
          <w:sz w:val="24"/>
          <w:szCs w:val="24"/>
        </w:rPr>
      </w:pPr>
      <w:r>
        <w:rPr>
          <w:rFonts w:ascii="Arial" w:hAnsi="Arial" w:cs="Arial"/>
          <w:sz w:val="24"/>
          <w:szCs w:val="24"/>
          <w:lang w:val="mk-MK"/>
        </w:rPr>
        <w:t xml:space="preserve">2. </w:t>
      </w:r>
      <w:proofErr w:type="spellStart"/>
      <w:r>
        <w:rPr>
          <w:rFonts w:ascii="Arial" w:hAnsi="Arial" w:cs="Arial"/>
          <w:sz w:val="24"/>
          <w:szCs w:val="24"/>
        </w:rPr>
        <w:t>лек</w:t>
      </w:r>
      <w:proofErr w:type="spellEnd"/>
      <w:r>
        <w:rPr>
          <w:rFonts w:ascii="Arial" w:hAnsi="Arial" w:cs="Arial"/>
          <w:sz w:val="24"/>
          <w:szCs w:val="24"/>
        </w:rPr>
        <w:t xml:space="preserve"> </w:t>
      </w:r>
      <w:proofErr w:type="spellStart"/>
      <w:r>
        <w:rPr>
          <w:rFonts w:ascii="Arial" w:hAnsi="Arial" w:cs="Arial"/>
          <w:sz w:val="24"/>
          <w:szCs w:val="24"/>
        </w:rPr>
        <w:t>со</w:t>
      </w:r>
      <w:proofErr w:type="spellEnd"/>
      <w:r>
        <w:rPr>
          <w:rFonts w:ascii="Arial" w:hAnsi="Arial" w:cs="Arial"/>
          <w:sz w:val="24"/>
          <w:szCs w:val="24"/>
        </w:rPr>
        <w:t xml:space="preserve"> </w:t>
      </w:r>
      <w:proofErr w:type="spellStart"/>
      <w:r>
        <w:rPr>
          <w:rFonts w:ascii="Arial" w:hAnsi="Arial" w:cs="Arial"/>
          <w:sz w:val="24"/>
          <w:szCs w:val="24"/>
        </w:rPr>
        <w:t>дополнителна</w:t>
      </w:r>
      <w:proofErr w:type="spellEnd"/>
      <w:r>
        <w:rPr>
          <w:rFonts w:ascii="Arial" w:hAnsi="Arial" w:cs="Arial"/>
          <w:sz w:val="24"/>
          <w:szCs w:val="24"/>
        </w:rPr>
        <w:t xml:space="preserve"> </w:t>
      </w:r>
      <w:proofErr w:type="spellStart"/>
      <w:r>
        <w:rPr>
          <w:rFonts w:ascii="Arial" w:hAnsi="Arial" w:cs="Arial"/>
          <w:sz w:val="24"/>
          <w:szCs w:val="24"/>
        </w:rPr>
        <w:t>терапевтска</w:t>
      </w:r>
      <w:proofErr w:type="spellEnd"/>
      <w:r>
        <w:rPr>
          <w:rFonts w:ascii="Arial" w:hAnsi="Arial" w:cs="Arial"/>
          <w:sz w:val="24"/>
          <w:szCs w:val="24"/>
        </w:rPr>
        <w:t xml:space="preserve"> </w:t>
      </w:r>
      <w:proofErr w:type="spellStart"/>
      <w:r>
        <w:rPr>
          <w:rFonts w:ascii="Arial" w:hAnsi="Arial" w:cs="Arial"/>
          <w:sz w:val="24"/>
          <w:szCs w:val="24"/>
        </w:rPr>
        <w:t>вредност</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однос</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лековите</w:t>
      </w:r>
      <w:proofErr w:type="spellEnd"/>
      <w:r>
        <w:rPr>
          <w:rFonts w:ascii="Arial" w:hAnsi="Arial" w:cs="Arial"/>
          <w:sz w:val="24"/>
          <w:szCs w:val="24"/>
        </w:rPr>
        <w:t xml:space="preserve"> </w:t>
      </w:r>
      <w:proofErr w:type="spellStart"/>
      <w:r>
        <w:rPr>
          <w:rFonts w:ascii="Arial" w:hAnsi="Arial" w:cs="Arial"/>
          <w:sz w:val="24"/>
          <w:szCs w:val="24"/>
        </w:rPr>
        <w:t>што</w:t>
      </w:r>
      <w:proofErr w:type="spellEnd"/>
      <w:r>
        <w:rPr>
          <w:rFonts w:ascii="Arial" w:hAnsi="Arial" w:cs="Arial"/>
          <w:sz w:val="24"/>
          <w:szCs w:val="24"/>
        </w:rPr>
        <w:t xml:space="preserve"> </w:t>
      </w:r>
      <w:proofErr w:type="spellStart"/>
      <w:r>
        <w:rPr>
          <w:rFonts w:ascii="Arial" w:hAnsi="Arial" w:cs="Arial"/>
          <w:sz w:val="24"/>
          <w:szCs w:val="24"/>
        </w:rPr>
        <w:t>веќе</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присутни</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Листата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Pr>
          <w:rFonts w:ascii="Arial" w:hAnsi="Arial" w:cs="Arial"/>
          <w:sz w:val="24"/>
          <w:szCs w:val="24"/>
        </w:rPr>
        <w:t xml:space="preserve"> </w:t>
      </w:r>
      <w:r w:rsidR="00483873">
        <w:rPr>
          <w:rFonts w:ascii="Arial" w:hAnsi="Arial" w:cs="Arial"/>
          <w:sz w:val="24"/>
          <w:szCs w:val="24"/>
          <w:lang w:val="mk-MK"/>
        </w:rPr>
        <w:t>или се наоѓаат во промет во Република Северна Македонија</w:t>
      </w:r>
      <w:r w:rsidR="00483873">
        <w:rPr>
          <w:rFonts w:ascii="Arial" w:hAnsi="Arial" w:cs="Arial"/>
          <w:sz w:val="24"/>
          <w:szCs w:val="24"/>
        </w:rPr>
        <w:t xml:space="preserve"> </w:t>
      </w:r>
      <w:r>
        <w:rPr>
          <w:rFonts w:ascii="Arial" w:hAnsi="Arial" w:cs="Arial"/>
          <w:sz w:val="24"/>
          <w:szCs w:val="24"/>
        </w:rPr>
        <w:t xml:space="preserve">- </w:t>
      </w:r>
      <w:proofErr w:type="spellStart"/>
      <w:r>
        <w:rPr>
          <w:rFonts w:ascii="Arial" w:hAnsi="Arial" w:cs="Arial"/>
          <w:sz w:val="24"/>
          <w:szCs w:val="24"/>
        </w:rPr>
        <w:t>кога</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работи</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споредување</w:t>
      </w:r>
      <w:proofErr w:type="spellEnd"/>
      <w:r>
        <w:rPr>
          <w:rFonts w:ascii="Arial" w:hAnsi="Arial" w:cs="Arial"/>
          <w:sz w:val="24"/>
          <w:szCs w:val="24"/>
        </w:rPr>
        <w:t xml:space="preserve"> </w:t>
      </w:r>
      <w:proofErr w:type="spellStart"/>
      <w:r>
        <w:rPr>
          <w:rFonts w:ascii="Arial" w:hAnsi="Arial" w:cs="Arial"/>
          <w:sz w:val="24"/>
          <w:szCs w:val="24"/>
        </w:rPr>
        <w:t>со</w:t>
      </w:r>
      <w:proofErr w:type="spellEnd"/>
      <w:r>
        <w:rPr>
          <w:rFonts w:ascii="Arial" w:hAnsi="Arial" w:cs="Arial"/>
          <w:sz w:val="24"/>
          <w:szCs w:val="24"/>
        </w:rPr>
        <w:t xml:space="preserve"> </w:t>
      </w:r>
      <w:proofErr w:type="spellStart"/>
      <w:r>
        <w:rPr>
          <w:rFonts w:ascii="Arial" w:hAnsi="Arial" w:cs="Arial"/>
          <w:sz w:val="24"/>
          <w:szCs w:val="24"/>
        </w:rPr>
        <w:t>стандардни</w:t>
      </w:r>
      <w:proofErr w:type="spellEnd"/>
      <w:r>
        <w:rPr>
          <w:rFonts w:ascii="Arial" w:hAnsi="Arial" w:cs="Arial"/>
          <w:sz w:val="24"/>
          <w:szCs w:val="24"/>
          <w:lang w:val="mk-MK"/>
        </w:rPr>
        <w:t>,</w:t>
      </w:r>
      <w:r>
        <w:rPr>
          <w:rFonts w:ascii="Arial" w:hAnsi="Arial" w:cs="Arial"/>
          <w:sz w:val="24"/>
          <w:szCs w:val="24"/>
        </w:rPr>
        <w:t xml:space="preserve"> </w:t>
      </w:r>
      <w:proofErr w:type="spellStart"/>
      <w:r>
        <w:rPr>
          <w:rFonts w:ascii="Arial" w:hAnsi="Arial" w:cs="Arial"/>
          <w:sz w:val="24"/>
          <w:szCs w:val="24"/>
        </w:rPr>
        <w:t>односно</w:t>
      </w:r>
      <w:proofErr w:type="spellEnd"/>
      <w:r>
        <w:rPr>
          <w:rFonts w:ascii="Arial" w:hAnsi="Arial" w:cs="Arial"/>
          <w:sz w:val="24"/>
          <w:szCs w:val="24"/>
        </w:rPr>
        <w:t xml:space="preserve"> </w:t>
      </w:r>
      <w:proofErr w:type="spellStart"/>
      <w:r>
        <w:rPr>
          <w:rFonts w:ascii="Arial" w:hAnsi="Arial" w:cs="Arial"/>
          <w:sz w:val="24"/>
          <w:szCs w:val="24"/>
        </w:rPr>
        <w:t>вообичаени</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Pr>
          <w:rFonts w:ascii="Arial" w:hAnsi="Arial" w:cs="Arial"/>
          <w:sz w:val="24"/>
          <w:szCs w:val="24"/>
        </w:rPr>
        <w:t xml:space="preserve"> </w:t>
      </w:r>
      <w:proofErr w:type="spellStart"/>
      <w:r>
        <w:rPr>
          <w:rFonts w:ascii="Arial" w:hAnsi="Arial" w:cs="Arial"/>
          <w:sz w:val="24"/>
          <w:szCs w:val="24"/>
        </w:rPr>
        <w:t>односно</w:t>
      </w:r>
      <w:proofErr w:type="spellEnd"/>
      <w:r>
        <w:rPr>
          <w:rFonts w:ascii="Arial" w:hAnsi="Arial" w:cs="Arial"/>
          <w:sz w:val="24"/>
          <w:szCs w:val="24"/>
        </w:rPr>
        <w:t xml:space="preserve"> </w:t>
      </w:r>
      <w:proofErr w:type="spellStart"/>
      <w:r>
        <w:rPr>
          <w:rFonts w:ascii="Arial" w:hAnsi="Arial" w:cs="Arial"/>
          <w:sz w:val="24"/>
          <w:szCs w:val="24"/>
        </w:rPr>
        <w:t>лекување</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w:t>
      </w:r>
    </w:p>
    <w:p w14:paraId="23EA95A5" w14:textId="77777777" w:rsidR="0050325A" w:rsidRDefault="00750309">
      <w:pPr>
        <w:pStyle w:val="ListParagraph"/>
        <w:numPr>
          <w:ilvl w:val="0"/>
          <w:numId w:val="6"/>
        </w:numPr>
        <w:spacing w:after="0" w:line="240" w:lineRule="auto"/>
        <w:jc w:val="both"/>
        <w:rPr>
          <w:rFonts w:ascii="Arial" w:hAnsi="Arial" w:cs="Arial"/>
          <w:sz w:val="24"/>
          <w:szCs w:val="24"/>
        </w:rPr>
      </w:pPr>
      <w:proofErr w:type="spellStart"/>
      <w:r>
        <w:rPr>
          <w:rFonts w:ascii="Arial" w:hAnsi="Arial" w:cs="Arial"/>
          <w:sz w:val="24"/>
          <w:szCs w:val="24"/>
        </w:rPr>
        <w:t>поповолно</w:t>
      </w:r>
      <w:proofErr w:type="spellEnd"/>
      <w:r>
        <w:rPr>
          <w:rFonts w:ascii="Arial" w:hAnsi="Arial" w:cs="Arial"/>
          <w:sz w:val="24"/>
          <w:szCs w:val="24"/>
        </w:rPr>
        <w:t xml:space="preserve"> </w:t>
      </w:r>
      <w:proofErr w:type="spellStart"/>
      <w:r>
        <w:rPr>
          <w:rFonts w:ascii="Arial" w:hAnsi="Arial" w:cs="Arial"/>
          <w:sz w:val="24"/>
          <w:szCs w:val="24"/>
        </w:rPr>
        <w:t>влијание</w:t>
      </w:r>
      <w:proofErr w:type="spellEnd"/>
      <w:r>
        <w:rPr>
          <w:rFonts w:ascii="Arial" w:hAnsi="Arial" w:cs="Arial"/>
          <w:sz w:val="24"/>
          <w:szCs w:val="24"/>
        </w:rPr>
        <w:t xml:space="preserve"> </w:t>
      </w:r>
      <w:proofErr w:type="spellStart"/>
      <w:r>
        <w:rPr>
          <w:rFonts w:ascii="Arial" w:hAnsi="Arial" w:cs="Arial"/>
          <w:sz w:val="24"/>
          <w:szCs w:val="24"/>
        </w:rPr>
        <w:t>врз</w:t>
      </w:r>
      <w:proofErr w:type="spellEnd"/>
      <w:r>
        <w:rPr>
          <w:rFonts w:ascii="Arial" w:hAnsi="Arial" w:cs="Arial"/>
          <w:sz w:val="24"/>
          <w:szCs w:val="24"/>
        </w:rPr>
        <w:t xml:space="preserve"> </w:t>
      </w:r>
      <w:proofErr w:type="spellStart"/>
      <w:r>
        <w:rPr>
          <w:rFonts w:ascii="Arial" w:hAnsi="Arial" w:cs="Arial"/>
          <w:sz w:val="24"/>
          <w:szCs w:val="24"/>
        </w:rPr>
        <w:t>конечниот</w:t>
      </w:r>
      <w:proofErr w:type="spellEnd"/>
      <w:r>
        <w:rPr>
          <w:rFonts w:ascii="Arial" w:hAnsi="Arial" w:cs="Arial"/>
          <w:sz w:val="24"/>
          <w:szCs w:val="24"/>
        </w:rPr>
        <w:t xml:space="preserve"> </w:t>
      </w:r>
      <w:proofErr w:type="spellStart"/>
      <w:r>
        <w:rPr>
          <w:rFonts w:ascii="Arial" w:hAnsi="Arial" w:cs="Arial"/>
          <w:sz w:val="24"/>
          <w:szCs w:val="24"/>
        </w:rPr>
        <w:t>резултат</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лекувањето</w:t>
      </w:r>
      <w:proofErr w:type="spellEnd"/>
      <w:r>
        <w:rPr>
          <w:rFonts w:ascii="Arial" w:hAnsi="Arial" w:cs="Arial"/>
          <w:sz w:val="24"/>
          <w:szCs w:val="24"/>
        </w:rPr>
        <w:t>,</w:t>
      </w:r>
    </w:p>
    <w:p w14:paraId="797BA4AB" w14:textId="77777777" w:rsidR="0050325A" w:rsidRDefault="00750309">
      <w:pPr>
        <w:pStyle w:val="ListParagraph"/>
        <w:numPr>
          <w:ilvl w:val="0"/>
          <w:numId w:val="6"/>
        </w:numPr>
        <w:spacing w:after="0" w:line="240" w:lineRule="auto"/>
        <w:jc w:val="both"/>
        <w:rPr>
          <w:rFonts w:ascii="Arial" w:hAnsi="Arial" w:cs="Arial"/>
          <w:sz w:val="24"/>
          <w:szCs w:val="24"/>
        </w:rPr>
      </w:pPr>
      <w:proofErr w:type="spellStart"/>
      <w:r>
        <w:rPr>
          <w:rFonts w:ascii="Arial" w:hAnsi="Arial" w:cs="Arial"/>
          <w:sz w:val="24"/>
          <w:szCs w:val="24"/>
        </w:rPr>
        <w:t>поповолно</w:t>
      </w:r>
      <w:proofErr w:type="spellEnd"/>
      <w:r>
        <w:rPr>
          <w:rFonts w:ascii="Arial" w:hAnsi="Arial" w:cs="Arial"/>
          <w:sz w:val="24"/>
          <w:szCs w:val="24"/>
        </w:rPr>
        <w:t xml:space="preserve"> </w:t>
      </w:r>
      <w:proofErr w:type="spellStart"/>
      <w:r>
        <w:rPr>
          <w:rFonts w:ascii="Arial" w:hAnsi="Arial" w:cs="Arial"/>
          <w:sz w:val="24"/>
          <w:szCs w:val="24"/>
        </w:rPr>
        <w:t>влијание</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rPr>
        <w:t xml:space="preserve"> </w:t>
      </w:r>
      <w:proofErr w:type="spellStart"/>
      <w:r>
        <w:rPr>
          <w:rFonts w:ascii="Arial" w:hAnsi="Arial" w:cs="Arial"/>
          <w:sz w:val="24"/>
          <w:szCs w:val="24"/>
        </w:rPr>
        <w:t>врз</w:t>
      </w:r>
      <w:proofErr w:type="spellEnd"/>
      <w:r>
        <w:rPr>
          <w:rFonts w:ascii="Arial" w:hAnsi="Arial" w:cs="Arial"/>
          <w:sz w:val="24"/>
          <w:szCs w:val="24"/>
        </w:rPr>
        <w:t xml:space="preserve"> </w:t>
      </w:r>
      <w:proofErr w:type="spellStart"/>
      <w:r>
        <w:rPr>
          <w:rFonts w:ascii="Arial" w:hAnsi="Arial" w:cs="Arial"/>
          <w:sz w:val="24"/>
          <w:szCs w:val="24"/>
        </w:rPr>
        <w:t>дополнителниот</w:t>
      </w:r>
      <w:proofErr w:type="spellEnd"/>
      <w:r>
        <w:rPr>
          <w:rFonts w:ascii="Arial" w:hAnsi="Arial" w:cs="Arial"/>
          <w:sz w:val="24"/>
          <w:szCs w:val="24"/>
        </w:rPr>
        <w:t xml:space="preserve"> </w:t>
      </w:r>
      <w:proofErr w:type="spellStart"/>
      <w:r>
        <w:rPr>
          <w:rFonts w:ascii="Arial" w:hAnsi="Arial" w:cs="Arial"/>
          <w:sz w:val="24"/>
          <w:szCs w:val="24"/>
        </w:rPr>
        <w:t>резултат</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лекувањето</w:t>
      </w:r>
      <w:proofErr w:type="spellEnd"/>
      <w:r>
        <w:rPr>
          <w:rFonts w:ascii="Arial" w:hAnsi="Arial" w:cs="Arial"/>
          <w:sz w:val="24"/>
          <w:szCs w:val="24"/>
        </w:rPr>
        <w:t>,</w:t>
      </w:r>
    </w:p>
    <w:p w14:paraId="17692A23" w14:textId="77777777" w:rsidR="0050325A" w:rsidRDefault="00750309">
      <w:pPr>
        <w:pStyle w:val="ListParagraph"/>
        <w:numPr>
          <w:ilvl w:val="0"/>
          <w:numId w:val="6"/>
        </w:numPr>
        <w:spacing w:after="0" w:line="240" w:lineRule="auto"/>
        <w:jc w:val="both"/>
        <w:rPr>
          <w:rFonts w:ascii="Arial" w:hAnsi="Arial" w:cs="Arial"/>
          <w:sz w:val="24"/>
          <w:szCs w:val="24"/>
        </w:rPr>
      </w:pPr>
      <w:proofErr w:type="spellStart"/>
      <w:r>
        <w:rPr>
          <w:rFonts w:ascii="Arial" w:hAnsi="Arial" w:cs="Arial"/>
          <w:sz w:val="24"/>
          <w:szCs w:val="24"/>
        </w:rPr>
        <w:t>поповолно</w:t>
      </w:r>
      <w:proofErr w:type="spellEnd"/>
      <w:r>
        <w:rPr>
          <w:rFonts w:ascii="Arial" w:hAnsi="Arial" w:cs="Arial"/>
          <w:sz w:val="24"/>
          <w:szCs w:val="24"/>
        </w:rPr>
        <w:t xml:space="preserve"> </w:t>
      </w:r>
      <w:proofErr w:type="spellStart"/>
      <w:r>
        <w:rPr>
          <w:rFonts w:ascii="Arial" w:hAnsi="Arial" w:cs="Arial"/>
          <w:sz w:val="24"/>
          <w:szCs w:val="24"/>
        </w:rPr>
        <w:t>влијание</w:t>
      </w:r>
      <w:proofErr w:type="spellEnd"/>
      <w:r>
        <w:rPr>
          <w:rFonts w:ascii="Arial" w:hAnsi="Arial" w:cs="Arial"/>
          <w:sz w:val="24"/>
          <w:szCs w:val="24"/>
        </w:rPr>
        <w:t xml:space="preserve"> </w:t>
      </w:r>
      <w:proofErr w:type="spellStart"/>
      <w:r>
        <w:rPr>
          <w:rFonts w:ascii="Arial" w:hAnsi="Arial" w:cs="Arial"/>
          <w:sz w:val="24"/>
          <w:szCs w:val="24"/>
        </w:rPr>
        <w:t>врз</w:t>
      </w:r>
      <w:proofErr w:type="spellEnd"/>
      <w:r>
        <w:rPr>
          <w:rFonts w:ascii="Arial" w:hAnsi="Arial" w:cs="Arial"/>
          <w:sz w:val="24"/>
          <w:szCs w:val="24"/>
        </w:rPr>
        <w:t xml:space="preserve"> </w:t>
      </w:r>
      <w:proofErr w:type="spellStart"/>
      <w:r>
        <w:rPr>
          <w:rFonts w:ascii="Arial" w:hAnsi="Arial" w:cs="Arial"/>
          <w:sz w:val="24"/>
          <w:szCs w:val="24"/>
        </w:rPr>
        <w:t>квалитетот</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живот</w:t>
      </w:r>
      <w:proofErr w:type="spellEnd"/>
      <w:r>
        <w:rPr>
          <w:rFonts w:ascii="Arial" w:hAnsi="Arial" w:cs="Arial"/>
          <w:sz w:val="24"/>
          <w:szCs w:val="24"/>
        </w:rPr>
        <w:t>,</w:t>
      </w:r>
    </w:p>
    <w:p w14:paraId="3882377D" w14:textId="77777777" w:rsidR="0050325A" w:rsidRDefault="00750309">
      <w:pPr>
        <w:pStyle w:val="ListParagraph"/>
        <w:numPr>
          <w:ilvl w:val="0"/>
          <w:numId w:val="6"/>
        </w:numPr>
        <w:spacing w:after="0" w:line="240" w:lineRule="auto"/>
        <w:jc w:val="both"/>
        <w:rPr>
          <w:rFonts w:ascii="Arial" w:hAnsi="Arial" w:cs="Arial"/>
          <w:sz w:val="24"/>
          <w:szCs w:val="24"/>
        </w:rPr>
      </w:pPr>
      <w:proofErr w:type="spellStart"/>
      <w:r>
        <w:rPr>
          <w:rFonts w:ascii="Arial" w:hAnsi="Arial" w:cs="Arial"/>
          <w:sz w:val="24"/>
          <w:szCs w:val="24"/>
        </w:rPr>
        <w:t>поефикасно</w:t>
      </w:r>
      <w:proofErr w:type="spellEnd"/>
      <w:r>
        <w:rPr>
          <w:rFonts w:ascii="Arial" w:hAnsi="Arial" w:cs="Arial"/>
          <w:sz w:val="24"/>
          <w:szCs w:val="24"/>
        </w:rPr>
        <w:t xml:space="preserve"> </w:t>
      </w:r>
      <w:proofErr w:type="spellStart"/>
      <w:r>
        <w:rPr>
          <w:rFonts w:ascii="Arial" w:hAnsi="Arial" w:cs="Arial"/>
          <w:sz w:val="24"/>
          <w:szCs w:val="24"/>
        </w:rPr>
        <w:t>третирање</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симптомите</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болеста</w:t>
      </w:r>
      <w:proofErr w:type="spellEnd"/>
      <w:r>
        <w:rPr>
          <w:rFonts w:ascii="Arial" w:hAnsi="Arial" w:cs="Arial"/>
          <w:sz w:val="24"/>
          <w:szCs w:val="24"/>
        </w:rPr>
        <w:t>,</w:t>
      </w:r>
    </w:p>
    <w:p w14:paraId="769787C7" w14:textId="77777777" w:rsidR="0050325A" w:rsidRDefault="00750309">
      <w:pPr>
        <w:pStyle w:val="ListParagraph"/>
        <w:numPr>
          <w:ilvl w:val="0"/>
          <w:numId w:val="6"/>
        </w:numPr>
        <w:spacing w:after="0" w:line="240" w:lineRule="auto"/>
        <w:jc w:val="both"/>
        <w:rPr>
          <w:rFonts w:ascii="Arial" w:hAnsi="Arial" w:cs="Arial"/>
          <w:sz w:val="24"/>
          <w:szCs w:val="24"/>
        </w:rPr>
      </w:pPr>
      <w:proofErr w:type="spellStart"/>
      <w:r>
        <w:rPr>
          <w:rFonts w:ascii="Arial" w:hAnsi="Arial" w:cs="Arial"/>
          <w:sz w:val="24"/>
          <w:szCs w:val="24"/>
        </w:rPr>
        <w:t>подобрен</w:t>
      </w:r>
      <w:proofErr w:type="spellEnd"/>
      <w:r>
        <w:rPr>
          <w:rFonts w:ascii="Arial" w:hAnsi="Arial" w:cs="Arial"/>
          <w:sz w:val="24"/>
          <w:szCs w:val="24"/>
        </w:rPr>
        <w:t xml:space="preserve"> </w:t>
      </w:r>
      <w:proofErr w:type="spellStart"/>
      <w:r>
        <w:rPr>
          <w:rFonts w:ascii="Arial" w:hAnsi="Arial" w:cs="Arial"/>
          <w:sz w:val="24"/>
          <w:szCs w:val="24"/>
        </w:rPr>
        <w:t>безбедносен</w:t>
      </w:r>
      <w:proofErr w:type="spellEnd"/>
      <w:r>
        <w:rPr>
          <w:rFonts w:ascii="Arial" w:hAnsi="Arial" w:cs="Arial"/>
          <w:sz w:val="24"/>
          <w:szCs w:val="24"/>
        </w:rPr>
        <w:t xml:space="preserve"> </w:t>
      </w:r>
      <w:proofErr w:type="spellStart"/>
      <w:r>
        <w:rPr>
          <w:rFonts w:ascii="Arial" w:hAnsi="Arial" w:cs="Arial"/>
          <w:sz w:val="24"/>
          <w:szCs w:val="24"/>
        </w:rPr>
        <w:t>профил</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rPr>
        <w:t>,</w:t>
      </w:r>
    </w:p>
    <w:p w14:paraId="2E40E789" w14:textId="77777777" w:rsidR="0050325A" w:rsidRDefault="00750309">
      <w:pPr>
        <w:pStyle w:val="ListParagraph"/>
        <w:numPr>
          <w:ilvl w:val="0"/>
          <w:numId w:val="6"/>
        </w:numPr>
        <w:spacing w:after="0" w:line="240" w:lineRule="auto"/>
        <w:jc w:val="both"/>
        <w:rPr>
          <w:rFonts w:ascii="Arial" w:hAnsi="Arial" w:cs="Arial"/>
          <w:sz w:val="24"/>
          <w:szCs w:val="24"/>
        </w:rPr>
      </w:pPr>
      <w:proofErr w:type="spellStart"/>
      <w:r>
        <w:rPr>
          <w:rFonts w:ascii="Arial" w:hAnsi="Arial" w:cs="Arial"/>
          <w:sz w:val="24"/>
          <w:szCs w:val="24"/>
        </w:rPr>
        <w:t>лек</w:t>
      </w:r>
      <w:proofErr w:type="spellEnd"/>
      <w:r>
        <w:rPr>
          <w:rFonts w:ascii="Arial" w:hAnsi="Arial" w:cs="Arial"/>
          <w:sz w:val="24"/>
          <w:szCs w:val="24"/>
        </w:rPr>
        <w:t xml:space="preserve"> </w:t>
      </w:r>
      <w:proofErr w:type="spellStart"/>
      <w:r>
        <w:rPr>
          <w:rFonts w:ascii="Arial" w:hAnsi="Arial" w:cs="Arial"/>
          <w:sz w:val="24"/>
          <w:szCs w:val="24"/>
        </w:rPr>
        <w:t>што</w:t>
      </w:r>
      <w:proofErr w:type="spellEnd"/>
      <w:r>
        <w:rPr>
          <w:rFonts w:ascii="Arial" w:hAnsi="Arial" w:cs="Arial"/>
          <w:sz w:val="24"/>
          <w:szCs w:val="24"/>
        </w:rPr>
        <w:t xml:space="preserve"> е </w:t>
      </w:r>
      <w:proofErr w:type="spellStart"/>
      <w:r>
        <w:rPr>
          <w:rFonts w:ascii="Arial" w:hAnsi="Arial" w:cs="Arial"/>
          <w:sz w:val="24"/>
          <w:szCs w:val="24"/>
        </w:rPr>
        <w:t>поприфатлив</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употреба</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болните</w:t>
      </w:r>
      <w:proofErr w:type="spellEnd"/>
      <w:r>
        <w:rPr>
          <w:rFonts w:ascii="Arial" w:hAnsi="Arial" w:cs="Arial"/>
          <w:sz w:val="24"/>
          <w:szCs w:val="24"/>
        </w:rPr>
        <w:t>,</w:t>
      </w:r>
    </w:p>
    <w:p w14:paraId="0AFF518F" w14:textId="194BA475" w:rsidR="0050325A" w:rsidRDefault="00750309">
      <w:pPr>
        <w:spacing w:after="0" w:line="240" w:lineRule="auto"/>
        <w:ind w:firstLine="720"/>
        <w:jc w:val="both"/>
        <w:rPr>
          <w:rFonts w:ascii="Arial" w:hAnsi="Arial" w:cs="Arial"/>
          <w:sz w:val="24"/>
          <w:szCs w:val="24"/>
        </w:rPr>
      </w:pPr>
      <w:r>
        <w:rPr>
          <w:rFonts w:ascii="Arial" w:hAnsi="Arial" w:cs="Arial"/>
          <w:sz w:val="24"/>
          <w:szCs w:val="24"/>
          <w:lang w:val="mk-MK"/>
        </w:rPr>
        <w:t xml:space="preserve">3. </w:t>
      </w:r>
      <w:proofErr w:type="spellStart"/>
      <w:r>
        <w:rPr>
          <w:rFonts w:ascii="Arial" w:hAnsi="Arial" w:cs="Arial"/>
          <w:sz w:val="24"/>
          <w:szCs w:val="24"/>
        </w:rPr>
        <w:t>лек</w:t>
      </w:r>
      <w:proofErr w:type="spellEnd"/>
      <w:r>
        <w:rPr>
          <w:rFonts w:ascii="Arial" w:hAnsi="Arial" w:cs="Arial"/>
          <w:sz w:val="24"/>
          <w:szCs w:val="24"/>
        </w:rPr>
        <w:t xml:space="preserve"> </w:t>
      </w:r>
      <w:proofErr w:type="spellStart"/>
      <w:r>
        <w:rPr>
          <w:rFonts w:ascii="Arial" w:hAnsi="Arial" w:cs="Arial"/>
          <w:sz w:val="24"/>
          <w:szCs w:val="24"/>
        </w:rPr>
        <w:t>без</w:t>
      </w:r>
      <w:proofErr w:type="spellEnd"/>
      <w:r>
        <w:rPr>
          <w:rFonts w:ascii="Arial" w:hAnsi="Arial" w:cs="Arial"/>
          <w:sz w:val="24"/>
          <w:szCs w:val="24"/>
        </w:rPr>
        <w:t xml:space="preserve"> </w:t>
      </w:r>
      <w:proofErr w:type="spellStart"/>
      <w:r>
        <w:rPr>
          <w:rFonts w:ascii="Arial" w:hAnsi="Arial" w:cs="Arial"/>
          <w:sz w:val="24"/>
          <w:szCs w:val="24"/>
        </w:rPr>
        <w:t>докази</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нова</w:t>
      </w:r>
      <w:proofErr w:type="spellEnd"/>
      <w:r>
        <w:rPr>
          <w:rFonts w:ascii="Arial" w:hAnsi="Arial" w:cs="Arial"/>
          <w:sz w:val="24"/>
          <w:szCs w:val="24"/>
        </w:rPr>
        <w:t xml:space="preserve"> </w:t>
      </w:r>
      <w:proofErr w:type="spellStart"/>
      <w:r>
        <w:rPr>
          <w:rFonts w:ascii="Arial" w:hAnsi="Arial" w:cs="Arial"/>
          <w:sz w:val="24"/>
          <w:szCs w:val="24"/>
        </w:rPr>
        <w:t>или</w:t>
      </w:r>
      <w:proofErr w:type="spellEnd"/>
      <w:r>
        <w:rPr>
          <w:rFonts w:ascii="Arial" w:hAnsi="Arial" w:cs="Arial"/>
          <w:sz w:val="24"/>
          <w:szCs w:val="24"/>
        </w:rPr>
        <w:t xml:space="preserve"> </w:t>
      </w:r>
      <w:proofErr w:type="spellStart"/>
      <w:r>
        <w:rPr>
          <w:rFonts w:ascii="Arial" w:hAnsi="Arial" w:cs="Arial"/>
          <w:sz w:val="24"/>
          <w:szCs w:val="24"/>
        </w:rPr>
        <w:t>дополнителна</w:t>
      </w:r>
      <w:proofErr w:type="spellEnd"/>
      <w:r>
        <w:rPr>
          <w:rFonts w:ascii="Arial" w:hAnsi="Arial" w:cs="Arial"/>
          <w:sz w:val="24"/>
          <w:szCs w:val="24"/>
        </w:rPr>
        <w:t xml:space="preserve"> </w:t>
      </w:r>
      <w:proofErr w:type="spellStart"/>
      <w:r>
        <w:rPr>
          <w:rFonts w:ascii="Arial" w:hAnsi="Arial" w:cs="Arial"/>
          <w:sz w:val="24"/>
          <w:szCs w:val="24"/>
        </w:rPr>
        <w:t>терапевтска</w:t>
      </w:r>
      <w:proofErr w:type="spellEnd"/>
      <w:r>
        <w:rPr>
          <w:rFonts w:ascii="Arial" w:hAnsi="Arial" w:cs="Arial"/>
          <w:sz w:val="24"/>
          <w:szCs w:val="24"/>
        </w:rPr>
        <w:t xml:space="preserve"> </w:t>
      </w:r>
      <w:proofErr w:type="spellStart"/>
      <w:r>
        <w:rPr>
          <w:rFonts w:ascii="Arial" w:hAnsi="Arial" w:cs="Arial"/>
          <w:sz w:val="24"/>
          <w:szCs w:val="24"/>
        </w:rPr>
        <w:t>вредност</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однос</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лековите</w:t>
      </w:r>
      <w:proofErr w:type="spellEnd"/>
      <w:r>
        <w:rPr>
          <w:rFonts w:ascii="Arial" w:hAnsi="Arial" w:cs="Arial"/>
          <w:sz w:val="24"/>
          <w:szCs w:val="24"/>
        </w:rPr>
        <w:t xml:space="preserve"> </w:t>
      </w:r>
      <w:proofErr w:type="spellStart"/>
      <w:r>
        <w:rPr>
          <w:rFonts w:ascii="Arial" w:hAnsi="Arial" w:cs="Arial"/>
          <w:sz w:val="24"/>
          <w:szCs w:val="24"/>
        </w:rPr>
        <w:t>што</w:t>
      </w:r>
      <w:proofErr w:type="spellEnd"/>
      <w:r>
        <w:rPr>
          <w:rFonts w:ascii="Arial" w:hAnsi="Arial" w:cs="Arial"/>
          <w:sz w:val="24"/>
          <w:szCs w:val="24"/>
        </w:rPr>
        <w:t xml:space="preserve"> </w:t>
      </w:r>
      <w:proofErr w:type="spellStart"/>
      <w:r>
        <w:rPr>
          <w:rFonts w:ascii="Arial" w:hAnsi="Arial" w:cs="Arial"/>
          <w:sz w:val="24"/>
          <w:szCs w:val="24"/>
        </w:rPr>
        <w:t>веќе</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r>
        <w:rPr>
          <w:rFonts w:ascii="Arial" w:hAnsi="Arial" w:cs="Arial"/>
          <w:sz w:val="24"/>
          <w:szCs w:val="24"/>
          <w:lang w:val="mk-MK"/>
        </w:rPr>
        <w:t xml:space="preserve">ставени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Листата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sidR="00483873" w:rsidRPr="00483873">
        <w:rPr>
          <w:rFonts w:ascii="Arial" w:hAnsi="Arial" w:cs="Arial"/>
          <w:sz w:val="24"/>
          <w:szCs w:val="24"/>
          <w:lang w:val="mk-MK"/>
        </w:rPr>
        <w:t xml:space="preserve"> </w:t>
      </w:r>
      <w:r w:rsidR="00483873">
        <w:rPr>
          <w:rFonts w:ascii="Arial" w:hAnsi="Arial" w:cs="Arial"/>
          <w:sz w:val="24"/>
          <w:szCs w:val="24"/>
          <w:lang w:val="mk-MK"/>
        </w:rPr>
        <w:t>или се наоѓаат во промет во Република Северна Македонија</w:t>
      </w:r>
      <w:r>
        <w:rPr>
          <w:rFonts w:ascii="Arial" w:hAnsi="Arial" w:cs="Arial"/>
          <w:sz w:val="24"/>
          <w:szCs w:val="24"/>
        </w:rPr>
        <w:t>.</w:t>
      </w:r>
    </w:p>
    <w:p w14:paraId="7FE885CE" w14:textId="77777777" w:rsidR="0050325A" w:rsidRDefault="0050325A">
      <w:pPr>
        <w:spacing w:after="0" w:line="240" w:lineRule="auto"/>
        <w:jc w:val="both"/>
        <w:rPr>
          <w:rFonts w:ascii="Arial" w:hAnsi="Arial" w:cs="Arial"/>
          <w:sz w:val="24"/>
          <w:szCs w:val="24"/>
        </w:rPr>
      </w:pPr>
    </w:p>
    <w:p w14:paraId="16622C25" w14:textId="77777777" w:rsidR="0050325A" w:rsidRDefault="00750309">
      <w:pPr>
        <w:spacing w:after="0" w:line="240" w:lineRule="auto"/>
        <w:jc w:val="center"/>
        <w:rPr>
          <w:rFonts w:ascii="Arial" w:hAnsi="Arial" w:cs="Arial"/>
          <w:sz w:val="24"/>
          <w:szCs w:val="24"/>
          <w:lang w:val="mk-MK"/>
        </w:rPr>
      </w:pPr>
      <w:proofErr w:type="spellStart"/>
      <w:r>
        <w:rPr>
          <w:rFonts w:ascii="Arial" w:hAnsi="Arial" w:cs="Arial"/>
          <w:sz w:val="24"/>
          <w:szCs w:val="24"/>
        </w:rPr>
        <w:t>Член</w:t>
      </w:r>
      <w:proofErr w:type="spellEnd"/>
      <w:r>
        <w:rPr>
          <w:rFonts w:ascii="Arial" w:hAnsi="Arial" w:cs="Arial"/>
          <w:sz w:val="24"/>
          <w:szCs w:val="24"/>
        </w:rPr>
        <w:t xml:space="preserve"> 1</w:t>
      </w:r>
      <w:r>
        <w:rPr>
          <w:rFonts w:ascii="Arial" w:hAnsi="Arial" w:cs="Arial"/>
          <w:sz w:val="24"/>
          <w:szCs w:val="24"/>
          <w:lang w:val="mk-MK"/>
        </w:rPr>
        <w:t>4</w:t>
      </w:r>
    </w:p>
    <w:p w14:paraId="4F44481B" w14:textId="55BA49C4" w:rsidR="0050325A" w:rsidRDefault="00750309">
      <w:pPr>
        <w:spacing w:after="0" w:line="240" w:lineRule="auto"/>
        <w:ind w:firstLine="720"/>
        <w:jc w:val="both"/>
        <w:rPr>
          <w:rFonts w:ascii="Arial" w:hAnsi="Arial" w:cs="Arial"/>
          <w:sz w:val="24"/>
          <w:szCs w:val="24"/>
          <w:lang w:val="mk-MK"/>
        </w:rPr>
      </w:pPr>
      <w:r>
        <w:rPr>
          <w:rFonts w:ascii="Arial" w:hAnsi="Arial" w:cs="Arial"/>
          <w:sz w:val="24"/>
          <w:szCs w:val="24"/>
          <w:lang w:val="mk-MK"/>
        </w:rPr>
        <w:t xml:space="preserve">Од страна на </w:t>
      </w:r>
      <w:proofErr w:type="spellStart"/>
      <w:r>
        <w:rPr>
          <w:rFonts w:ascii="Arial" w:hAnsi="Arial" w:cs="Arial"/>
          <w:sz w:val="24"/>
          <w:szCs w:val="24"/>
        </w:rPr>
        <w:t>Комисијата</w:t>
      </w:r>
      <w:proofErr w:type="spellEnd"/>
      <w:r>
        <w:rPr>
          <w:rFonts w:ascii="Arial" w:hAnsi="Arial" w:cs="Arial"/>
          <w:sz w:val="24"/>
          <w:szCs w:val="24"/>
        </w:rPr>
        <w:t xml:space="preserve">, </w:t>
      </w:r>
      <w:proofErr w:type="spellStart"/>
      <w:r>
        <w:rPr>
          <w:rFonts w:ascii="Arial" w:hAnsi="Arial" w:cs="Arial"/>
          <w:sz w:val="24"/>
          <w:szCs w:val="24"/>
        </w:rPr>
        <w:t>освен</w:t>
      </w:r>
      <w:proofErr w:type="spellEnd"/>
      <w:r>
        <w:rPr>
          <w:rFonts w:ascii="Arial" w:hAnsi="Arial" w:cs="Arial"/>
          <w:sz w:val="24"/>
          <w:szCs w:val="24"/>
        </w:rPr>
        <w:t xml:space="preserve"> </w:t>
      </w:r>
      <w:r>
        <w:rPr>
          <w:rFonts w:ascii="Arial" w:hAnsi="Arial" w:cs="Arial"/>
          <w:sz w:val="24"/>
          <w:szCs w:val="24"/>
          <w:lang w:val="mk-MK"/>
        </w:rPr>
        <w:t>елементите</w:t>
      </w:r>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член</w:t>
      </w:r>
      <w:proofErr w:type="spellEnd"/>
      <w:r>
        <w:rPr>
          <w:rFonts w:ascii="Arial" w:hAnsi="Arial" w:cs="Arial"/>
          <w:sz w:val="24"/>
          <w:szCs w:val="24"/>
          <w:lang w:val="mk-MK"/>
        </w:rPr>
        <w:t>овите</w:t>
      </w:r>
      <w:r>
        <w:rPr>
          <w:rFonts w:ascii="Arial" w:hAnsi="Arial" w:cs="Arial"/>
          <w:sz w:val="24"/>
          <w:szCs w:val="24"/>
        </w:rPr>
        <w:t xml:space="preserve"> 1</w:t>
      </w:r>
      <w:r>
        <w:rPr>
          <w:rFonts w:ascii="Arial" w:hAnsi="Arial" w:cs="Arial"/>
          <w:sz w:val="24"/>
          <w:szCs w:val="24"/>
          <w:lang w:val="mk-MK"/>
        </w:rPr>
        <w:t>2</w:t>
      </w:r>
      <w:r>
        <w:rPr>
          <w:rFonts w:ascii="Arial" w:hAnsi="Arial" w:cs="Arial"/>
          <w:sz w:val="24"/>
          <w:szCs w:val="24"/>
        </w:rPr>
        <w:t xml:space="preserve"> и 1</w:t>
      </w:r>
      <w:r>
        <w:rPr>
          <w:rFonts w:ascii="Arial" w:hAnsi="Arial" w:cs="Arial"/>
          <w:sz w:val="24"/>
          <w:szCs w:val="24"/>
          <w:lang w:val="mk-MK"/>
        </w:rPr>
        <w:t>3</w:t>
      </w:r>
      <w:r>
        <w:rPr>
          <w:rFonts w:ascii="Arial" w:hAnsi="Arial" w:cs="Arial"/>
          <w:sz w:val="24"/>
          <w:szCs w:val="24"/>
        </w:rPr>
        <w:t xml:space="preserve"> </w:t>
      </w:r>
      <w:r>
        <w:rPr>
          <w:rFonts w:ascii="Arial" w:hAnsi="Arial" w:cs="Arial"/>
          <w:sz w:val="24"/>
          <w:szCs w:val="24"/>
          <w:lang w:val="mk-MK"/>
        </w:rPr>
        <w:t xml:space="preserve">од </w:t>
      </w:r>
      <w:proofErr w:type="spellStart"/>
      <w:r>
        <w:rPr>
          <w:rFonts w:ascii="Arial" w:hAnsi="Arial" w:cs="Arial"/>
          <w:sz w:val="24"/>
          <w:szCs w:val="24"/>
        </w:rPr>
        <w:t>овој</w:t>
      </w:r>
      <w:proofErr w:type="spellEnd"/>
      <w:r>
        <w:rPr>
          <w:rFonts w:ascii="Arial" w:hAnsi="Arial" w:cs="Arial"/>
          <w:sz w:val="24"/>
          <w:szCs w:val="24"/>
        </w:rPr>
        <w:t xml:space="preserve"> </w:t>
      </w:r>
      <w:proofErr w:type="spellStart"/>
      <w:r>
        <w:rPr>
          <w:rFonts w:ascii="Arial" w:hAnsi="Arial" w:cs="Arial"/>
          <w:sz w:val="24"/>
          <w:szCs w:val="24"/>
        </w:rPr>
        <w:t>правилник</w:t>
      </w:r>
      <w:proofErr w:type="spellEnd"/>
      <w:r>
        <w:rPr>
          <w:rFonts w:ascii="Arial" w:hAnsi="Arial" w:cs="Arial"/>
          <w:sz w:val="24"/>
          <w:szCs w:val="24"/>
        </w:rPr>
        <w:t xml:space="preserve">, </w:t>
      </w:r>
      <w:proofErr w:type="spellStart"/>
      <w:r>
        <w:rPr>
          <w:rFonts w:ascii="Arial" w:hAnsi="Arial" w:cs="Arial"/>
          <w:sz w:val="24"/>
          <w:szCs w:val="24"/>
        </w:rPr>
        <w:t>при</w:t>
      </w:r>
      <w:proofErr w:type="spellEnd"/>
      <w:r>
        <w:rPr>
          <w:rFonts w:ascii="Arial" w:hAnsi="Arial" w:cs="Arial"/>
          <w:sz w:val="24"/>
          <w:szCs w:val="24"/>
        </w:rPr>
        <w:t xml:space="preserve"> </w:t>
      </w:r>
      <w:proofErr w:type="spellStart"/>
      <w:r>
        <w:rPr>
          <w:rFonts w:ascii="Arial" w:hAnsi="Arial" w:cs="Arial"/>
          <w:sz w:val="24"/>
          <w:szCs w:val="24"/>
        </w:rPr>
        <w:t>оценувањето</w:t>
      </w:r>
      <w:proofErr w:type="spellEnd"/>
      <w:r>
        <w:rPr>
          <w:rFonts w:ascii="Arial" w:hAnsi="Arial" w:cs="Arial"/>
          <w:sz w:val="24"/>
          <w:szCs w:val="24"/>
          <w:lang w:val="mk-MK"/>
        </w:rPr>
        <w:t xml:space="preserve"> се </w:t>
      </w:r>
      <w:proofErr w:type="spellStart"/>
      <w:r>
        <w:rPr>
          <w:rFonts w:ascii="Arial" w:hAnsi="Arial" w:cs="Arial"/>
          <w:sz w:val="24"/>
          <w:szCs w:val="24"/>
        </w:rPr>
        <w:t>зема</w:t>
      </w:r>
      <w:proofErr w:type="spellEnd"/>
      <w:r>
        <w:rPr>
          <w:rFonts w:ascii="Arial" w:hAnsi="Arial" w:cs="Arial"/>
          <w:sz w:val="24"/>
          <w:szCs w:val="24"/>
        </w:rPr>
        <w:t xml:space="preserve"> </w:t>
      </w:r>
      <w:r>
        <w:rPr>
          <w:rFonts w:ascii="Arial" w:hAnsi="Arial" w:cs="Arial"/>
          <w:sz w:val="24"/>
          <w:szCs w:val="24"/>
          <w:lang w:val="mk-MK"/>
        </w:rPr>
        <w:t xml:space="preserve">во </w:t>
      </w:r>
      <w:proofErr w:type="spellStart"/>
      <w:r>
        <w:rPr>
          <w:rFonts w:ascii="Arial" w:hAnsi="Arial" w:cs="Arial"/>
          <w:sz w:val="24"/>
          <w:szCs w:val="24"/>
        </w:rPr>
        <w:t>предвид</w:t>
      </w:r>
      <w:proofErr w:type="spellEnd"/>
      <w:r>
        <w:rPr>
          <w:rFonts w:ascii="Arial" w:hAnsi="Arial" w:cs="Arial"/>
          <w:sz w:val="24"/>
          <w:szCs w:val="24"/>
        </w:rPr>
        <w:t xml:space="preserve"> и </w:t>
      </w:r>
      <w:proofErr w:type="spellStart"/>
      <w:r>
        <w:rPr>
          <w:rFonts w:ascii="Arial" w:hAnsi="Arial" w:cs="Arial"/>
          <w:sz w:val="24"/>
          <w:szCs w:val="24"/>
        </w:rPr>
        <w:t>стручното</w:t>
      </w:r>
      <w:proofErr w:type="spellEnd"/>
      <w:r>
        <w:rPr>
          <w:rFonts w:ascii="Arial" w:hAnsi="Arial" w:cs="Arial"/>
          <w:sz w:val="24"/>
          <w:szCs w:val="24"/>
        </w:rPr>
        <w:t xml:space="preserve"> </w:t>
      </w:r>
      <w:proofErr w:type="spellStart"/>
      <w:r>
        <w:rPr>
          <w:rFonts w:ascii="Arial" w:hAnsi="Arial" w:cs="Arial"/>
          <w:sz w:val="24"/>
          <w:szCs w:val="24"/>
        </w:rPr>
        <w:t>мислење</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стручниот</w:t>
      </w:r>
      <w:proofErr w:type="spellEnd"/>
      <w:r>
        <w:rPr>
          <w:rFonts w:ascii="Arial" w:hAnsi="Arial" w:cs="Arial"/>
          <w:sz w:val="24"/>
          <w:szCs w:val="24"/>
        </w:rPr>
        <w:t xml:space="preserve"> </w:t>
      </w:r>
      <w:proofErr w:type="spellStart"/>
      <w:r>
        <w:rPr>
          <w:rFonts w:ascii="Arial" w:hAnsi="Arial" w:cs="Arial"/>
          <w:sz w:val="24"/>
          <w:szCs w:val="24"/>
        </w:rPr>
        <w:t>колегиум</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соодветната</w:t>
      </w:r>
      <w:proofErr w:type="spellEnd"/>
      <w:r>
        <w:rPr>
          <w:rFonts w:ascii="Arial" w:hAnsi="Arial" w:cs="Arial"/>
          <w:sz w:val="24"/>
          <w:szCs w:val="24"/>
        </w:rPr>
        <w:t xml:space="preserve"> </w:t>
      </w:r>
      <w:proofErr w:type="spellStart"/>
      <w:r>
        <w:rPr>
          <w:rFonts w:ascii="Arial" w:hAnsi="Arial" w:cs="Arial"/>
          <w:sz w:val="24"/>
          <w:szCs w:val="24"/>
        </w:rPr>
        <w:t>универзитетска</w:t>
      </w:r>
      <w:proofErr w:type="spellEnd"/>
      <w:r>
        <w:rPr>
          <w:rFonts w:ascii="Arial" w:hAnsi="Arial" w:cs="Arial"/>
          <w:sz w:val="24"/>
          <w:szCs w:val="24"/>
        </w:rPr>
        <w:t xml:space="preserve"> </w:t>
      </w:r>
      <w:proofErr w:type="spellStart"/>
      <w:r>
        <w:rPr>
          <w:rFonts w:ascii="Arial" w:hAnsi="Arial" w:cs="Arial"/>
          <w:sz w:val="24"/>
          <w:szCs w:val="24"/>
        </w:rPr>
        <w:t>клиника</w:t>
      </w:r>
      <w:proofErr w:type="spellEnd"/>
      <w:r w:rsidR="00AD007B">
        <w:rPr>
          <w:rFonts w:ascii="Arial" w:hAnsi="Arial" w:cs="Arial"/>
          <w:sz w:val="24"/>
          <w:szCs w:val="24"/>
          <w:lang w:val="mk-MK"/>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чија</w:t>
      </w:r>
      <w:proofErr w:type="spellEnd"/>
      <w:r>
        <w:rPr>
          <w:rFonts w:ascii="Arial" w:hAnsi="Arial" w:cs="Arial"/>
          <w:sz w:val="24"/>
          <w:szCs w:val="24"/>
        </w:rPr>
        <w:t xml:space="preserve"> </w:t>
      </w:r>
      <w:proofErr w:type="spellStart"/>
      <w:r>
        <w:rPr>
          <w:rFonts w:ascii="Arial" w:hAnsi="Arial" w:cs="Arial"/>
          <w:sz w:val="24"/>
          <w:szCs w:val="24"/>
        </w:rPr>
        <w:t>област</w:t>
      </w:r>
      <w:proofErr w:type="spellEnd"/>
      <w:r>
        <w:rPr>
          <w:rFonts w:ascii="Arial" w:hAnsi="Arial" w:cs="Arial"/>
          <w:sz w:val="24"/>
          <w:szCs w:val="24"/>
        </w:rPr>
        <w:t xml:space="preserve"> </w:t>
      </w:r>
      <w:proofErr w:type="spellStart"/>
      <w:r>
        <w:rPr>
          <w:rFonts w:ascii="Arial" w:hAnsi="Arial" w:cs="Arial"/>
          <w:sz w:val="24"/>
          <w:szCs w:val="24"/>
        </w:rPr>
        <w:t>спаѓа</w:t>
      </w:r>
      <w:proofErr w:type="spellEnd"/>
      <w:r>
        <w:rPr>
          <w:rFonts w:ascii="Arial" w:hAnsi="Arial" w:cs="Arial"/>
          <w:sz w:val="24"/>
          <w:szCs w:val="24"/>
        </w:rPr>
        <w:t xml:space="preserve"> </w:t>
      </w:r>
      <w:proofErr w:type="spellStart"/>
      <w:r>
        <w:rPr>
          <w:rFonts w:ascii="Arial" w:hAnsi="Arial" w:cs="Arial"/>
          <w:sz w:val="24"/>
          <w:szCs w:val="24"/>
        </w:rPr>
        <w:t>терапевтската</w:t>
      </w:r>
      <w:proofErr w:type="spellEnd"/>
      <w:r>
        <w:rPr>
          <w:rFonts w:ascii="Arial" w:hAnsi="Arial" w:cs="Arial"/>
          <w:sz w:val="24"/>
          <w:szCs w:val="24"/>
        </w:rPr>
        <w:t xml:space="preserve"> </w:t>
      </w:r>
      <w:proofErr w:type="spellStart"/>
      <w:r>
        <w:rPr>
          <w:rFonts w:ascii="Arial" w:hAnsi="Arial" w:cs="Arial"/>
          <w:sz w:val="24"/>
          <w:szCs w:val="24"/>
        </w:rPr>
        <w:t>индикација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lang w:val="mk-MK"/>
        </w:rPr>
        <w:t xml:space="preserve">. </w:t>
      </w:r>
    </w:p>
    <w:p w14:paraId="098F0449" w14:textId="77777777" w:rsidR="0050325A" w:rsidRDefault="00750309">
      <w:pPr>
        <w:spacing w:after="0" w:line="240" w:lineRule="auto"/>
        <w:ind w:firstLine="720"/>
        <w:jc w:val="both"/>
        <w:rPr>
          <w:rFonts w:ascii="Arial" w:hAnsi="Arial" w:cs="Arial"/>
          <w:sz w:val="24"/>
          <w:szCs w:val="24"/>
        </w:rPr>
      </w:pPr>
      <w:r>
        <w:rPr>
          <w:rFonts w:ascii="Arial" w:hAnsi="Arial" w:cs="Arial"/>
          <w:sz w:val="24"/>
          <w:szCs w:val="24"/>
          <w:lang w:val="mk-MK"/>
        </w:rPr>
        <w:t xml:space="preserve">За </w:t>
      </w:r>
      <w:proofErr w:type="spellStart"/>
      <w:r>
        <w:rPr>
          <w:rFonts w:ascii="Arial" w:hAnsi="Arial" w:cs="Arial"/>
          <w:sz w:val="24"/>
          <w:szCs w:val="24"/>
        </w:rPr>
        <w:t>барање</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ставање</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Листата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Pr>
          <w:rFonts w:ascii="Arial" w:hAnsi="Arial" w:cs="Arial"/>
          <w:sz w:val="24"/>
          <w:szCs w:val="24"/>
          <w:lang w:val="mk-MK"/>
        </w:rPr>
        <w:t>,</w:t>
      </w:r>
      <w:r>
        <w:rPr>
          <w:rFonts w:ascii="Arial" w:hAnsi="Arial" w:cs="Arial"/>
          <w:sz w:val="24"/>
          <w:szCs w:val="24"/>
        </w:rPr>
        <w:t xml:space="preserve"> </w:t>
      </w:r>
      <w:proofErr w:type="spellStart"/>
      <w:r>
        <w:rPr>
          <w:rFonts w:ascii="Arial" w:hAnsi="Arial" w:cs="Arial"/>
          <w:sz w:val="24"/>
          <w:szCs w:val="24"/>
        </w:rPr>
        <w:t>стручното</w:t>
      </w:r>
      <w:proofErr w:type="spellEnd"/>
      <w:r>
        <w:rPr>
          <w:rFonts w:ascii="Arial" w:hAnsi="Arial" w:cs="Arial"/>
          <w:sz w:val="24"/>
          <w:szCs w:val="24"/>
        </w:rPr>
        <w:t xml:space="preserve"> </w:t>
      </w:r>
      <w:proofErr w:type="spellStart"/>
      <w:r>
        <w:rPr>
          <w:rFonts w:ascii="Arial" w:hAnsi="Arial" w:cs="Arial"/>
          <w:sz w:val="24"/>
          <w:szCs w:val="24"/>
        </w:rPr>
        <w:t>мислење</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став</w:t>
      </w:r>
      <w:proofErr w:type="spellEnd"/>
      <w:r>
        <w:rPr>
          <w:rFonts w:ascii="Arial" w:hAnsi="Arial" w:cs="Arial"/>
          <w:sz w:val="24"/>
          <w:szCs w:val="24"/>
        </w:rPr>
        <w:t xml:space="preserve"> 1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овој</w:t>
      </w:r>
      <w:proofErr w:type="spellEnd"/>
      <w:r>
        <w:rPr>
          <w:rFonts w:ascii="Arial" w:hAnsi="Arial" w:cs="Arial"/>
          <w:sz w:val="24"/>
          <w:szCs w:val="24"/>
        </w:rPr>
        <w:t xml:space="preserve"> </w:t>
      </w:r>
      <w:proofErr w:type="spellStart"/>
      <w:r>
        <w:rPr>
          <w:rFonts w:ascii="Arial" w:hAnsi="Arial" w:cs="Arial"/>
          <w:sz w:val="24"/>
          <w:szCs w:val="24"/>
        </w:rPr>
        <w:t>член</w:t>
      </w:r>
      <w:proofErr w:type="spellEnd"/>
      <w:r>
        <w:rPr>
          <w:rFonts w:ascii="Arial" w:hAnsi="Arial" w:cs="Arial"/>
          <w:sz w:val="24"/>
          <w:szCs w:val="24"/>
          <w:lang w:val="mk-MK"/>
        </w:rPr>
        <w:t xml:space="preserve">, </w:t>
      </w:r>
      <w:proofErr w:type="spellStart"/>
      <w:r>
        <w:rPr>
          <w:rFonts w:ascii="Arial" w:hAnsi="Arial" w:cs="Arial"/>
          <w:sz w:val="24"/>
          <w:szCs w:val="24"/>
        </w:rPr>
        <w:t>треба</w:t>
      </w:r>
      <w:proofErr w:type="spellEnd"/>
      <w:r>
        <w:rPr>
          <w:rFonts w:ascii="Arial" w:hAnsi="Arial" w:cs="Arial"/>
          <w:sz w:val="24"/>
          <w:szCs w:val="24"/>
        </w:rPr>
        <w:t xml:space="preserve"> </w:t>
      </w:r>
      <w:proofErr w:type="spellStart"/>
      <w:r>
        <w:rPr>
          <w:rFonts w:ascii="Arial" w:hAnsi="Arial" w:cs="Arial"/>
          <w:sz w:val="24"/>
          <w:szCs w:val="24"/>
        </w:rPr>
        <w:t>да</w:t>
      </w:r>
      <w:proofErr w:type="spellEnd"/>
      <w:r>
        <w:rPr>
          <w:rFonts w:ascii="Arial" w:hAnsi="Arial" w:cs="Arial"/>
          <w:sz w:val="24"/>
          <w:szCs w:val="24"/>
        </w:rPr>
        <w:t xml:space="preserve"> </w:t>
      </w:r>
      <w:proofErr w:type="spellStart"/>
      <w:r>
        <w:rPr>
          <w:rFonts w:ascii="Arial" w:hAnsi="Arial" w:cs="Arial"/>
          <w:sz w:val="24"/>
          <w:szCs w:val="24"/>
        </w:rPr>
        <w:t>ги</w:t>
      </w:r>
      <w:proofErr w:type="spellEnd"/>
      <w:r>
        <w:rPr>
          <w:rFonts w:ascii="Arial" w:hAnsi="Arial" w:cs="Arial"/>
          <w:sz w:val="24"/>
          <w:szCs w:val="24"/>
        </w:rPr>
        <w:t xml:space="preserve"> </w:t>
      </w:r>
      <w:proofErr w:type="spellStart"/>
      <w:r>
        <w:rPr>
          <w:rFonts w:ascii="Arial" w:hAnsi="Arial" w:cs="Arial"/>
          <w:sz w:val="24"/>
          <w:szCs w:val="24"/>
        </w:rPr>
        <w:t>содржи</w:t>
      </w:r>
      <w:proofErr w:type="spellEnd"/>
      <w:r>
        <w:rPr>
          <w:rFonts w:ascii="Arial" w:hAnsi="Arial" w:cs="Arial"/>
          <w:sz w:val="24"/>
          <w:szCs w:val="24"/>
        </w:rPr>
        <w:t xml:space="preserve"> </w:t>
      </w:r>
      <w:proofErr w:type="spellStart"/>
      <w:r>
        <w:rPr>
          <w:rFonts w:ascii="Arial" w:hAnsi="Arial" w:cs="Arial"/>
          <w:sz w:val="24"/>
          <w:szCs w:val="24"/>
        </w:rPr>
        <w:t>најмалку</w:t>
      </w:r>
      <w:proofErr w:type="spellEnd"/>
      <w:r>
        <w:rPr>
          <w:rFonts w:ascii="Arial" w:hAnsi="Arial" w:cs="Arial"/>
          <w:sz w:val="24"/>
          <w:szCs w:val="24"/>
        </w:rPr>
        <w:t xml:space="preserve"> </w:t>
      </w:r>
      <w:proofErr w:type="spellStart"/>
      <w:r>
        <w:rPr>
          <w:rFonts w:ascii="Arial" w:hAnsi="Arial" w:cs="Arial"/>
          <w:sz w:val="24"/>
          <w:szCs w:val="24"/>
        </w:rPr>
        <w:t>следните</w:t>
      </w:r>
      <w:proofErr w:type="spellEnd"/>
      <w:r>
        <w:rPr>
          <w:rFonts w:ascii="Arial" w:hAnsi="Arial" w:cs="Arial"/>
          <w:sz w:val="24"/>
          <w:szCs w:val="24"/>
        </w:rPr>
        <w:t xml:space="preserve"> </w:t>
      </w:r>
      <w:proofErr w:type="spellStart"/>
      <w:r>
        <w:rPr>
          <w:rFonts w:ascii="Arial" w:hAnsi="Arial" w:cs="Arial"/>
          <w:sz w:val="24"/>
          <w:szCs w:val="24"/>
        </w:rPr>
        <w:t>податоци</w:t>
      </w:r>
      <w:proofErr w:type="spellEnd"/>
      <w:r>
        <w:rPr>
          <w:rFonts w:ascii="Arial" w:hAnsi="Arial" w:cs="Arial"/>
          <w:sz w:val="24"/>
          <w:szCs w:val="24"/>
        </w:rPr>
        <w:t>:</w:t>
      </w:r>
    </w:p>
    <w:p w14:paraId="4EA41B24" w14:textId="77777777" w:rsidR="0050325A" w:rsidRDefault="00750309">
      <w:pPr>
        <w:pStyle w:val="ListParagraph"/>
        <w:numPr>
          <w:ilvl w:val="0"/>
          <w:numId w:val="6"/>
        </w:numPr>
        <w:spacing w:after="0" w:line="240" w:lineRule="auto"/>
        <w:jc w:val="both"/>
        <w:rPr>
          <w:rFonts w:ascii="Arial" w:hAnsi="Arial" w:cs="Arial"/>
          <w:sz w:val="24"/>
          <w:szCs w:val="24"/>
        </w:rPr>
      </w:pPr>
      <w:proofErr w:type="spellStart"/>
      <w:r>
        <w:rPr>
          <w:rFonts w:ascii="Arial" w:hAnsi="Arial" w:cs="Arial"/>
          <w:sz w:val="24"/>
          <w:szCs w:val="24"/>
        </w:rPr>
        <w:t>кратко</w:t>
      </w:r>
      <w:proofErr w:type="spellEnd"/>
      <w:r>
        <w:rPr>
          <w:rFonts w:ascii="Arial" w:hAnsi="Arial" w:cs="Arial"/>
          <w:sz w:val="24"/>
          <w:szCs w:val="24"/>
        </w:rPr>
        <w:t xml:space="preserve"> </w:t>
      </w:r>
      <w:proofErr w:type="spellStart"/>
      <w:r>
        <w:rPr>
          <w:rFonts w:ascii="Arial" w:hAnsi="Arial" w:cs="Arial"/>
          <w:sz w:val="24"/>
          <w:szCs w:val="24"/>
        </w:rPr>
        <w:t>резиме</w:t>
      </w:r>
      <w:proofErr w:type="spellEnd"/>
      <w:r>
        <w:rPr>
          <w:rFonts w:ascii="Arial" w:hAnsi="Arial" w:cs="Arial"/>
          <w:sz w:val="24"/>
          <w:szCs w:val="24"/>
        </w:rPr>
        <w:t>,</w:t>
      </w:r>
      <w:r>
        <w:rPr>
          <w:rFonts w:ascii="Arial" w:hAnsi="Arial" w:cs="Arial"/>
          <w:sz w:val="24"/>
          <w:szCs w:val="24"/>
          <w:lang w:val="mk-MK"/>
        </w:rPr>
        <w:t xml:space="preserve"> </w:t>
      </w:r>
    </w:p>
    <w:p w14:paraId="08B21DE1" w14:textId="77777777" w:rsidR="0050325A" w:rsidRDefault="00750309">
      <w:pPr>
        <w:pStyle w:val="ListParagraph"/>
        <w:numPr>
          <w:ilvl w:val="0"/>
          <w:numId w:val="6"/>
        </w:numPr>
        <w:spacing w:after="0" w:line="240" w:lineRule="auto"/>
        <w:jc w:val="both"/>
        <w:rPr>
          <w:rFonts w:ascii="Arial" w:hAnsi="Arial" w:cs="Arial"/>
          <w:sz w:val="24"/>
          <w:szCs w:val="24"/>
        </w:rPr>
      </w:pPr>
      <w:proofErr w:type="spellStart"/>
      <w:r>
        <w:rPr>
          <w:rFonts w:ascii="Arial" w:hAnsi="Arial" w:cs="Arial"/>
          <w:sz w:val="24"/>
          <w:szCs w:val="24"/>
        </w:rPr>
        <w:t>незаштитено</w:t>
      </w:r>
      <w:proofErr w:type="spellEnd"/>
      <w:r>
        <w:rPr>
          <w:rFonts w:ascii="Arial" w:hAnsi="Arial" w:cs="Arial"/>
          <w:sz w:val="24"/>
          <w:szCs w:val="24"/>
        </w:rPr>
        <w:t xml:space="preserve"> </w:t>
      </w:r>
      <w:proofErr w:type="spellStart"/>
      <w:r>
        <w:rPr>
          <w:rFonts w:ascii="Arial" w:hAnsi="Arial" w:cs="Arial"/>
          <w:sz w:val="24"/>
          <w:szCs w:val="24"/>
        </w:rPr>
        <w:t>име</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rPr>
        <w:t xml:space="preserve">, </w:t>
      </w:r>
      <w:proofErr w:type="spellStart"/>
      <w:r>
        <w:rPr>
          <w:rFonts w:ascii="Arial" w:hAnsi="Arial" w:cs="Arial"/>
          <w:sz w:val="24"/>
          <w:szCs w:val="24"/>
        </w:rPr>
        <w:t>фармацевтска</w:t>
      </w:r>
      <w:proofErr w:type="spellEnd"/>
      <w:r>
        <w:rPr>
          <w:rFonts w:ascii="Arial" w:hAnsi="Arial" w:cs="Arial"/>
          <w:sz w:val="24"/>
          <w:szCs w:val="24"/>
        </w:rPr>
        <w:t xml:space="preserve"> </w:t>
      </w:r>
      <w:proofErr w:type="spellStart"/>
      <w:r>
        <w:rPr>
          <w:rFonts w:ascii="Arial" w:hAnsi="Arial" w:cs="Arial"/>
          <w:sz w:val="24"/>
          <w:szCs w:val="24"/>
        </w:rPr>
        <w:t>дозирана</w:t>
      </w:r>
      <w:proofErr w:type="spellEnd"/>
      <w:r>
        <w:rPr>
          <w:rFonts w:ascii="Arial" w:hAnsi="Arial" w:cs="Arial"/>
          <w:sz w:val="24"/>
          <w:szCs w:val="24"/>
        </w:rPr>
        <w:t xml:space="preserve"> </w:t>
      </w:r>
      <w:proofErr w:type="spellStart"/>
      <w:r>
        <w:rPr>
          <w:rFonts w:ascii="Arial" w:hAnsi="Arial" w:cs="Arial"/>
          <w:sz w:val="24"/>
          <w:szCs w:val="24"/>
        </w:rPr>
        <w:t>форма</w:t>
      </w:r>
      <w:proofErr w:type="spellEnd"/>
      <w:r>
        <w:rPr>
          <w:rFonts w:ascii="Arial" w:hAnsi="Arial" w:cs="Arial"/>
          <w:sz w:val="24"/>
          <w:szCs w:val="24"/>
        </w:rPr>
        <w:t xml:space="preserve">, </w:t>
      </w:r>
      <w:proofErr w:type="spellStart"/>
      <w:r>
        <w:rPr>
          <w:rFonts w:ascii="Arial" w:hAnsi="Arial" w:cs="Arial"/>
          <w:sz w:val="24"/>
          <w:szCs w:val="24"/>
        </w:rPr>
        <w:t>количина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активната</w:t>
      </w:r>
      <w:proofErr w:type="spellEnd"/>
      <w:r>
        <w:rPr>
          <w:rFonts w:ascii="Arial" w:hAnsi="Arial" w:cs="Arial"/>
          <w:sz w:val="24"/>
          <w:szCs w:val="24"/>
        </w:rPr>
        <w:t xml:space="preserve"> </w:t>
      </w:r>
      <w:proofErr w:type="spellStart"/>
      <w:r>
        <w:rPr>
          <w:rFonts w:ascii="Arial" w:hAnsi="Arial" w:cs="Arial"/>
          <w:sz w:val="24"/>
          <w:szCs w:val="24"/>
        </w:rPr>
        <w:t>супстанција</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единица</w:t>
      </w:r>
      <w:proofErr w:type="spellEnd"/>
      <w:r>
        <w:rPr>
          <w:rFonts w:ascii="Arial" w:hAnsi="Arial" w:cs="Arial"/>
          <w:sz w:val="24"/>
          <w:szCs w:val="24"/>
        </w:rPr>
        <w:t xml:space="preserve"> </w:t>
      </w:r>
      <w:proofErr w:type="spellStart"/>
      <w:r>
        <w:rPr>
          <w:rFonts w:ascii="Arial" w:hAnsi="Arial" w:cs="Arial"/>
          <w:sz w:val="24"/>
          <w:szCs w:val="24"/>
        </w:rPr>
        <w:t>дозирана</w:t>
      </w:r>
      <w:proofErr w:type="spellEnd"/>
      <w:r>
        <w:rPr>
          <w:rFonts w:ascii="Arial" w:hAnsi="Arial" w:cs="Arial"/>
          <w:sz w:val="24"/>
          <w:szCs w:val="24"/>
        </w:rPr>
        <w:t xml:space="preserve"> </w:t>
      </w:r>
      <w:proofErr w:type="spellStart"/>
      <w:r>
        <w:rPr>
          <w:rFonts w:ascii="Arial" w:hAnsi="Arial" w:cs="Arial"/>
          <w:sz w:val="24"/>
          <w:szCs w:val="24"/>
        </w:rPr>
        <w:t>форма</w:t>
      </w:r>
      <w:proofErr w:type="spellEnd"/>
      <w:r>
        <w:rPr>
          <w:rFonts w:ascii="Arial" w:hAnsi="Arial" w:cs="Arial"/>
          <w:sz w:val="24"/>
          <w:szCs w:val="24"/>
        </w:rPr>
        <w:t>,</w:t>
      </w:r>
    </w:p>
    <w:p w14:paraId="3431067F" w14:textId="77777777" w:rsidR="0050325A" w:rsidRDefault="00750309">
      <w:pPr>
        <w:pStyle w:val="ListParagraph"/>
        <w:numPr>
          <w:ilvl w:val="0"/>
          <w:numId w:val="6"/>
        </w:numPr>
        <w:spacing w:after="0" w:line="240" w:lineRule="auto"/>
        <w:jc w:val="both"/>
        <w:rPr>
          <w:rFonts w:ascii="Arial" w:hAnsi="Arial" w:cs="Arial"/>
          <w:sz w:val="24"/>
          <w:szCs w:val="24"/>
        </w:rPr>
      </w:pPr>
      <w:proofErr w:type="spellStart"/>
      <w:r>
        <w:rPr>
          <w:rFonts w:ascii="Arial" w:hAnsi="Arial" w:cs="Arial"/>
          <w:sz w:val="24"/>
          <w:szCs w:val="24"/>
        </w:rPr>
        <w:t>индикација</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која</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однесува</w:t>
      </w:r>
      <w:proofErr w:type="spellEnd"/>
      <w:r>
        <w:rPr>
          <w:rFonts w:ascii="Arial" w:hAnsi="Arial" w:cs="Arial"/>
          <w:sz w:val="24"/>
          <w:szCs w:val="24"/>
        </w:rPr>
        <w:t xml:space="preserve"> </w:t>
      </w:r>
      <w:proofErr w:type="spellStart"/>
      <w:r>
        <w:rPr>
          <w:rFonts w:ascii="Arial" w:hAnsi="Arial" w:cs="Arial"/>
          <w:sz w:val="24"/>
          <w:szCs w:val="24"/>
        </w:rPr>
        <w:t>барањето</w:t>
      </w:r>
      <w:proofErr w:type="spellEnd"/>
      <w:r>
        <w:rPr>
          <w:rFonts w:ascii="Arial" w:hAnsi="Arial" w:cs="Arial"/>
          <w:sz w:val="24"/>
          <w:szCs w:val="24"/>
        </w:rPr>
        <w:t>,</w:t>
      </w:r>
    </w:p>
    <w:p w14:paraId="57D31418" w14:textId="77777777" w:rsidR="0050325A" w:rsidRDefault="00750309">
      <w:pPr>
        <w:pStyle w:val="ListParagraph"/>
        <w:numPr>
          <w:ilvl w:val="0"/>
          <w:numId w:val="6"/>
        </w:numPr>
        <w:spacing w:after="0" w:line="240" w:lineRule="auto"/>
        <w:jc w:val="both"/>
        <w:rPr>
          <w:rFonts w:ascii="Arial" w:hAnsi="Arial" w:cs="Arial"/>
          <w:sz w:val="24"/>
          <w:szCs w:val="24"/>
        </w:rPr>
      </w:pPr>
      <w:proofErr w:type="spellStart"/>
      <w:r>
        <w:rPr>
          <w:rFonts w:ascii="Arial" w:hAnsi="Arial" w:cs="Arial"/>
          <w:sz w:val="24"/>
          <w:szCs w:val="24"/>
        </w:rPr>
        <w:t>опис</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постоечката</w:t>
      </w:r>
      <w:proofErr w:type="spellEnd"/>
      <w:r>
        <w:rPr>
          <w:rFonts w:ascii="Arial" w:hAnsi="Arial" w:cs="Arial"/>
          <w:sz w:val="24"/>
          <w:szCs w:val="24"/>
        </w:rPr>
        <w:t xml:space="preserve"> </w:t>
      </w:r>
      <w:proofErr w:type="spellStart"/>
      <w:r>
        <w:rPr>
          <w:rFonts w:ascii="Arial" w:hAnsi="Arial" w:cs="Arial"/>
          <w:sz w:val="24"/>
          <w:szCs w:val="24"/>
        </w:rPr>
        <w:t>клиничка</w:t>
      </w:r>
      <w:proofErr w:type="spellEnd"/>
      <w:r>
        <w:rPr>
          <w:rFonts w:ascii="Arial" w:hAnsi="Arial" w:cs="Arial"/>
          <w:sz w:val="24"/>
          <w:szCs w:val="24"/>
        </w:rPr>
        <w:t xml:space="preserve"> </w:t>
      </w:r>
      <w:proofErr w:type="spellStart"/>
      <w:r>
        <w:rPr>
          <w:rFonts w:ascii="Arial" w:hAnsi="Arial" w:cs="Arial"/>
          <w:sz w:val="24"/>
          <w:szCs w:val="24"/>
        </w:rPr>
        <w:t>пракса</w:t>
      </w:r>
      <w:proofErr w:type="spellEnd"/>
      <w:r>
        <w:rPr>
          <w:rFonts w:ascii="Arial" w:hAnsi="Arial" w:cs="Arial"/>
          <w:sz w:val="24"/>
          <w:szCs w:val="24"/>
        </w:rPr>
        <w:t xml:space="preserve"> </w:t>
      </w:r>
      <w:proofErr w:type="spellStart"/>
      <w:r>
        <w:rPr>
          <w:rFonts w:ascii="Arial" w:hAnsi="Arial" w:cs="Arial"/>
          <w:sz w:val="24"/>
          <w:szCs w:val="24"/>
        </w:rPr>
        <w:t>поврзана</w:t>
      </w:r>
      <w:proofErr w:type="spellEnd"/>
      <w:r>
        <w:rPr>
          <w:rFonts w:ascii="Arial" w:hAnsi="Arial" w:cs="Arial"/>
          <w:sz w:val="24"/>
          <w:szCs w:val="24"/>
        </w:rPr>
        <w:t xml:space="preserve"> </w:t>
      </w:r>
      <w:proofErr w:type="spellStart"/>
      <w:r>
        <w:rPr>
          <w:rFonts w:ascii="Arial" w:hAnsi="Arial" w:cs="Arial"/>
          <w:sz w:val="24"/>
          <w:szCs w:val="24"/>
        </w:rPr>
        <w:t>со</w:t>
      </w:r>
      <w:proofErr w:type="spellEnd"/>
      <w:r>
        <w:rPr>
          <w:rFonts w:ascii="Arial" w:hAnsi="Arial" w:cs="Arial"/>
          <w:sz w:val="24"/>
          <w:szCs w:val="24"/>
        </w:rPr>
        <w:t xml:space="preserve"> </w:t>
      </w:r>
      <w:proofErr w:type="spellStart"/>
      <w:r>
        <w:rPr>
          <w:rFonts w:ascii="Arial" w:hAnsi="Arial" w:cs="Arial"/>
          <w:sz w:val="24"/>
          <w:szCs w:val="24"/>
        </w:rPr>
        <w:t>индикацијата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која</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однесува</w:t>
      </w:r>
      <w:proofErr w:type="spellEnd"/>
      <w:r>
        <w:rPr>
          <w:rFonts w:ascii="Arial" w:hAnsi="Arial" w:cs="Arial"/>
          <w:sz w:val="24"/>
          <w:szCs w:val="24"/>
        </w:rPr>
        <w:t xml:space="preserve"> </w:t>
      </w:r>
      <w:proofErr w:type="spellStart"/>
      <w:r>
        <w:rPr>
          <w:rFonts w:ascii="Arial" w:hAnsi="Arial" w:cs="Arial"/>
          <w:sz w:val="24"/>
          <w:szCs w:val="24"/>
        </w:rPr>
        <w:t>барањето</w:t>
      </w:r>
      <w:proofErr w:type="spellEnd"/>
      <w:r>
        <w:rPr>
          <w:rFonts w:ascii="Arial" w:hAnsi="Arial" w:cs="Arial"/>
          <w:sz w:val="24"/>
          <w:szCs w:val="24"/>
        </w:rPr>
        <w:t xml:space="preserve">, а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која</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користат</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Pr>
          <w:rFonts w:ascii="Arial" w:hAnsi="Arial" w:cs="Arial"/>
          <w:sz w:val="24"/>
          <w:szCs w:val="24"/>
        </w:rPr>
        <w:t xml:space="preserve"> </w:t>
      </w:r>
      <w:proofErr w:type="spellStart"/>
      <w:r>
        <w:rPr>
          <w:rFonts w:ascii="Arial" w:hAnsi="Arial" w:cs="Arial"/>
          <w:sz w:val="24"/>
          <w:szCs w:val="24"/>
        </w:rPr>
        <w:t>што</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веќе</w:t>
      </w:r>
      <w:proofErr w:type="spellEnd"/>
      <w:r>
        <w:rPr>
          <w:rFonts w:ascii="Arial" w:hAnsi="Arial" w:cs="Arial"/>
          <w:sz w:val="24"/>
          <w:szCs w:val="24"/>
        </w:rPr>
        <w:t xml:space="preserve"> </w:t>
      </w:r>
      <w:r>
        <w:rPr>
          <w:rFonts w:ascii="Arial" w:hAnsi="Arial" w:cs="Arial"/>
          <w:sz w:val="24"/>
          <w:szCs w:val="24"/>
          <w:lang w:val="mk-MK"/>
        </w:rPr>
        <w:t>ставени</w:t>
      </w:r>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lastRenderedPageBreak/>
        <w:t>Листата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Pr>
          <w:rFonts w:ascii="Arial" w:hAnsi="Arial" w:cs="Arial"/>
          <w:sz w:val="24"/>
          <w:szCs w:val="24"/>
        </w:rPr>
        <w:t xml:space="preserve">, </w:t>
      </w:r>
      <w:proofErr w:type="spellStart"/>
      <w:r>
        <w:rPr>
          <w:rFonts w:ascii="Arial" w:hAnsi="Arial" w:cs="Arial"/>
          <w:sz w:val="24"/>
          <w:szCs w:val="24"/>
        </w:rPr>
        <w:t>со</w:t>
      </w:r>
      <w:proofErr w:type="spellEnd"/>
      <w:r>
        <w:rPr>
          <w:rFonts w:ascii="Arial" w:hAnsi="Arial" w:cs="Arial"/>
          <w:sz w:val="24"/>
          <w:szCs w:val="24"/>
        </w:rPr>
        <w:t xml:space="preserve"> </w:t>
      </w:r>
      <w:proofErr w:type="spellStart"/>
      <w:r>
        <w:rPr>
          <w:rFonts w:ascii="Arial" w:hAnsi="Arial" w:cs="Arial"/>
          <w:sz w:val="24"/>
          <w:szCs w:val="24"/>
        </w:rPr>
        <w:t>осврт</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ефикасноста</w:t>
      </w:r>
      <w:proofErr w:type="spellEnd"/>
      <w:r>
        <w:rPr>
          <w:rFonts w:ascii="Arial" w:hAnsi="Arial" w:cs="Arial"/>
          <w:sz w:val="24"/>
          <w:szCs w:val="24"/>
        </w:rPr>
        <w:t xml:space="preserve"> и </w:t>
      </w:r>
      <w:proofErr w:type="spellStart"/>
      <w:r>
        <w:rPr>
          <w:rFonts w:ascii="Arial" w:hAnsi="Arial" w:cs="Arial"/>
          <w:sz w:val="24"/>
          <w:szCs w:val="24"/>
        </w:rPr>
        <w:t>безбедноста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нивната</w:t>
      </w:r>
      <w:proofErr w:type="spellEnd"/>
      <w:r>
        <w:rPr>
          <w:rFonts w:ascii="Arial" w:hAnsi="Arial" w:cs="Arial"/>
          <w:sz w:val="24"/>
          <w:szCs w:val="24"/>
        </w:rPr>
        <w:t xml:space="preserve"> </w:t>
      </w:r>
      <w:proofErr w:type="spellStart"/>
      <w:r>
        <w:rPr>
          <w:rFonts w:ascii="Arial" w:hAnsi="Arial" w:cs="Arial"/>
          <w:sz w:val="24"/>
          <w:szCs w:val="24"/>
        </w:rPr>
        <w:t>примена</w:t>
      </w:r>
      <w:proofErr w:type="spellEnd"/>
      <w:r>
        <w:rPr>
          <w:rFonts w:ascii="Arial" w:hAnsi="Arial" w:cs="Arial"/>
          <w:sz w:val="24"/>
          <w:szCs w:val="24"/>
        </w:rPr>
        <w:t>,</w:t>
      </w:r>
    </w:p>
    <w:p w14:paraId="57B6D461" w14:textId="77777777" w:rsidR="0050325A" w:rsidRDefault="00750309">
      <w:pPr>
        <w:pStyle w:val="ListParagraph"/>
        <w:numPr>
          <w:ilvl w:val="0"/>
          <w:numId w:val="6"/>
        </w:numPr>
        <w:spacing w:after="0" w:line="240" w:lineRule="auto"/>
        <w:jc w:val="both"/>
        <w:rPr>
          <w:rFonts w:ascii="Arial" w:hAnsi="Arial" w:cs="Arial"/>
          <w:sz w:val="24"/>
          <w:szCs w:val="24"/>
        </w:rPr>
      </w:pPr>
      <w:proofErr w:type="spellStart"/>
      <w:r>
        <w:rPr>
          <w:rFonts w:ascii="Arial" w:hAnsi="Arial" w:cs="Arial"/>
          <w:sz w:val="24"/>
          <w:szCs w:val="24"/>
        </w:rPr>
        <w:t>краток</w:t>
      </w:r>
      <w:proofErr w:type="spellEnd"/>
      <w:r>
        <w:rPr>
          <w:rFonts w:ascii="Arial" w:hAnsi="Arial" w:cs="Arial"/>
          <w:sz w:val="24"/>
          <w:szCs w:val="24"/>
        </w:rPr>
        <w:t xml:space="preserve"> </w:t>
      </w:r>
      <w:proofErr w:type="spellStart"/>
      <w:r>
        <w:rPr>
          <w:rFonts w:ascii="Arial" w:hAnsi="Arial" w:cs="Arial"/>
          <w:sz w:val="24"/>
          <w:szCs w:val="24"/>
        </w:rPr>
        <w:t>осврт</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националните</w:t>
      </w:r>
      <w:proofErr w:type="spellEnd"/>
      <w:r>
        <w:rPr>
          <w:rFonts w:ascii="Arial" w:hAnsi="Arial" w:cs="Arial"/>
          <w:sz w:val="24"/>
          <w:szCs w:val="24"/>
        </w:rPr>
        <w:t xml:space="preserve"> и </w:t>
      </w:r>
      <w:proofErr w:type="spellStart"/>
      <w:r>
        <w:rPr>
          <w:rFonts w:ascii="Arial" w:hAnsi="Arial" w:cs="Arial"/>
          <w:sz w:val="24"/>
          <w:szCs w:val="24"/>
        </w:rPr>
        <w:t>меѓународните</w:t>
      </w:r>
      <w:proofErr w:type="spellEnd"/>
      <w:r>
        <w:rPr>
          <w:rFonts w:ascii="Arial" w:hAnsi="Arial" w:cs="Arial"/>
          <w:sz w:val="24"/>
          <w:szCs w:val="24"/>
        </w:rPr>
        <w:t xml:space="preserve"> </w:t>
      </w:r>
      <w:proofErr w:type="spellStart"/>
      <w:r>
        <w:rPr>
          <w:rFonts w:ascii="Arial" w:hAnsi="Arial" w:cs="Arial"/>
          <w:sz w:val="24"/>
          <w:szCs w:val="24"/>
        </w:rPr>
        <w:t>упатства</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примена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медицина</w:t>
      </w:r>
      <w:proofErr w:type="spellEnd"/>
      <w:r>
        <w:rPr>
          <w:rFonts w:ascii="Arial" w:hAnsi="Arial" w:cs="Arial"/>
          <w:sz w:val="24"/>
          <w:szCs w:val="24"/>
        </w:rPr>
        <w:t xml:space="preserve"> </w:t>
      </w:r>
      <w:proofErr w:type="spellStart"/>
      <w:r>
        <w:rPr>
          <w:rFonts w:ascii="Arial" w:hAnsi="Arial" w:cs="Arial"/>
          <w:sz w:val="24"/>
          <w:szCs w:val="24"/>
        </w:rPr>
        <w:t>базирана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докази</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индикациите</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кои</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однесува</w:t>
      </w:r>
      <w:proofErr w:type="spellEnd"/>
      <w:r>
        <w:rPr>
          <w:rFonts w:ascii="Arial" w:hAnsi="Arial" w:cs="Arial"/>
          <w:sz w:val="24"/>
          <w:szCs w:val="24"/>
        </w:rPr>
        <w:t xml:space="preserve"> </w:t>
      </w:r>
      <w:proofErr w:type="spellStart"/>
      <w:r>
        <w:rPr>
          <w:rFonts w:ascii="Arial" w:hAnsi="Arial" w:cs="Arial"/>
          <w:sz w:val="24"/>
          <w:szCs w:val="24"/>
        </w:rPr>
        <w:t>барањето</w:t>
      </w:r>
      <w:proofErr w:type="spellEnd"/>
      <w:r>
        <w:rPr>
          <w:rFonts w:ascii="Arial" w:hAnsi="Arial" w:cs="Arial"/>
          <w:sz w:val="24"/>
          <w:szCs w:val="24"/>
        </w:rPr>
        <w:t>,</w:t>
      </w:r>
    </w:p>
    <w:p w14:paraId="1BFE6A27" w14:textId="77777777" w:rsidR="0050325A" w:rsidRDefault="00750309">
      <w:pPr>
        <w:pStyle w:val="ListParagraph"/>
        <w:numPr>
          <w:ilvl w:val="0"/>
          <w:numId w:val="6"/>
        </w:numPr>
        <w:spacing w:after="0" w:line="240" w:lineRule="auto"/>
        <w:jc w:val="both"/>
        <w:rPr>
          <w:rFonts w:ascii="Arial" w:hAnsi="Arial" w:cs="Arial"/>
          <w:sz w:val="24"/>
          <w:szCs w:val="24"/>
        </w:rPr>
      </w:pPr>
      <w:proofErr w:type="spellStart"/>
      <w:r>
        <w:rPr>
          <w:rFonts w:ascii="Arial" w:hAnsi="Arial" w:cs="Arial"/>
          <w:sz w:val="24"/>
          <w:szCs w:val="24"/>
        </w:rPr>
        <w:t>опис</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терапевтската</w:t>
      </w:r>
      <w:proofErr w:type="spellEnd"/>
      <w:r>
        <w:rPr>
          <w:rFonts w:ascii="Arial" w:hAnsi="Arial" w:cs="Arial"/>
          <w:sz w:val="24"/>
          <w:szCs w:val="24"/>
        </w:rPr>
        <w:t xml:space="preserve"> </w:t>
      </w:r>
      <w:proofErr w:type="spellStart"/>
      <w:r>
        <w:rPr>
          <w:rFonts w:ascii="Arial" w:hAnsi="Arial" w:cs="Arial"/>
          <w:sz w:val="24"/>
          <w:szCs w:val="24"/>
        </w:rPr>
        <w:t>предност</w:t>
      </w:r>
      <w:proofErr w:type="spellEnd"/>
      <w:r>
        <w:rPr>
          <w:rFonts w:ascii="Arial" w:hAnsi="Arial" w:cs="Arial"/>
          <w:sz w:val="24"/>
          <w:szCs w:val="24"/>
        </w:rPr>
        <w:t xml:space="preserve"> и </w:t>
      </w:r>
      <w:proofErr w:type="spellStart"/>
      <w:r>
        <w:rPr>
          <w:rFonts w:ascii="Arial" w:hAnsi="Arial" w:cs="Arial"/>
          <w:sz w:val="24"/>
          <w:szCs w:val="24"/>
        </w:rPr>
        <w:t>безбедноста</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однос</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постоечките</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истата</w:t>
      </w:r>
      <w:proofErr w:type="spellEnd"/>
      <w:r>
        <w:rPr>
          <w:rFonts w:ascii="Arial" w:hAnsi="Arial" w:cs="Arial"/>
          <w:sz w:val="24"/>
          <w:szCs w:val="24"/>
        </w:rPr>
        <w:t xml:space="preserve"> </w:t>
      </w:r>
      <w:proofErr w:type="spellStart"/>
      <w:r>
        <w:rPr>
          <w:rFonts w:ascii="Arial" w:hAnsi="Arial" w:cs="Arial"/>
          <w:sz w:val="24"/>
          <w:szCs w:val="24"/>
        </w:rPr>
        <w:t>индикација</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Листата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Pr>
          <w:rFonts w:ascii="Arial" w:hAnsi="Arial" w:cs="Arial"/>
          <w:sz w:val="24"/>
          <w:szCs w:val="24"/>
        </w:rPr>
        <w:t>,</w:t>
      </w:r>
    </w:p>
    <w:p w14:paraId="0A3B16A4" w14:textId="77777777" w:rsidR="0050325A" w:rsidRDefault="00750309">
      <w:pPr>
        <w:pStyle w:val="ListParagraph"/>
        <w:numPr>
          <w:ilvl w:val="0"/>
          <w:numId w:val="6"/>
        </w:numPr>
        <w:spacing w:after="0" w:line="240" w:lineRule="auto"/>
        <w:jc w:val="both"/>
        <w:rPr>
          <w:rFonts w:ascii="Arial" w:hAnsi="Arial" w:cs="Arial"/>
          <w:sz w:val="24"/>
          <w:szCs w:val="24"/>
        </w:rPr>
      </w:pPr>
      <w:proofErr w:type="spellStart"/>
      <w:r>
        <w:rPr>
          <w:rFonts w:ascii="Arial" w:hAnsi="Arial" w:cs="Arial"/>
          <w:sz w:val="24"/>
          <w:szCs w:val="24"/>
        </w:rPr>
        <w:t>проценка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бројот</w:t>
      </w:r>
      <w:proofErr w:type="spellEnd"/>
      <w:r>
        <w:rPr>
          <w:rFonts w:ascii="Arial" w:hAnsi="Arial" w:cs="Arial"/>
          <w:sz w:val="24"/>
          <w:szCs w:val="24"/>
        </w:rPr>
        <w:t xml:space="preserve"> </w:t>
      </w:r>
      <w:r>
        <w:rPr>
          <w:rFonts w:ascii="Arial" w:hAnsi="Arial" w:cs="Arial"/>
          <w:sz w:val="24"/>
          <w:szCs w:val="24"/>
          <w:lang w:val="mk-MK"/>
        </w:rPr>
        <w:t>на пациенти за</w:t>
      </w:r>
      <w:r>
        <w:rPr>
          <w:rFonts w:ascii="Arial" w:hAnsi="Arial" w:cs="Arial"/>
          <w:sz w:val="24"/>
          <w:szCs w:val="24"/>
        </w:rPr>
        <w:t xml:space="preserve"> </w:t>
      </w:r>
      <w:proofErr w:type="spellStart"/>
      <w:r>
        <w:rPr>
          <w:rFonts w:ascii="Arial" w:hAnsi="Arial" w:cs="Arial"/>
          <w:sz w:val="24"/>
          <w:szCs w:val="24"/>
        </w:rPr>
        <w:t>индикација</w:t>
      </w:r>
      <w:proofErr w:type="spellEnd"/>
      <w:r>
        <w:rPr>
          <w:rFonts w:ascii="Arial" w:hAnsi="Arial" w:cs="Arial"/>
          <w:sz w:val="24"/>
          <w:szCs w:val="24"/>
          <w:lang w:val="mk-MK"/>
        </w:rPr>
        <w:t>та</w:t>
      </w:r>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ко</w:t>
      </w:r>
      <w:proofErr w:type="spellEnd"/>
      <w:r>
        <w:rPr>
          <w:rFonts w:ascii="Arial" w:hAnsi="Arial" w:cs="Arial"/>
          <w:sz w:val="24"/>
          <w:szCs w:val="24"/>
          <w:lang w:val="mk-MK"/>
        </w:rPr>
        <w:t>ја се употребува лекот,</w:t>
      </w:r>
    </w:p>
    <w:p w14:paraId="17E03519" w14:textId="77777777" w:rsidR="0050325A" w:rsidRDefault="00750309">
      <w:pPr>
        <w:pStyle w:val="ListParagraph"/>
        <w:numPr>
          <w:ilvl w:val="0"/>
          <w:numId w:val="6"/>
        </w:numPr>
        <w:spacing w:after="0" w:line="240" w:lineRule="auto"/>
        <w:jc w:val="both"/>
        <w:rPr>
          <w:rFonts w:ascii="Arial" w:hAnsi="Arial" w:cs="Arial"/>
          <w:sz w:val="24"/>
          <w:szCs w:val="24"/>
        </w:rPr>
      </w:pPr>
      <w:proofErr w:type="spellStart"/>
      <w:r>
        <w:rPr>
          <w:rFonts w:ascii="Arial" w:hAnsi="Arial" w:cs="Arial"/>
          <w:sz w:val="24"/>
          <w:szCs w:val="24"/>
        </w:rPr>
        <w:t>резиме</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научни</w:t>
      </w:r>
      <w:proofErr w:type="spellEnd"/>
      <w:r>
        <w:rPr>
          <w:rFonts w:ascii="Arial" w:hAnsi="Arial" w:cs="Arial"/>
          <w:sz w:val="24"/>
          <w:szCs w:val="24"/>
        </w:rPr>
        <w:t xml:space="preserve"> </w:t>
      </w:r>
      <w:proofErr w:type="spellStart"/>
      <w:r>
        <w:rPr>
          <w:rFonts w:ascii="Arial" w:hAnsi="Arial" w:cs="Arial"/>
          <w:sz w:val="24"/>
          <w:szCs w:val="24"/>
        </w:rPr>
        <w:t>докази</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предностите</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индикациите</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кои</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однесува</w:t>
      </w:r>
      <w:proofErr w:type="spellEnd"/>
      <w:r>
        <w:rPr>
          <w:rFonts w:ascii="Arial" w:hAnsi="Arial" w:cs="Arial"/>
          <w:sz w:val="24"/>
          <w:szCs w:val="24"/>
        </w:rPr>
        <w:t xml:space="preserve"> </w:t>
      </w:r>
      <w:proofErr w:type="spellStart"/>
      <w:r>
        <w:rPr>
          <w:rFonts w:ascii="Arial" w:hAnsi="Arial" w:cs="Arial"/>
          <w:sz w:val="24"/>
          <w:szCs w:val="24"/>
        </w:rPr>
        <w:t>барањето</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споредба</w:t>
      </w:r>
      <w:proofErr w:type="spellEnd"/>
      <w:r>
        <w:rPr>
          <w:rFonts w:ascii="Arial" w:hAnsi="Arial" w:cs="Arial"/>
          <w:sz w:val="24"/>
          <w:szCs w:val="24"/>
        </w:rPr>
        <w:t xml:space="preserve"> </w:t>
      </w:r>
      <w:proofErr w:type="spellStart"/>
      <w:r>
        <w:rPr>
          <w:rFonts w:ascii="Arial" w:hAnsi="Arial" w:cs="Arial"/>
          <w:sz w:val="24"/>
          <w:szCs w:val="24"/>
        </w:rPr>
        <w:t>со</w:t>
      </w:r>
      <w:proofErr w:type="spellEnd"/>
      <w:r>
        <w:rPr>
          <w:rFonts w:ascii="Arial" w:hAnsi="Arial" w:cs="Arial"/>
          <w:sz w:val="24"/>
          <w:szCs w:val="24"/>
        </w:rPr>
        <w:t xml:space="preserve"> </w:t>
      </w:r>
      <w:proofErr w:type="spellStart"/>
      <w:r>
        <w:rPr>
          <w:rFonts w:ascii="Arial" w:hAnsi="Arial" w:cs="Arial"/>
          <w:sz w:val="24"/>
          <w:szCs w:val="24"/>
        </w:rPr>
        <w:t>лековите</w:t>
      </w:r>
      <w:proofErr w:type="spellEnd"/>
      <w:r>
        <w:rPr>
          <w:rFonts w:ascii="Arial" w:hAnsi="Arial" w:cs="Arial"/>
          <w:sz w:val="24"/>
          <w:szCs w:val="24"/>
        </w:rPr>
        <w:t xml:space="preserve"> </w:t>
      </w:r>
      <w:proofErr w:type="spellStart"/>
      <w:r>
        <w:rPr>
          <w:rFonts w:ascii="Arial" w:hAnsi="Arial" w:cs="Arial"/>
          <w:sz w:val="24"/>
          <w:szCs w:val="24"/>
        </w:rPr>
        <w:t>што</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веќе</w:t>
      </w:r>
      <w:proofErr w:type="spellEnd"/>
      <w:r>
        <w:rPr>
          <w:rFonts w:ascii="Arial" w:hAnsi="Arial" w:cs="Arial"/>
          <w:sz w:val="24"/>
          <w:szCs w:val="24"/>
        </w:rPr>
        <w:t xml:space="preserve"> </w:t>
      </w:r>
      <w:proofErr w:type="spellStart"/>
      <w:r>
        <w:rPr>
          <w:rFonts w:ascii="Arial" w:hAnsi="Arial" w:cs="Arial"/>
          <w:sz w:val="24"/>
          <w:szCs w:val="24"/>
        </w:rPr>
        <w:t>вклучени</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Листата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Pr>
          <w:rFonts w:ascii="Arial" w:hAnsi="Arial" w:cs="Arial"/>
          <w:sz w:val="24"/>
          <w:szCs w:val="24"/>
        </w:rPr>
        <w:t>,</w:t>
      </w:r>
    </w:p>
    <w:p w14:paraId="0F61B74F" w14:textId="1C7F297F" w:rsidR="0050325A" w:rsidRDefault="00750309">
      <w:pPr>
        <w:pStyle w:val="ListParagraph"/>
        <w:numPr>
          <w:ilvl w:val="0"/>
          <w:numId w:val="6"/>
        </w:numPr>
        <w:spacing w:after="0" w:line="240" w:lineRule="auto"/>
        <w:jc w:val="both"/>
        <w:rPr>
          <w:rFonts w:ascii="Arial" w:hAnsi="Arial" w:cs="Arial"/>
          <w:sz w:val="24"/>
          <w:szCs w:val="24"/>
        </w:rPr>
      </w:pPr>
      <w:proofErr w:type="spellStart"/>
      <w:r>
        <w:rPr>
          <w:rFonts w:ascii="Arial" w:hAnsi="Arial" w:cs="Arial"/>
          <w:sz w:val="24"/>
          <w:szCs w:val="24"/>
        </w:rPr>
        <w:t>опис</w:t>
      </w:r>
      <w:proofErr w:type="spellEnd"/>
      <w:r>
        <w:rPr>
          <w:rFonts w:ascii="Arial" w:hAnsi="Arial" w:cs="Arial"/>
          <w:sz w:val="24"/>
          <w:szCs w:val="24"/>
        </w:rPr>
        <w:t xml:space="preserve"> и </w:t>
      </w:r>
      <w:proofErr w:type="spellStart"/>
      <w:r>
        <w:rPr>
          <w:rFonts w:ascii="Arial" w:hAnsi="Arial" w:cs="Arial"/>
          <w:sz w:val="24"/>
          <w:szCs w:val="24"/>
        </w:rPr>
        <w:t>анализа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влијанието</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промена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фармаколошката</w:t>
      </w:r>
      <w:proofErr w:type="spellEnd"/>
      <w:r>
        <w:rPr>
          <w:rFonts w:ascii="Arial" w:hAnsi="Arial" w:cs="Arial"/>
          <w:sz w:val="24"/>
          <w:szCs w:val="24"/>
        </w:rPr>
        <w:t xml:space="preserve"> </w:t>
      </w:r>
      <w:proofErr w:type="spellStart"/>
      <w:r>
        <w:rPr>
          <w:rFonts w:ascii="Arial" w:hAnsi="Arial" w:cs="Arial"/>
          <w:sz w:val="24"/>
          <w:szCs w:val="24"/>
        </w:rPr>
        <w:t>терапија</w:t>
      </w:r>
      <w:proofErr w:type="spellEnd"/>
      <w:r>
        <w:rPr>
          <w:rFonts w:ascii="Arial" w:hAnsi="Arial" w:cs="Arial"/>
          <w:sz w:val="24"/>
          <w:szCs w:val="24"/>
        </w:rPr>
        <w:t xml:space="preserve">, </w:t>
      </w:r>
      <w:proofErr w:type="spellStart"/>
      <w:r>
        <w:rPr>
          <w:rFonts w:ascii="Arial" w:hAnsi="Arial" w:cs="Arial"/>
          <w:sz w:val="24"/>
          <w:szCs w:val="24"/>
        </w:rPr>
        <w:t>односно</w:t>
      </w:r>
      <w:proofErr w:type="spellEnd"/>
      <w:r>
        <w:rPr>
          <w:rFonts w:ascii="Arial" w:hAnsi="Arial" w:cs="Arial"/>
          <w:sz w:val="24"/>
          <w:szCs w:val="24"/>
        </w:rPr>
        <w:t xml:space="preserve"> </w:t>
      </w:r>
      <w:proofErr w:type="spellStart"/>
      <w:r>
        <w:rPr>
          <w:rFonts w:ascii="Arial" w:hAnsi="Arial" w:cs="Arial"/>
          <w:sz w:val="24"/>
          <w:szCs w:val="24"/>
        </w:rPr>
        <w:t>проценка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останатите</w:t>
      </w:r>
      <w:proofErr w:type="spellEnd"/>
      <w:r>
        <w:rPr>
          <w:rFonts w:ascii="Arial" w:hAnsi="Arial" w:cs="Arial"/>
          <w:sz w:val="24"/>
          <w:szCs w:val="24"/>
        </w:rPr>
        <w:t xml:space="preserve"> </w:t>
      </w:r>
      <w:proofErr w:type="spellStart"/>
      <w:r>
        <w:rPr>
          <w:rFonts w:ascii="Arial" w:hAnsi="Arial" w:cs="Arial"/>
          <w:sz w:val="24"/>
          <w:szCs w:val="24"/>
        </w:rPr>
        <w:t>промени</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грижата</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пациентите</w:t>
      </w:r>
      <w:proofErr w:type="spellEnd"/>
      <w:r>
        <w:rPr>
          <w:rFonts w:ascii="Arial" w:hAnsi="Arial" w:cs="Arial"/>
          <w:sz w:val="24"/>
          <w:szCs w:val="24"/>
        </w:rPr>
        <w:t xml:space="preserve"> </w:t>
      </w:r>
      <w:proofErr w:type="spellStart"/>
      <w:r>
        <w:rPr>
          <w:rFonts w:ascii="Arial" w:hAnsi="Arial" w:cs="Arial"/>
          <w:sz w:val="24"/>
          <w:szCs w:val="24"/>
        </w:rPr>
        <w:t>кои</w:t>
      </w:r>
      <w:proofErr w:type="spellEnd"/>
      <w:r>
        <w:rPr>
          <w:rFonts w:ascii="Arial" w:hAnsi="Arial" w:cs="Arial"/>
          <w:sz w:val="24"/>
          <w:szCs w:val="24"/>
        </w:rPr>
        <w:t xml:space="preserve"> </w:t>
      </w:r>
      <w:proofErr w:type="spellStart"/>
      <w:r>
        <w:rPr>
          <w:rFonts w:ascii="Arial" w:hAnsi="Arial" w:cs="Arial"/>
          <w:sz w:val="24"/>
          <w:szCs w:val="24"/>
        </w:rPr>
        <w:t>ќе</w:t>
      </w:r>
      <w:proofErr w:type="spellEnd"/>
      <w:r>
        <w:rPr>
          <w:rFonts w:ascii="Arial" w:hAnsi="Arial" w:cs="Arial"/>
          <w:sz w:val="24"/>
          <w:szCs w:val="24"/>
        </w:rPr>
        <w:t xml:space="preserve"> </w:t>
      </w:r>
      <w:proofErr w:type="spellStart"/>
      <w:r>
        <w:rPr>
          <w:rFonts w:ascii="Arial" w:hAnsi="Arial" w:cs="Arial"/>
          <w:sz w:val="24"/>
          <w:szCs w:val="24"/>
        </w:rPr>
        <w:t>настанат</w:t>
      </w:r>
      <w:proofErr w:type="spellEnd"/>
      <w:r>
        <w:rPr>
          <w:rFonts w:ascii="Arial" w:hAnsi="Arial" w:cs="Arial"/>
          <w:sz w:val="24"/>
          <w:szCs w:val="24"/>
        </w:rPr>
        <w:t xml:space="preserve"> </w:t>
      </w:r>
      <w:proofErr w:type="spellStart"/>
      <w:r>
        <w:rPr>
          <w:rFonts w:ascii="Arial" w:hAnsi="Arial" w:cs="Arial"/>
          <w:sz w:val="24"/>
          <w:szCs w:val="24"/>
        </w:rPr>
        <w:t>како</w:t>
      </w:r>
      <w:proofErr w:type="spellEnd"/>
      <w:r>
        <w:rPr>
          <w:rFonts w:ascii="Arial" w:hAnsi="Arial" w:cs="Arial"/>
          <w:sz w:val="24"/>
          <w:szCs w:val="24"/>
        </w:rPr>
        <w:t xml:space="preserve"> </w:t>
      </w:r>
      <w:proofErr w:type="spellStart"/>
      <w:r>
        <w:rPr>
          <w:rFonts w:ascii="Arial" w:hAnsi="Arial" w:cs="Arial"/>
          <w:sz w:val="24"/>
          <w:szCs w:val="24"/>
        </w:rPr>
        <w:t>последица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воведувањето</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Листата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Pr>
          <w:rFonts w:ascii="Arial" w:hAnsi="Arial" w:cs="Arial"/>
          <w:sz w:val="24"/>
          <w:szCs w:val="24"/>
        </w:rPr>
        <w:t xml:space="preserve">, </w:t>
      </w:r>
      <w:proofErr w:type="spellStart"/>
      <w:r>
        <w:rPr>
          <w:rFonts w:ascii="Arial" w:hAnsi="Arial" w:cs="Arial"/>
          <w:sz w:val="24"/>
          <w:szCs w:val="24"/>
        </w:rPr>
        <w:t>со</w:t>
      </w:r>
      <w:proofErr w:type="spellEnd"/>
      <w:r>
        <w:rPr>
          <w:rFonts w:ascii="Arial" w:hAnsi="Arial" w:cs="Arial"/>
          <w:sz w:val="24"/>
          <w:szCs w:val="24"/>
        </w:rPr>
        <w:t xml:space="preserve"> </w:t>
      </w:r>
      <w:proofErr w:type="spellStart"/>
      <w:r>
        <w:rPr>
          <w:rFonts w:ascii="Arial" w:hAnsi="Arial" w:cs="Arial"/>
          <w:sz w:val="24"/>
          <w:szCs w:val="24"/>
        </w:rPr>
        <w:t>наведување</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соодветната</w:t>
      </w:r>
      <w:proofErr w:type="spellEnd"/>
      <w:r>
        <w:rPr>
          <w:rFonts w:ascii="Arial" w:hAnsi="Arial" w:cs="Arial"/>
          <w:sz w:val="24"/>
          <w:szCs w:val="24"/>
        </w:rPr>
        <w:t xml:space="preserve"> </w:t>
      </w:r>
      <w:proofErr w:type="spellStart"/>
      <w:r>
        <w:rPr>
          <w:rFonts w:ascii="Arial" w:hAnsi="Arial" w:cs="Arial"/>
          <w:sz w:val="24"/>
          <w:szCs w:val="24"/>
        </w:rPr>
        <w:t>литература</w:t>
      </w:r>
      <w:proofErr w:type="spellEnd"/>
      <w:r w:rsidR="00AD007B">
        <w:rPr>
          <w:rFonts w:ascii="Arial" w:hAnsi="Arial" w:cs="Arial"/>
          <w:sz w:val="24"/>
          <w:szCs w:val="24"/>
          <w:lang w:val="mk-MK"/>
        </w:rPr>
        <w:t xml:space="preserve"> и</w:t>
      </w:r>
    </w:p>
    <w:p w14:paraId="32C20028" w14:textId="77777777" w:rsidR="0050325A" w:rsidRDefault="00750309">
      <w:pPr>
        <w:pStyle w:val="ListParagraph"/>
        <w:numPr>
          <w:ilvl w:val="0"/>
          <w:numId w:val="6"/>
        </w:numPr>
        <w:spacing w:after="0" w:line="240" w:lineRule="auto"/>
        <w:jc w:val="both"/>
        <w:rPr>
          <w:rFonts w:ascii="Arial" w:hAnsi="Arial" w:cs="Arial"/>
          <w:sz w:val="24"/>
          <w:szCs w:val="24"/>
        </w:rPr>
      </w:pPr>
      <w:proofErr w:type="spellStart"/>
      <w:r>
        <w:rPr>
          <w:rFonts w:ascii="Arial" w:hAnsi="Arial" w:cs="Arial"/>
          <w:sz w:val="24"/>
          <w:szCs w:val="24"/>
        </w:rPr>
        <w:t>користена</w:t>
      </w:r>
      <w:proofErr w:type="spellEnd"/>
      <w:r>
        <w:rPr>
          <w:rFonts w:ascii="Arial" w:hAnsi="Arial" w:cs="Arial"/>
          <w:sz w:val="24"/>
          <w:szCs w:val="24"/>
        </w:rPr>
        <w:t xml:space="preserve"> </w:t>
      </w:r>
      <w:proofErr w:type="spellStart"/>
      <w:r>
        <w:rPr>
          <w:rFonts w:ascii="Arial" w:hAnsi="Arial" w:cs="Arial"/>
          <w:sz w:val="24"/>
          <w:szCs w:val="24"/>
        </w:rPr>
        <w:t>литература</w:t>
      </w:r>
      <w:proofErr w:type="spellEnd"/>
      <w:r>
        <w:rPr>
          <w:rFonts w:ascii="Arial" w:hAnsi="Arial" w:cs="Arial"/>
          <w:sz w:val="24"/>
          <w:szCs w:val="24"/>
        </w:rPr>
        <w:t>.</w:t>
      </w:r>
    </w:p>
    <w:p w14:paraId="578CC9AF" w14:textId="77777777" w:rsidR="0050325A" w:rsidRDefault="00750309">
      <w:pPr>
        <w:spacing w:after="0" w:line="240" w:lineRule="auto"/>
        <w:ind w:firstLine="720"/>
        <w:jc w:val="both"/>
        <w:rPr>
          <w:rFonts w:ascii="Arial" w:hAnsi="Arial" w:cs="Arial"/>
          <w:sz w:val="24"/>
          <w:szCs w:val="24"/>
        </w:rPr>
      </w:pPr>
      <w:r>
        <w:rPr>
          <w:rFonts w:ascii="Arial" w:hAnsi="Arial" w:cs="Arial"/>
          <w:sz w:val="24"/>
          <w:szCs w:val="24"/>
          <w:lang w:val="mk-MK"/>
        </w:rPr>
        <w:t xml:space="preserve">За </w:t>
      </w:r>
      <w:proofErr w:type="spellStart"/>
      <w:r>
        <w:rPr>
          <w:rFonts w:ascii="Arial" w:hAnsi="Arial" w:cs="Arial"/>
          <w:sz w:val="24"/>
          <w:szCs w:val="24"/>
        </w:rPr>
        <w:t>барање</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r>
        <w:rPr>
          <w:rFonts w:ascii="Arial" w:hAnsi="Arial" w:cs="Arial"/>
          <w:sz w:val="24"/>
          <w:szCs w:val="24"/>
          <w:lang w:val="mk-MK"/>
        </w:rPr>
        <w:t xml:space="preserve">измена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податок</w:t>
      </w:r>
      <w:proofErr w:type="spellEnd"/>
      <w:r>
        <w:rPr>
          <w:rFonts w:ascii="Arial" w:hAnsi="Arial" w:cs="Arial"/>
          <w:sz w:val="24"/>
          <w:szCs w:val="24"/>
        </w:rPr>
        <w:t xml:space="preserve"> </w:t>
      </w:r>
      <w:r>
        <w:rPr>
          <w:rFonts w:ascii="Arial" w:hAnsi="Arial" w:cs="Arial"/>
          <w:sz w:val="24"/>
          <w:szCs w:val="24"/>
          <w:lang w:val="mk-MK"/>
        </w:rPr>
        <w:t xml:space="preserve">за лек од </w:t>
      </w:r>
      <w:proofErr w:type="spellStart"/>
      <w:r>
        <w:rPr>
          <w:rFonts w:ascii="Arial" w:hAnsi="Arial" w:cs="Arial"/>
          <w:sz w:val="24"/>
          <w:szCs w:val="24"/>
        </w:rPr>
        <w:t>член</w:t>
      </w:r>
      <w:proofErr w:type="spellEnd"/>
      <w:r>
        <w:rPr>
          <w:rFonts w:ascii="Arial" w:hAnsi="Arial" w:cs="Arial"/>
          <w:sz w:val="24"/>
          <w:szCs w:val="24"/>
          <w:lang w:val="mk-MK"/>
        </w:rPr>
        <w:t>овите</w:t>
      </w:r>
      <w:r>
        <w:rPr>
          <w:rFonts w:ascii="Arial" w:hAnsi="Arial" w:cs="Arial"/>
          <w:sz w:val="24"/>
          <w:szCs w:val="24"/>
        </w:rPr>
        <w:t xml:space="preserve"> 3, 4 </w:t>
      </w:r>
      <w:proofErr w:type="spellStart"/>
      <w:r>
        <w:rPr>
          <w:rFonts w:ascii="Arial" w:hAnsi="Arial" w:cs="Arial"/>
          <w:sz w:val="24"/>
          <w:szCs w:val="24"/>
        </w:rPr>
        <w:t>или</w:t>
      </w:r>
      <w:proofErr w:type="spellEnd"/>
      <w:r>
        <w:rPr>
          <w:rFonts w:ascii="Arial" w:hAnsi="Arial" w:cs="Arial"/>
          <w:sz w:val="24"/>
          <w:szCs w:val="24"/>
        </w:rPr>
        <w:t xml:space="preserve"> 5 </w:t>
      </w:r>
      <w:r>
        <w:rPr>
          <w:rFonts w:ascii="Arial" w:hAnsi="Arial" w:cs="Arial"/>
          <w:sz w:val="24"/>
          <w:szCs w:val="24"/>
          <w:lang w:val="mk-MK"/>
        </w:rPr>
        <w:t>од</w:t>
      </w:r>
      <w:r>
        <w:rPr>
          <w:rFonts w:ascii="Arial" w:hAnsi="Arial" w:cs="Arial"/>
          <w:sz w:val="24"/>
          <w:szCs w:val="24"/>
        </w:rPr>
        <w:t xml:space="preserve"> </w:t>
      </w:r>
      <w:proofErr w:type="spellStart"/>
      <w:r>
        <w:rPr>
          <w:rFonts w:ascii="Arial" w:hAnsi="Arial" w:cs="Arial"/>
          <w:sz w:val="24"/>
          <w:szCs w:val="24"/>
        </w:rPr>
        <w:t>овој</w:t>
      </w:r>
      <w:proofErr w:type="spellEnd"/>
      <w:r>
        <w:rPr>
          <w:rFonts w:ascii="Arial" w:hAnsi="Arial" w:cs="Arial"/>
          <w:sz w:val="24"/>
          <w:szCs w:val="24"/>
        </w:rPr>
        <w:t xml:space="preserve"> </w:t>
      </w:r>
      <w:proofErr w:type="spellStart"/>
      <w:r>
        <w:rPr>
          <w:rFonts w:ascii="Arial" w:hAnsi="Arial" w:cs="Arial"/>
          <w:sz w:val="24"/>
          <w:szCs w:val="24"/>
        </w:rPr>
        <w:t>правилник</w:t>
      </w:r>
      <w:proofErr w:type="spellEnd"/>
      <w:r>
        <w:rPr>
          <w:rFonts w:ascii="Arial" w:hAnsi="Arial" w:cs="Arial"/>
          <w:sz w:val="24"/>
          <w:szCs w:val="24"/>
          <w:lang w:val="mk-MK"/>
        </w:rPr>
        <w:t>,</w:t>
      </w:r>
      <w:r>
        <w:rPr>
          <w:rFonts w:ascii="Arial" w:hAnsi="Arial" w:cs="Arial"/>
          <w:sz w:val="24"/>
          <w:szCs w:val="24"/>
        </w:rPr>
        <w:t xml:space="preserve"> </w:t>
      </w:r>
      <w:proofErr w:type="spellStart"/>
      <w:r>
        <w:rPr>
          <w:rFonts w:ascii="Arial" w:hAnsi="Arial" w:cs="Arial"/>
          <w:sz w:val="24"/>
          <w:szCs w:val="24"/>
        </w:rPr>
        <w:t>стручното</w:t>
      </w:r>
      <w:proofErr w:type="spellEnd"/>
      <w:r>
        <w:rPr>
          <w:rFonts w:ascii="Arial" w:hAnsi="Arial" w:cs="Arial"/>
          <w:sz w:val="24"/>
          <w:szCs w:val="24"/>
        </w:rPr>
        <w:t xml:space="preserve"> </w:t>
      </w:r>
      <w:proofErr w:type="spellStart"/>
      <w:r>
        <w:rPr>
          <w:rFonts w:ascii="Arial" w:hAnsi="Arial" w:cs="Arial"/>
          <w:sz w:val="24"/>
          <w:szCs w:val="24"/>
        </w:rPr>
        <w:t>мислење</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став</w:t>
      </w:r>
      <w:proofErr w:type="spellEnd"/>
      <w:r>
        <w:rPr>
          <w:rFonts w:ascii="Arial" w:hAnsi="Arial" w:cs="Arial"/>
          <w:sz w:val="24"/>
          <w:szCs w:val="24"/>
        </w:rPr>
        <w:t xml:space="preserve"> 1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овој</w:t>
      </w:r>
      <w:proofErr w:type="spellEnd"/>
      <w:r>
        <w:rPr>
          <w:rFonts w:ascii="Arial" w:hAnsi="Arial" w:cs="Arial"/>
          <w:sz w:val="24"/>
          <w:szCs w:val="24"/>
        </w:rPr>
        <w:t xml:space="preserve"> </w:t>
      </w:r>
      <w:proofErr w:type="spellStart"/>
      <w:r>
        <w:rPr>
          <w:rFonts w:ascii="Arial" w:hAnsi="Arial" w:cs="Arial"/>
          <w:sz w:val="24"/>
          <w:szCs w:val="24"/>
        </w:rPr>
        <w:t>член</w:t>
      </w:r>
      <w:proofErr w:type="spellEnd"/>
      <w:r>
        <w:rPr>
          <w:rFonts w:ascii="Arial" w:hAnsi="Arial" w:cs="Arial"/>
          <w:sz w:val="24"/>
          <w:szCs w:val="24"/>
          <w:lang w:val="mk-MK"/>
        </w:rPr>
        <w:t>,</w:t>
      </w:r>
      <w:r>
        <w:rPr>
          <w:rFonts w:ascii="Arial" w:hAnsi="Arial" w:cs="Arial"/>
          <w:sz w:val="24"/>
          <w:szCs w:val="24"/>
        </w:rPr>
        <w:t xml:space="preserve"> </w:t>
      </w:r>
      <w:proofErr w:type="spellStart"/>
      <w:r>
        <w:rPr>
          <w:rFonts w:ascii="Arial" w:hAnsi="Arial" w:cs="Arial"/>
          <w:sz w:val="24"/>
          <w:szCs w:val="24"/>
        </w:rPr>
        <w:t>содржи</w:t>
      </w:r>
      <w:proofErr w:type="spellEnd"/>
      <w:r>
        <w:rPr>
          <w:rFonts w:ascii="Arial" w:hAnsi="Arial" w:cs="Arial"/>
          <w:sz w:val="24"/>
          <w:szCs w:val="24"/>
        </w:rPr>
        <w:t xml:space="preserve"> </w:t>
      </w:r>
      <w:r>
        <w:rPr>
          <w:rFonts w:ascii="Arial" w:hAnsi="Arial" w:cs="Arial"/>
          <w:sz w:val="24"/>
          <w:szCs w:val="24"/>
          <w:lang w:val="mk-MK"/>
        </w:rPr>
        <w:t xml:space="preserve">информации и податоци за лекот со образложение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оправданоста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бараната</w:t>
      </w:r>
      <w:proofErr w:type="spellEnd"/>
      <w:r>
        <w:rPr>
          <w:rFonts w:ascii="Arial" w:hAnsi="Arial" w:cs="Arial"/>
          <w:sz w:val="24"/>
          <w:szCs w:val="24"/>
        </w:rPr>
        <w:t xml:space="preserve"> </w:t>
      </w:r>
      <w:proofErr w:type="spellStart"/>
      <w:r>
        <w:rPr>
          <w:rFonts w:ascii="Arial" w:hAnsi="Arial" w:cs="Arial"/>
          <w:sz w:val="24"/>
          <w:szCs w:val="24"/>
        </w:rPr>
        <w:t>измена</w:t>
      </w:r>
      <w:proofErr w:type="spellEnd"/>
      <w:r>
        <w:rPr>
          <w:rFonts w:ascii="Arial" w:hAnsi="Arial" w:cs="Arial"/>
          <w:sz w:val="24"/>
          <w:szCs w:val="24"/>
        </w:rPr>
        <w:t>.</w:t>
      </w:r>
    </w:p>
    <w:p w14:paraId="4F221F88" w14:textId="77777777" w:rsidR="0050325A" w:rsidRDefault="0050325A">
      <w:pPr>
        <w:spacing w:after="0" w:line="240" w:lineRule="auto"/>
        <w:jc w:val="both"/>
        <w:rPr>
          <w:rFonts w:ascii="Arial" w:hAnsi="Arial" w:cs="Arial"/>
          <w:sz w:val="24"/>
          <w:szCs w:val="24"/>
        </w:rPr>
      </w:pPr>
    </w:p>
    <w:p w14:paraId="6B207FE4" w14:textId="77777777" w:rsidR="0050325A" w:rsidRDefault="00750309">
      <w:pPr>
        <w:spacing w:after="0" w:line="240" w:lineRule="auto"/>
        <w:jc w:val="center"/>
        <w:rPr>
          <w:rFonts w:ascii="Arial" w:hAnsi="Arial" w:cs="Arial"/>
          <w:sz w:val="24"/>
          <w:szCs w:val="24"/>
        </w:rPr>
      </w:pPr>
      <w:proofErr w:type="spellStart"/>
      <w:r>
        <w:rPr>
          <w:rFonts w:ascii="Arial" w:hAnsi="Arial" w:cs="Arial"/>
          <w:sz w:val="24"/>
          <w:szCs w:val="24"/>
        </w:rPr>
        <w:t>Член</w:t>
      </w:r>
      <w:proofErr w:type="spellEnd"/>
      <w:r>
        <w:rPr>
          <w:rFonts w:ascii="Arial" w:hAnsi="Arial" w:cs="Arial"/>
          <w:sz w:val="24"/>
          <w:szCs w:val="24"/>
        </w:rPr>
        <w:t xml:space="preserve"> 1</w:t>
      </w:r>
      <w:r>
        <w:rPr>
          <w:rFonts w:ascii="Arial" w:hAnsi="Arial" w:cs="Arial"/>
          <w:sz w:val="24"/>
          <w:szCs w:val="24"/>
          <w:lang w:val="mk-MK"/>
        </w:rPr>
        <w:t>5</w:t>
      </w:r>
    </w:p>
    <w:p w14:paraId="58D745B6" w14:textId="4C653F80" w:rsidR="0050325A" w:rsidRDefault="00750309">
      <w:pPr>
        <w:spacing w:after="0" w:line="240" w:lineRule="auto"/>
        <w:ind w:firstLine="720"/>
        <w:jc w:val="both"/>
        <w:rPr>
          <w:rFonts w:ascii="Arial" w:hAnsi="Arial" w:cs="Arial"/>
          <w:sz w:val="24"/>
          <w:szCs w:val="24"/>
          <w:lang w:val="mk-MK"/>
        </w:rPr>
      </w:pPr>
      <w:r>
        <w:rPr>
          <w:rFonts w:ascii="Arial" w:hAnsi="Arial" w:cs="Arial"/>
          <w:sz w:val="24"/>
          <w:szCs w:val="24"/>
          <w:lang w:val="mk-MK"/>
        </w:rPr>
        <w:t>Терапевтското значење од член 12 од овој правилник</w:t>
      </w:r>
      <w:r w:rsidR="00437A7C">
        <w:rPr>
          <w:rFonts w:ascii="Arial" w:hAnsi="Arial" w:cs="Arial"/>
          <w:sz w:val="24"/>
          <w:szCs w:val="24"/>
        </w:rPr>
        <w:t>,</w:t>
      </w:r>
      <w:r>
        <w:rPr>
          <w:rFonts w:ascii="Arial" w:hAnsi="Arial" w:cs="Arial"/>
          <w:sz w:val="24"/>
          <w:szCs w:val="24"/>
          <w:lang w:val="mk-MK"/>
        </w:rPr>
        <w:t xml:space="preserve"> се вреднува со бодови 0, 1, 2 или 4. </w:t>
      </w:r>
    </w:p>
    <w:p w14:paraId="559A48EF" w14:textId="6341F11B" w:rsidR="0050325A" w:rsidRDefault="00750309">
      <w:pPr>
        <w:spacing w:after="0" w:line="240" w:lineRule="auto"/>
        <w:ind w:firstLine="720"/>
        <w:jc w:val="both"/>
        <w:rPr>
          <w:rFonts w:ascii="Arial" w:hAnsi="Arial" w:cs="Arial"/>
          <w:sz w:val="24"/>
          <w:szCs w:val="24"/>
          <w:lang w:val="mk-MK"/>
        </w:rPr>
      </w:pPr>
      <w:r>
        <w:rPr>
          <w:rFonts w:ascii="Arial" w:hAnsi="Arial" w:cs="Arial"/>
          <w:sz w:val="24"/>
          <w:szCs w:val="24"/>
          <w:lang w:val="mk-MK"/>
        </w:rPr>
        <w:t>Релативната терапевтска вредност од член 13 од овој правилник</w:t>
      </w:r>
      <w:r w:rsidR="00437A7C">
        <w:rPr>
          <w:rFonts w:ascii="Arial" w:hAnsi="Arial" w:cs="Arial"/>
          <w:sz w:val="24"/>
          <w:szCs w:val="24"/>
        </w:rPr>
        <w:t>,</w:t>
      </w:r>
      <w:r>
        <w:rPr>
          <w:rFonts w:ascii="Arial" w:hAnsi="Arial" w:cs="Arial"/>
          <w:sz w:val="24"/>
          <w:szCs w:val="24"/>
          <w:lang w:val="mk-MK"/>
        </w:rPr>
        <w:t xml:space="preserve"> се вреднува со бодови  0, 2 или 4. </w:t>
      </w:r>
    </w:p>
    <w:p w14:paraId="09D93B41" w14:textId="12F10FC1" w:rsidR="0050325A" w:rsidRDefault="0050325A">
      <w:pPr>
        <w:spacing w:after="0" w:line="240" w:lineRule="auto"/>
        <w:jc w:val="center"/>
        <w:rPr>
          <w:rFonts w:ascii="Arial" w:hAnsi="Arial" w:cs="Arial"/>
          <w:sz w:val="24"/>
          <w:szCs w:val="24"/>
        </w:rPr>
      </w:pPr>
    </w:p>
    <w:p w14:paraId="6DC2D945" w14:textId="77777777" w:rsidR="0050325A" w:rsidRDefault="00750309">
      <w:pPr>
        <w:spacing w:after="0" w:line="240" w:lineRule="auto"/>
        <w:jc w:val="center"/>
        <w:rPr>
          <w:rFonts w:ascii="Arial" w:hAnsi="Arial" w:cs="Arial"/>
          <w:sz w:val="24"/>
          <w:szCs w:val="24"/>
          <w:lang w:val="mk-MK"/>
        </w:rPr>
      </w:pPr>
      <w:proofErr w:type="spellStart"/>
      <w:r>
        <w:rPr>
          <w:rFonts w:ascii="Arial" w:hAnsi="Arial" w:cs="Arial"/>
          <w:sz w:val="24"/>
          <w:szCs w:val="24"/>
        </w:rPr>
        <w:t>Член</w:t>
      </w:r>
      <w:proofErr w:type="spellEnd"/>
      <w:r>
        <w:rPr>
          <w:rFonts w:ascii="Arial" w:hAnsi="Arial" w:cs="Arial"/>
          <w:sz w:val="24"/>
          <w:szCs w:val="24"/>
        </w:rPr>
        <w:t xml:space="preserve"> 1</w:t>
      </w:r>
      <w:r>
        <w:rPr>
          <w:rFonts w:ascii="Arial" w:hAnsi="Arial" w:cs="Arial"/>
          <w:sz w:val="24"/>
          <w:szCs w:val="24"/>
          <w:lang w:val="mk-MK"/>
        </w:rPr>
        <w:t>6</w:t>
      </w:r>
    </w:p>
    <w:p w14:paraId="67160FCB" w14:textId="77777777" w:rsidR="0050325A" w:rsidRDefault="00750309">
      <w:pPr>
        <w:spacing w:after="0" w:line="240" w:lineRule="auto"/>
        <w:ind w:firstLine="720"/>
        <w:jc w:val="both"/>
        <w:rPr>
          <w:rFonts w:ascii="Arial" w:hAnsi="Arial" w:cs="Arial"/>
          <w:sz w:val="24"/>
          <w:szCs w:val="24"/>
        </w:rPr>
      </w:pPr>
      <w:proofErr w:type="spellStart"/>
      <w:r>
        <w:rPr>
          <w:rFonts w:ascii="Arial" w:hAnsi="Arial" w:cs="Arial"/>
          <w:sz w:val="24"/>
          <w:szCs w:val="24"/>
        </w:rPr>
        <w:t>Фармакоекономските</w:t>
      </w:r>
      <w:proofErr w:type="spellEnd"/>
      <w:r>
        <w:rPr>
          <w:rFonts w:ascii="Arial" w:hAnsi="Arial" w:cs="Arial"/>
          <w:sz w:val="24"/>
          <w:szCs w:val="24"/>
        </w:rPr>
        <w:t xml:space="preserve"> </w:t>
      </w:r>
      <w:proofErr w:type="spellStart"/>
      <w:r>
        <w:rPr>
          <w:rFonts w:ascii="Arial" w:hAnsi="Arial" w:cs="Arial"/>
          <w:sz w:val="24"/>
          <w:szCs w:val="24"/>
        </w:rPr>
        <w:t>аспекти</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употребата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член</w:t>
      </w:r>
      <w:proofErr w:type="spellEnd"/>
      <w:r>
        <w:rPr>
          <w:rFonts w:ascii="Arial" w:hAnsi="Arial" w:cs="Arial"/>
          <w:sz w:val="24"/>
          <w:szCs w:val="24"/>
        </w:rPr>
        <w:t xml:space="preserve"> 1</w:t>
      </w:r>
      <w:r>
        <w:rPr>
          <w:rFonts w:ascii="Arial" w:hAnsi="Arial" w:cs="Arial"/>
          <w:sz w:val="24"/>
          <w:szCs w:val="24"/>
          <w:lang w:val="mk-MK"/>
        </w:rPr>
        <w:t>0</w:t>
      </w:r>
      <w:r>
        <w:rPr>
          <w:rFonts w:ascii="Arial" w:hAnsi="Arial" w:cs="Arial"/>
          <w:sz w:val="24"/>
          <w:szCs w:val="24"/>
        </w:rPr>
        <w:t xml:space="preserve"> </w:t>
      </w:r>
      <w:r>
        <w:rPr>
          <w:rFonts w:ascii="Arial" w:hAnsi="Arial" w:cs="Arial"/>
          <w:sz w:val="24"/>
          <w:szCs w:val="24"/>
          <w:lang w:val="mk-MK"/>
        </w:rPr>
        <w:t xml:space="preserve">став 1 </w:t>
      </w:r>
      <w:proofErr w:type="spellStart"/>
      <w:r>
        <w:rPr>
          <w:rFonts w:ascii="Arial" w:hAnsi="Arial" w:cs="Arial"/>
          <w:sz w:val="24"/>
          <w:szCs w:val="24"/>
        </w:rPr>
        <w:t>точка</w:t>
      </w:r>
      <w:proofErr w:type="spellEnd"/>
      <w:r>
        <w:rPr>
          <w:rFonts w:ascii="Arial" w:hAnsi="Arial" w:cs="Arial"/>
          <w:sz w:val="24"/>
          <w:szCs w:val="24"/>
        </w:rPr>
        <w:t xml:space="preserve"> 4 </w:t>
      </w:r>
      <w:r>
        <w:rPr>
          <w:rFonts w:ascii="Arial" w:hAnsi="Arial" w:cs="Arial"/>
          <w:sz w:val="24"/>
          <w:szCs w:val="24"/>
          <w:lang w:val="mk-MK"/>
        </w:rPr>
        <w:t>од</w:t>
      </w:r>
      <w:r>
        <w:rPr>
          <w:rFonts w:ascii="Arial" w:hAnsi="Arial" w:cs="Arial"/>
          <w:sz w:val="24"/>
          <w:szCs w:val="24"/>
        </w:rPr>
        <w:t xml:space="preserve"> </w:t>
      </w:r>
      <w:proofErr w:type="spellStart"/>
      <w:r>
        <w:rPr>
          <w:rFonts w:ascii="Arial" w:hAnsi="Arial" w:cs="Arial"/>
          <w:sz w:val="24"/>
          <w:szCs w:val="24"/>
        </w:rPr>
        <w:t>овој</w:t>
      </w:r>
      <w:proofErr w:type="spellEnd"/>
      <w:r>
        <w:rPr>
          <w:rFonts w:ascii="Arial" w:hAnsi="Arial" w:cs="Arial"/>
          <w:sz w:val="24"/>
          <w:szCs w:val="24"/>
        </w:rPr>
        <w:t xml:space="preserve"> </w:t>
      </w:r>
      <w:proofErr w:type="spellStart"/>
      <w:r>
        <w:rPr>
          <w:rFonts w:ascii="Arial" w:hAnsi="Arial" w:cs="Arial"/>
          <w:sz w:val="24"/>
          <w:szCs w:val="24"/>
        </w:rPr>
        <w:t>правилник</w:t>
      </w:r>
      <w:proofErr w:type="spellEnd"/>
      <w:r>
        <w:rPr>
          <w:rFonts w:ascii="Arial" w:hAnsi="Arial" w:cs="Arial"/>
          <w:sz w:val="24"/>
          <w:szCs w:val="24"/>
          <w:lang w:val="mk-MK"/>
        </w:rPr>
        <w:t>,</w:t>
      </w:r>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однесуваат</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економската</w:t>
      </w:r>
      <w:proofErr w:type="spellEnd"/>
      <w:r>
        <w:rPr>
          <w:rFonts w:ascii="Arial" w:hAnsi="Arial" w:cs="Arial"/>
          <w:sz w:val="24"/>
          <w:szCs w:val="24"/>
        </w:rPr>
        <w:t xml:space="preserve"> </w:t>
      </w:r>
      <w:proofErr w:type="spellStart"/>
      <w:r>
        <w:rPr>
          <w:rFonts w:ascii="Arial" w:hAnsi="Arial" w:cs="Arial"/>
          <w:sz w:val="24"/>
          <w:szCs w:val="24"/>
        </w:rPr>
        <w:t>оправданост</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употребата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rPr>
        <w:t xml:space="preserve"> и </w:t>
      </w:r>
      <w:proofErr w:type="spellStart"/>
      <w:r>
        <w:rPr>
          <w:rFonts w:ascii="Arial" w:hAnsi="Arial" w:cs="Arial"/>
          <w:sz w:val="24"/>
          <w:szCs w:val="24"/>
        </w:rPr>
        <w:t>опфаќаат</w:t>
      </w:r>
      <w:proofErr w:type="spellEnd"/>
      <w:r>
        <w:rPr>
          <w:rFonts w:ascii="Arial" w:hAnsi="Arial" w:cs="Arial"/>
          <w:sz w:val="24"/>
          <w:szCs w:val="24"/>
        </w:rPr>
        <w:t xml:space="preserve"> </w:t>
      </w:r>
      <w:proofErr w:type="spellStart"/>
      <w:r>
        <w:rPr>
          <w:rFonts w:ascii="Arial" w:hAnsi="Arial" w:cs="Arial"/>
          <w:sz w:val="24"/>
          <w:szCs w:val="24"/>
        </w:rPr>
        <w:t>анализа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финансиските</w:t>
      </w:r>
      <w:proofErr w:type="spellEnd"/>
      <w:r>
        <w:rPr>
          <w:rFonts w:ascii="Arial" w:hAnsi="Arial" w:cs="Arial"/>
          <w:sz w:val="24"/>
          <w:szCs w:val="24"/>
        </w:rPr>
        <w:t xml:space="preserve"> и </w:t>
      </w:r>
      <w:proofErr w:type="spellStart"/>
      <w:r>
        <w:rPr>
          <w:rFonts w:ascii="Arial" w:hAnsi="Arial" w:cs="Arial"/>
          <w:sz w:val="24"/>
          <w:szCs w:val="24"/>
        </w:rPr>
        <w:t>фармакоекономските</w:t>
      </w:r>
      <w:proofErr w:type="spellEnd"/>
      <w:r>
        <w:rPr>
          <w:rFonts w:ascii="Arial" w:hAnsi="Arial" w:cs="Arial"/>
          <w:sz w:val="24"/>
          <w:szCs w:val="24"/>
        </w:rPr>
        <w:t xml:space="preserve"> </w:t>
      </w:r>
      <w:proofErr w:type="spellStart"/>
      <w:r>
        <w:rPr>
          <w:rFonts w:ascii="Arial" w:hAnsi="Arial" w:cs="Arial"/>
          <w:sz w:val="24"/>
          <w:szCs w:val="24"/>
        </w:rPr>
        <w:t>параметри</w:t>
      </w:r>
      <w:proofErr w:type="spellEnd"/>
      <w:r>
        <w:rPr>
          <w:rFonts w:ascii="Arial" w:hAnsi="Arial" w:cs="Arial"/>
          <w:sz w:val="24"/>
          <w:szCs w:val="24"/>
          <w:lang w:val="mk-MK"/>
        </w:rPr>
        <w:t>, не постара од 12 месеци од денот на поднесување на барањето,</w:t>
      </w:r>
      <w:r>
        <w:rPr>
          <w:rFonts w:ascii="Arial" w:hAnsi="Arial" w:cs="Arial"/>
          <w:sz w:val="24"/>
          <w:szCs w:val="24"/>
        </w:rPr>
        <w:t xml:space="preserve"> </w:t>
      </w:r>
      <w:r>
        <w:rPr>
          <w:rFonts w:ascii="Arial" w:hAnsi="Arial" w:cs="Arial"/>
          <w:sz w:val="24"/>
          <w:szCs w:val="24"/>
          <w:lang w:val="mk-MK"/>
        </w:rPr>
        <w:t xml:space="preserve">која </w:t>
      </w:r>
      <w:proofErr w:type="spellStart"/>
      <w:r>
        <w:rPr>
          <w:rFonts w:ascii="Arial" w:hAnsi="Arial" w:cs="Arial"/>
          <w:sz w:val="24"/>
          <w:szCs w:val="24"/>
        </w:rPr>
        <w:t>вклучува</w:t>
      </w:r>
      <w:proofErr w:type="spellEnd"/>
      <w:r>
        <w:rPr>
          <w:rFonts w:ascii="Arial" w:hAnsi="Arial" w:cs="Arial"/>
          <w:sz w:val="24"/>
          <w:szCs w:val="24"/>
        </w:rPr>
        <w:t xml:space="preserve"> </w:t>
      </w:r>
      <w:proofErr w:type="spellStart"/>
      <w:r>
        <w:rPr>
          <w:rFonts w:ascii="Arial" w:hAnsi="Arial" w:cs="Arial"/>
          <w:sz w:val="24"/>
          <w:szCs w:val="24"/>
        </w:rPr>
        <w:t>споредба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користа</w:t>
      </w:r>
      <w:proofErr w:type="spellEnd"/>
      <w:r>
        <w:rPr>
          <w:rFonts w:ascii="Arial" w:hAnsi="Arial" w:cs="Arial"/>
          <w:sz w:val="24"/>
          <w:szCs w:val="24"/>
        </w:rPr>
        <w:t xml:space="preserve"> </w:t>
      </w:r>
      <w:proofErr w:type="spellStart"/>
      <w:r>
        <w:rPr>
          <w:rFonts w:ascii="Arial" w:hAnsi="Arial" w:cs="Arial"/>
          <w:sz w:val="24"/>
          <w:szCs w:val="24"/>
        </w:rPr>
        <w:t>помеѓу</w:t>
      </w:r>
      <w:proofErr w:type="spellEnd"/>
      <w:r>
        <w:rPr>
          <w:rFonts w:ascii="Arial" w:hAnsi="Arial" w:cs="Arial"/>
          <w:sz w:val="24"/>
          <w:szCs w:val="24"/>
        </w:rPr>
        <w:t xml:space="preserve"> </w:t>
      </w:r>
      <w:proofErr w:type="spellStart"/>
      <w:r>
        <w:rPr>
          <w:rFonts w:ascii="Arial" w:hAnsi="Arial" w:cs="Arial"/>
          <w:sz w:val="24"/>
          <w:szCs w:val="24"/>
        </w:rPr>
        <w:t>новото</w:t>
      </w:r>
      <w:proofErr w:type="spellEnd"/>
      <w:r>
        <w:rPr>
          <w:rFonts w:ascii="Arial" w:hAnsi="Arial" w:cs="Arial"/>
          <w:sz w:val="24"/>
          <w:szCs w:val="24"/>
        </w:rPr>
        <w:t xml:space="preserve"> и </w:t>
      </w:r>
      <w:proofErr w:type="spellStart"/>
      <w:r>
        <w:rPr>
          <w:rFonts w:ascii="Arial" w:hAnsi="Arial" w:cs="Arial"/>
          <w:sz w:val="24"/>
          <w:szCs w:val="24"/>
        </w:rPr>
        <w:t>стандардното</w:t>
      </w:r>
      <w:proofErr w:type="spellEnd"/>
      <w:r>
        <w:rPr>
          <w:rFonts w:ascii="Arial" w:hAnsi="Arial" w:cs="Arial"/>
          <w:sz w:val="24"/>
          <w:szCs w:val="24"/>
        </w:rPr>
        <w:t xml:space="preserve"> </w:t>
      </w:r>
      <w:proofErr w:type="spellStart"/>
      <w:r>
        <w:rPr>
          <w:rFonts w:ascii="Arial" w:hAnsi="Arial" w:cs="Arial"/>
          <w:sz w:val="24"/>
          <w:szCs w:val="24"/>
        </w:rPr>
        <w:t>лекување</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сооднос</w:t>
      </w:r>
      <w:proofErr w:type="spellEnd"/>
      <w:r>
        <w:rPr>
          <w:rFonts w:ascii="Arial" w:hAnsi="Arial" w:cs="Arial"/>
          <w:sz w:val="24"/>
          <w:szCs w:val="24"/>
        </w:rPr>
        <w:t xml:space="preserve"> </w:t>
      </w:r>
      <w:proofErr w:type="spellStart"/>
      <w:r>
        <w:rPr>
          <w:rFonts w:ascii="Arial" w:hAnsi="Arial" w:cs="Arial"/>
          <w:sz w:val="24"/>
          <w:szCs w:val="24"/>
        </w:rPr>
        <w:t>со</w:t>
      </w:r>
      <w:proofErr w:type="spellEnd"/>
      <w:r>
        <w:rPr>
          <w:rFonts w:ascii="Arial" w:hAnsi="Arial" w:cs="Arial"/>
          <w:sz w:val="24"/>
          <w:szCs w:val="24"/>
        </w:rPr>
        <w:t xml:space="preserve"> </w:t>
      </w:r>
      <w:proofErr w:type="spellStart"/>
      <w:r>
        <w:rPr>
          <w:rFonts w:ascii="Arial" w:hAnsi="Arial" w:cs="Arial"/>
          <w:sz w:val="24"/>
          <w:szCs w:val="24"/>
        </w:rPr>
        <w:t>трошокот</w:t>
      </w:r>
      <w:proofErr w:type="spellEnd"/>
      <w:r>
        <w:rPr>
          <w:rFonts w:ascii="Arial" w:hAnsi="Arial" w:cs="Arial"/>
          <w:sz w:val="24"/>
          <w:szCs w:val="24"/>
        </w:rPr>
        <w:t>.</w:t>
      </w:r>
    </w:p>
    <w:p w14:paraId="5468D5F5" w14:textId="77777777" w:rsidR="0050325A" w:rsidRDefault="00750309">
      <w:pPr>
        <w:spacing w:after="0" w:line="240" w:lineRule="auto"/>
        <w:ind w:firstLine="720"/>
        <w:jc w:val="both"/>
        <w:rPr>
          <w:rFonts w:ascii="Arial" w:hAnsi="Arial" w:cs="Arial"/>
          <w:sz w:val="24"/>
          <w:szCs w:val="24"/>
        </w:rPr>
      </w:pPr>
      <w:proofErr w:type="spellStart"/>
      <w:r>
        <w:rPr>
          <w:rFonts w:ascii="Arial" w:hAnsi="Arial" w:cs="Arial"/>
          <w:sz w:val="24"/>
          <w:szCs w:val="24"/>
        </w:rPr>
        <w:t>Фармакоекономски</w:t>
      </w:r>
      <w:proofErr w:type="spellEnd"/>
      <w:r>
        <w:rPr>
          <w:rFonts w:ascii="Arial" w:hAnsi="Arial" w:cs="Arial"/>
          <w:sz w:val="24"/>
          <w:szCs w:val="24"/>
        </w:rPr>
        <w:t xml:space="preserve"> </w:t>
      </w:r>
      <w:proofErr w:type="spellStart"/>
      <w:r>
        <w:rPr>
          <w:rFonts w:ascii="Arial" w:hAnsi="Arial" w:cs="Arial"/>
          <w:sz w:val="24"/>
          <w:szCs w:val="24"/>
        </w:rPr>
        <w:t>параметри</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став</w:t>
      </w:r>
      <w:proofErr w:type="spellEnd"/>
      <w:r>
        <w:rPr>
          <w:rFonts w:ascii="Arial" w:hAnsi="Arial" w:cs="Arial"/>
          <w:sz w:val="24"/>
          <w:szCs w:val="24"/>
        </w:rPr>
        <w:t xml:space="preserve"> 1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овој</w:t>
      </w:r>
      <w:proofErr w:type="spellEnd"/>
      <w:r>
        <w:rPr>
          <w:rFonts w:ascii="Arial" w:hAnsi="Arial" w:cs="Arial"/>
          <w:sz w:val="24"/>
          <w:szCs w:val="24"/>
        </w:rPr>
        <w:t xml:space="preserve"> </w:t>
      </w:r>
      <w:proofErr w:type="spellStart"/>
      <w:r>
        <w:rPr>
          <w:rFonts w:ascii="Arial" w:hAnsi="Arial" w:cs="Arial"/>
          <w:sz w:val="24"/>
          <w:szCs w:val="24"/>
        </w:rPr>
        <w:t>член</w:t>
      </w:r>
      <w:proofErr w:type="spellEnd"/>
      <w:r>
        <w:rPr>
          <w:rFonts w:ascii="Arial" w:hAnsi="Arial" w:cs="Arial"/>
          <w:sz w:val="24"/>
          <w:szCs w:val="24"/>
          <w:lang w:val="mk-MK"/>
        </w:rPr>
        <w:t>,</w:t>
      </w:r>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w:t>
      </w:r>
    </w:p>
    <w:p w14:paraId="54E4F178" w14:textId="77777777" w:rsidR="0050325A" w:rsidRDefault="00750309">
      <w:pPr>
        <w:pStyle w:val="ListParagraph"/>
        <w:numPr>
          <w:ilvl w:val="0"/>
          <w:numId w:val="6"/>
        </w:numPr>
        <w:spacing w:after="0" w:line="240" w:lineRule="auto"/>
        <w:jc w:val="both"/>
        <w:rPr>
          <w:rFonts w:ascii="Arial" w:hAnsi="Arial" w:cs="Arial"/>
          <w:sz w:val="24"/>
          <w:szCs w:val="24"/>
        </w:rPr>
      </w:pPr>
      <w:proofErr w:type="spellStart"/>
      <w:r>
        <w:rPr>
          <w:rFonts w:ascii="Arial" w:hAnsi="Arial" w:cs="Arial"/>
          <w:sz w:val="24"/>
          <w:szCs w:val="24"/>
        </w:rPr>
        <w:t>цена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големо</w:t>
      </w:r>
      <w:proofErr w:type="spellEnd"/>
      <w:r>
        <w:rPr>
          <w:rFonts w:ascii="Arial" w:hAnsi="Arial" w:cs="Arial"/>
          <w:sz w:val="24"/>
          <w:szCs w:val="24"/>
        </w:rPr>
        <w:t xml:space="preserve"> </w:t>
      </w:r>
      <w:proofErr w:type="spellStart"/>
      <w:r>
        <w:rPr>
          <w:rFonts w:ascii="Arial" w:hAnsi="Arial" w:cs="Arial"/>
          <w:sz w:val="24"/>
          <w:szCs w:val="24"/>
        </w:rPr>
        <w:t>по</w:t>
      </w:r>
      <w:proofErr w:type="spellEnd"/>
      <w:r>
        <w:rPr>
          <w:rFonts w:ascii="Arial" w:hAnsi="Arial" w:cs="Arial"/>
          <w:sz w:val="24"/>
          <w:szCs w:val="24"/>
        </w:rPr>
        <w:t xml:space="preserve"> </w:t>
      </w:r>
      <w:r>
        <w:rPr>
          <w:rFonts w:ascii="Arial" w:hAnsi="Arial" w:cs="Arial"/>
          <w:sz w:val="24"/>
          <w:szCs w:val="24"/>
          <w:lang w:val="mk-MK"/>
        </w:rPr>
        <w:t>ДДД</w:t>
      </w:r>
      <w:r>
        <w:rPr>
          <w:rFonts w:ascii="Arial" w:hAnsi="Arial" w:cs="Arial"/>
          <w:sz w:val="24"/>
          <w:szCs w:val="24"/>
        </w:rPr>
        <w:t xml:space="preserve"> </w:t>
      </w:r>
      <w:r>
        <w:rPr>
          <w:rFonts w:ascii="Arial" w:hAnsi="Arial" w:cs="Arial"/>
          <w:sz w:val="24"/>
          <w:szCs w:val="24"/>
          <w:lang w:val="mk-MK"/>
        </w:rPr>
        <w:t xml:space="preserve">или цена на лекот на големо по единица фармацевтска дозирана форма, во случај кога за лекот </w:t>
      </w:r>
      <w:proofErr w:type="gramStart"/>
      <w:r>
        <w:rPr>
          <w:rFonts w:ascii="Arial" w:hAnsi="Arial" w:cs="Arial"/>
          <w:sz w:val="24"/>
          <w:szCs w:val="24"/>
          <w:lang w:val="mk-MK"/>
        </w:rPr>
        <w:t>нема  ДДД</w:t>
      </w:r>
      <w:proofErr w:type="gramEnd"/>
      <w:r>
        <w:rPr>
          <w:rFonts w:ascii="Arial" w:hAnsi="Arial" w:cs="Arial"/>
          <w:sz w:val="24"/>
          <w:szCs w:val="24"/>
        </w:rPr>
        <w:t>;</w:t>
      </w:r>
    </w:p>
    <w:p w14:paraId="6E105DC9" w14:textId="77777777" w:rsidR="0050325A" w:rsidRDefault="00750309">
      <w:pPr>
        <w:pStyle w:val="ListParagraph"/>
        <w:numPr>
          <w:ilvl w:val="0"/>
          <w:numId w:val="6"/>
        </w:numPr>
        <w:spacing w:after="0" w:line="240" w:lineRule="auto"/>
        <w:jc w:val="both"/>
        <w:rPr>
          <w:rFonts w:ascii="Arial" w:hAnsi="Arial" w:cs="Arial"/>
          <w:sz w:val="24"/>
          <w:szCs w:val="24"/>
        </w:rPr>
      </w:pPr>
      <w:proofErr w:type="spellStart"/>
      <w:r>
        <w:rPr>
          <w:rFonts w:ascii="Arial" w:hAnsi="Arial" w:cs="Arial"/>
          <w:sz w:val="24"/>
          <w:szCs w:val="24"/>
        </w:rPr>
        <w:t>трошок</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терапијата</w:t>
      </w:r>
      <w:proofErr w:type="spellEnd"/>
      <w:r>
        <w:rPr>
          <w:rFonts w:ascii="Arial" w:hAnsi="Arial" w:cs="Arial"/>
          <w:sz w:val="24"/>
          <w:szCs w:val="24"/>
        </w:rPr>
        <w:t xml:space="preserve"> </w:t>
      </w:r>
      <w:proofErr w:type="spellStart"/>
      <w:r>
        <w:rPr>
          <w:rFonts w:ascii="Arial" w:hAnsi="Arial" w:cs="Arial"/>
          <w:sz w:val="24"/>
          <w:szCs w:val="24"/>
        </w:rPr>
        <w:t>со</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rPr>
        <w:t xml:space="preserve"> </w:t>
      </w:r>
      <w:proofErr w:type="spellStart"/>
      <w:r>
        <w:rPr>
          <w:rFonts w:ascii="Arial" w:hAnsi="Arial" w:cs="Arial"/>
          <w:sz w:val="24"/>
          <w:szCs w:val="24"/>
        </w:rPr>
        <w:t>по</w:t>
      </w:r>
      <w:proofErr w:type="spellEnd"/>
      <w:r>
        <w:rPr>
          <w:rFonts w:ascii="Arial" w:hAnsi="Arial" w:cs="Arial"/>
          <w:sz w:val="24"/>
          <w:szCs w:val="24"/>
        </w:rPr>
        <w:t xml:space="preserve"> </w:t>
      </w:r>
      <w:proofErr w:type="spellStart"/>
      <w:r>
        <w:rPr>
          <w:rFonts w:ascii="Arial" w:hAnsi="Arial" w:cs="Arial"/>
          <w:sz w:val="24"/>
          <w:szCs w:val="24"/>
        </w:rPr>
        <w:t>пациент</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очекув</w:t>
      </w:r>
      <w:proofErr w:type="spellEnd"/>
      <w:r>
        <w:rPr>
          <w:rFonts w:ascii="Arial" w:hAnsi="Arial" w:cs="Arial"/>
          <w:sz w:val="24"/>
          <w:szCs w:val="24"/>
          <w:lang w:val="mk-MK"/>
        </w:rPr>
        <w:t>аното времетраење</w:t>
      </w:r>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лекувањето</w:t>
      </w:r>
      <w:proofErr w:type="spellEnd"/>
      <w:r>
        <w:rPr>
          <w:rFonts w:ascii="Arial" w:hAnsi="Arial" w:cs="Arial"/>
          <w:sz w:val="24"/>
          <w:szCs w:val="24"/>
        </w:rPr>
        <w:t xml:space="preserve">, </w:t>
      </w:r>
      <w:proofErr w:type="spellStart"/>
      <w:r>
        <w:rPr>
          <w:rFonts w:ascii="Arial" w:hAnsi="Arial" w:cs="Arial"/>
          <w:sz w:val="24"/>
          <w:szCs w:val="24"/>
        </w:rPr>
        <w:t>по</w:t>
      </w:r>
      <w:proofErr w:type="spellEnd"/>
      <w:r>
        <w:rPr>
          <w:rFonts w:ascii="Arial" w:hAnsi="Arial" w:cs="Arial"/>
          <w:sz w:val="24"/>
          <w:szCs w:val="24"/>
        </w:rPr>
        <w:t xml:space="preserve"> </w:t>
      </w:r>
      <w:proofErr w:type="spellStart"/>
      <w:r>
        <w:rPr>
          <w:rFonts w:ascii="Arial" w:hAnsi="Arial" w:cs="Arial"/>
          <w:sz w:val="24"/>
          <w:szCs w:val="24"/>
        </w:rPr>
        <w:t>терапевтски</w:t>
      </w:r>
      <w:proofErr w:type="spellEnd"/>
      <w:r>
        <w:rPr>
          <w:rFonts w:ascii="Arial" w:hAnsi="Arial" w:cs="Arial"/>
          <w:sz w:val="24"/>
          <w:szCs w:val="24"/>
        </w:rPr>
        <w:t xml:space="preserve"> </w:t>
      </w:r>
      <w:proofErr w:type="spellStart"/>
      <w:r>
        <w:rPr>
          <w:rFonts w:ascii="Arial" w:hAnsi="Arial" w:cs="Arial"/>
          <w:sz w:val="24"/>
          <w:szCs w:val="24"/>
        </w:rPr>
        <w:t>циклус</w:t>
      </w:r>
      <w:proofErr w:type="spellEnd"/>
      <w:r>
        <w:rPr>
          <w:rFonts w:ascii="Arial" w:hAnsi="Arial" w:cs="Arial"/>
          <w:sz w:val="24"/>
          <w:szCs w:val="24"/>
        </w:rPr>
        <w:t xml:space="preserve"> </w:t>
      </w:r>
      <w:proofErr w:type="spellStart"/>
      <w:r>
        <w:rPr>
          <w:rFonts w:ascii="Arial" w:hAnsi="Arial" w:cs="Arial"/>
          <w:sz w:val="24"/>
          <w:szCs w:val="24"/>
        </w:rPr>
        <w:t>или</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месечно</w:t>
      </w:r>
      <w:proofErr w:type="spellEnd"/>
      <w:r>
        <w:rPr>
          <w:rFonts w:ascii="Arial" w:hAnsi="Arial" w:cs="Arial"/>
          <w:sz w:val="24"/>
          <w:szCs w:val="24"/>
        </w:rPr>
        <w:t xml:space="preserve"> </w:t>
      </w:r>
      <w:proofErr w:type="spellStart"/>
      <w:r>
        <w:rPr>
          <w:rFonts w:ascii="Arial" w:hAnsi="Arial" w:cs="Arial"/>
          <w:sz w:val="24"/>
          <w:szCs w:val="24"/>
        </w:rPr>
        <w:t>ниво</w:t>
      </w:r>
      <w:proofErr w:type="spellEnd"/>
      <w:r>
        <w:rPr>
          <w:rFonts w:ascii="Arial" w:hAnsi="Arial" w:cs="Arial"/>
          <w:sz w:val="24"/>
          <w:szCs w:val="24"/>
        </w:rPr>
        <w:t xml:space="preserve"> </w:t>
      </w:r>
      <w:proofErr w:type="spellStart"/>
      <w:r>
        <w:rPr>
          <w:rFonts w:ascii="Arial" w:hAnsi="Arial" w:cs="Arial"/>
          <w:sz w:val="24"/>
          <w:szCs w:val="24"/>
        </w:rPr>
        <w:t>или</w:t>
      </w:r>
      <w:proofErr w:type="spellEnd"/>
      <w:r>
        <w:rPr>
          <w:rFonts w:ascii="Arial" w:hAnsi="Arial" w:cs="Arial"/>
          <w:sz w:val="24"/>
          <w:szCs w:val="24"/>
        </w:rPr>
        <w:t xml:space="preserve"> </w:t>
      </w:r>
      <w:proofErr w:type="spellStart"/>
      <w:r>
        <w:rPr>
          <w:rFonts w:ascii="Arial" w:hAnsi="Arial" w:cs="Arial"/>
          <w:sz w:val="24"/>
          <w:szCs w:val="24"/>
        </w:rPr>
        <w:t>трошок</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годишна</w:t>
      </w:r>
      <w:proofErr w:type="spellEnd"/>
      <w:r>
        <w:rPr>
          <w:rFonts w:ascii="Arial" w:hAnsi="Arial" w:cs="Arial"/>
          <w:sz w:val="24"/>
          <w:szCs w:val="24"/>
        </w:rPr>
        <w:t xml:space="preserve"> </w:t>
      </w:r>
      <w:proofErr w:type="spellStart"/>
      <w:r>
        <w:rPr>
          <w:rFonts w:ascii="Arial" w:hAnsi="Arial" w:cs="Arial"/>
          <w:sz w:val="24"/>
          <w:szCs w:val="24"/>
        </w:rPr>
        <w:t>терапија</w:t>
      </w:r>
      <w:proofErr w:type="spellEnd"/>
      <w:r>
        <w:rPr>
          <w:rFonts w:ascii="Arial" w:hAnsi="Arial" w:cs="Arial"/>
          <w:sz w:val="24"/>
          <w:szCs w:val="24"/>
        </w:rPr>
        <w:t xml:space="preserve"> </w:t>
      </w:r>
      <w:proofErr w:type="spellStart"/>
      <w:r>
        <w:rPr>
          <w:rFonts w:ascii="Arial" w:hAnsi="Arial" w:cs="Arial"/>
          <w:sz w:val="24"/>
          <w:szCs w:val="24"/>
        </w:rPr>
        <w:t>со</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хроничните</w:t>
      </w:r>
      <w:proofErr w:type="spellEnd"/>
      <w:r>
        <w:rPr>
          <w:rFonts w:ascii="Arial" w:hAnsi="Arial" w:cs="Arial"/>
          <w:sz w:val="24"/>
          <w:szCs w:val="24"/>
        </w:rPr>
        <w:t xml:space="preserve"> </w:t>
      </w:r>
      <w:proofErr w:type="spellStart"/>
      <w:r>
        <w:rPr>
          <w:rFonts w:ascii="Arial" w:hAnsi="Arial" w:cs="Arial"/>
          <w:sz w:val="24"/>
          <w:szCs w:val="24"/>
        </w:rPr>
        <w:t>болести</w:t>
      </w:r>
      <w:proofErr w:type="spellEnd"/>
      <w:r>
        <w:rPr>
          <w:rFonts w:ascii="Arial" w:hAnsi="Arial" w:cs="Arial"/>
          <w:sz w:val="24"/>
          <w:szCs w:val="24"/>
        </w:rPr>
        <w:t>;</w:t>
      </w:r>
    </w:p>
    <w:p w14:paraId="04EAD605" w14:textId="4CFD9038" w:rsidR="0050325A" w:rsidRDefault="00750309">
      <w:pPr>
        <w:pStyle w:val="ListParagraph"/>
        <w:numPr>
          <w:ilvl w:val="0"/>
          <w:numId w:val="6"/>
        </w:numPr>
        <w:spacing w:after="0" w:line="240" w:lineRule="auto"/>
        <w:jc w:val="both"/>
        <w:rPr>
          <w:rFonts w:ascii="Arial" w:hAnsi="Arial" w:cs="Arial"/>
          <w:sz w:val="24"/>
          <w:szCs w:val="24"/>
        </w:rPr>
      </w:pPr>
      <w:proofErr w:type="spellStart"/>
      <w:r>
        <w:rPr>
          <w:rFonts w:ascii="Arial" w:hAnsi="Arial" w:cs="Arial"/>
          <w:sz w:val="24"/>
          <w:szCs w:val="24"/>
        </w:rPr>
        <w:t>споредбен</w:t>
      </w:r>
      <w:proofErr w:type="spellEnd"/>
      <w:r>
        <w:rPr>
          <w:rFonts w:ascii="Arial" w:hAnsi="Arial" w:cs="Arial"/>
          <w:sz w:val="24"/>
          <w:szCs w:val="24"/>
        </w:rPr>
        <w:t xml:space="preserve"> </w:t>
      </w:r>
      <w:proofErr w:type="spellStart"/>
      <w:r>
        <w:rPr>
          <w:rFonts w:ascii="Arial" w:hAnsi="Arial" w:cs="Arial"/>
          <w:sz w:val="24"/>
          <w:szCs w:val="24"/>
        </w:rPr>
        <w:t>однос</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вкупните</w:t>
      </w:r>
      <w:proofErr w:type="spellEnd"/>
      <w:r>
        <w:rPr>
          <w:rFonts w:ascii="Arial" w:hAnsi="Arial" w:cs="Arial"/>
          <w:sz w:val="24"/>
          <w:szCs w:val="24"/>
        </w:rPr>
        <w:t xml:space="preserve"> </w:t>
      </w:r>
      <w:proofErr w:type="spellStart"/>
      <w:r>
        <w:rPr>
          <w:rFonts w:ascii="Arial" w:hAnsi="Arial" w:cs="Arial"/>
          <w:sz w:val="24"/>
          <w:szCs w:val="24"/>
        </w:rPr>
        <w:t>трошоци</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rPr>
        <w:t xml:space="preserve">, </w:t>
      </w:r>
      <w:proofErr w:type="spellStart"/>
      <w:r>
        <w:rPr>
          <w:rFonts w:ascii="Arial" w:hAnsi="Arial" w:cs="Arial"/>
          <w:sz w:val="24"/>
          <w:szCs w:val="24"/>
        </w:rPr>
        <w:t>како</w:t>
      </w:r>
      <w:proofErr w:type="spellEnd"/>
      <w:r>
        <w:rPr>
          <w:rFonts w:ascii="Arial" w:hAnsi="Arial" w:cs="Arial"/>
          <w:sz w:val="24"/>
          <w:szCs w:val="24"/>
        </w:rPr>
        <w:t xml:space="preserve"> </w:t>
      </w:r>
      <w:proofErr w:type="spellStart"/>
      <w:r>
        <w:rPr>
          <w:rFonts w:ascii="Arial" w:hAnsi="Arial" w:cs="Arial"/>
          <w:sz w:val="24"/>
          <w:szCs w:val="24"/>
        </w:rPr>
        <w:t>нова</w:t>
      </w:r>
      <w:proofErr w:type="spellEnd"/>
      <w:r>
        <w:rPr>
          <w:rFonts w:ascii="Arial" w:hAnsi="Arial" w:cs="Arial"/>
          <w:sz w:val="24"/>
          <w:szCs w:val="24"/>
        </w:rPr>
        <w:t xml:space="preserve"> </w:t>
      </w:r>
      <w:proofErr w:type="spellStart"/>
      <w:r>
        <w:rPr>
          <w:rFonts w:ascii="Arial" w:hAnsi="Arial" w:cs="Arial"/>
          <w:sz w:val="24"/>
          <w:szCs w:val="24"/>
        </w:rPr>
        <w:t>опција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лекување</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однос</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вкупните</w:t>
      </w:r>
      <w:proofErr w:type="spellEnd"/>
      <w:r>
        <w:rPr>
          <w:rFonts w:ascii="Arial" w:hAnsi="Arial" w:cs="Arial"/>
          <w:sz w:val="24"/>
          <w:szCs w:val="24"/>
        </w:rPr>
        <w:t xml:space="preserve"> </w:t>
      </w:r>
      <w:proofErr w:type="spellStart"/>
      <w:r>
        <w:rPr>
          <w:rFonts w:ascii="Arial" w:hAnsi="Arial" w:cs="Arial"/>
          <w:sz w:val="24"/>
          <w:szCs w:val="24"/>
        </w:rPr>
        <w:t>трошоци</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лекувањето</w:t>
      </w:r>
      <w:proofErr w:type="spellEnd"/>
      <w:r>
        <w:rPr>
          <w:rFonts w:ascii="Arial" w:hAnsi="Arial" w:cs="Arial"/>
          <w:sz w:val="24"/>
          <w:szCs w:val="24"/>
        </w:rPr>
        <w:t xml:space="preserve"> </w:t>
      </w:r>
      <w:proofErr w:type="spellStart"/>
      <w:r>
        <w:rPr>
          <w:rFonts w:ascii="Arial" w:hAnsi="Arial" w:cs="Arial"/>
          <w:sz w:val="24"/>
          <w:szCs w:val="24"/>
        </w:rPr>
        <w:t>при</w:t>
      </w:r>
      <w:proofErr w:type="spellEnd"/>
      <w:r>
        <w:rPr>
          <w:rFonts w:ascii="Arial" w:hAnsi="Arial" w:cs="Arial"/>
          <w:sz w:val="24"/>
          <w:szCs w:val="24"/>
        </w:rPr>
        <w:t xml:space="preserve"> </w:t>
      </w:r>
      <w:proofErr w:type="spellStart"/>
      <w:r>
        <w:rPr>
          <w:rFonts w:ascii="Arial" w:hAnsi="Arial" w:cs="Arial"/>
          <w:sz w:val="24"/>
          <w:szCs w:val="24"/>
        </w:rPr>
        <w:t>постоечкиот</w:t>
      </w:r>
      <w:proofErr w:type="spellEnd"/>
      <w:r>
        <w:rPr>
          <w:rFonts w:ascii="Arial" w:hAnsi="Arial" w:cs="Arial"/>
          <w:sz w:val="24"/>
          <w:szCs w:val="24"/>
        </w:rPr>
        <w:t xml:space="preserve"> </w:t>
      </w:r>
      <w:proofErr w:type="spellStart"/>
      <w:r>
        <w:rPr>
          <w:rFonts w:ascii="Arial" w:hAnsi="Arial" w:cs="Arial"/>
          <w:sz w:val="24"/>
          <w:szCs w:val="24"/>
        </w:rPr>
        <w:t>терапевтски</w:t>
      </w:r>
      <w:proofErr w:type="spellEnd"/>
      <w:r>
        <w:rPr>
          <w:rFonts w:ascii="Arial" w:hAnsi="Arial" w:cs="Arial"/>
          <w:sz w:val="24"/>
          <w:szCs w:val="24"/>
        </w:rPr>
        <w:t xml:space="preserve"> </w:t>
      </w:r>
      <w:proofErr w:type="spellStart"/>
      <w:r>
        <w:rPr>
          <w:rFonts w:ascii="Arial" w:hAnsi="Arial" w:cs="Arial"/>
          <w:sz w:val="24"/>
          <w:szCs w:val="24"/>
        </w:rPr>
        <w:t>пристап</w:t>
      </w:r>
      <w:proofErr w:type="spellEnd"/>
      <w:r>
        <w:rPr>
          <w:rFonts w:ascii="Arial" w:hAnsi="Arial" w:cs="Arial"/>
          <w:sz w:val="24"/>
          <w:szCs w:val="24"/>
        </w:rPr>
        <w:t xml:space="preserve"> </w:t>
      </w:r>
      <w:proofErr w:type="spellStart"/>
      <w:r>
        <w:rPr>
          <w:rFonts w:ascii="Arial" w:hAnsi="Arial" w:cs="Arial"/>
          <w:sz w:val="24"/>
          <w:szCs w:val="24"/>
        </w:rPr>
        <w:t>со</w:t>
      </w:r>
      <w:proofErr w:type="spellEnd"/>
      <w:r>
        <w:rPr>
          <w:rFonts w:ascii="Arial" w:hAnsi="Arial" w:cs="Arial"/>
          <w:sz w:val="24"/>
          <w:szCs w:val="24"/>
        </w:rPr>
        <w:t xml:space="preserve"> </w:t>
      </w:r>
      <w:proofErr w:type="spellStart"/>
      <w:r>
        <w:rPr>
          <w:rFonts w:ascii="Arial" w:hAnsi="Arial" w:cs="Arial"/>
          <w:sz w:val="24"/>
          <w:szCs w:val="24"/>
        </w:rPr>
        <w:t>лек</w:t>
      </w:r>
      <w:proofErr w:type="spellEnd"/>
      <w:r>
        <w:rPr>
          <w:rFonts w:ascii="Arial" w:hAnsi="Arial" w:cs="Arial"/>
          <w:sz w:val="24"/>
          <w:szCs w:val="24"/>
        </w:rPr>
        <w:t xml:space="preserve"> </w:t>
      </w:r>
      <w:proofErr w:type="spellStart"/>
      <w:r>
        <w:rPr>
          <w:rFonts w:ascii="Arial" w:hAnsi="Arial" w:cs="Arial"/>
          <w:sz w:val="24"/>
          <w:szCs w:val="24"/>
        </w:rPr>
        <w:t>што</w:t>
      </w:r>
      <w:proofErr w:type="spellEnd"/>
      <w:r>
        <w:rPr>
          <w:rFonts w:ascii="Arial" w:hAnsi="Arial" w:cs="Arial"/>
          <w:sz w:val="24"/>
          <w:szCs w:val="24"/>
        </w:rPr>
        <w:t xml:space="preserve"> е </w:t>
      </w:r>
      <w:proofErr w:type="spellStart"/>
      <w:r>
        <w:rPr>
          <w:rFonts w:ascii="Arial" w:hAnsi="Arial" w:cs="Arial"/>
          <w:sz w:val="24"/>
          <w:szCs w:val="24"/>
        </w:rPr>
        <w:t>веќе</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Листата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Pr>
          <w:rFonts w:ascii="Arial" w:hAnsi="Arial" w:cs="Arial"/>
          <w:sz w:val="24"/>
          <w:szCs w:val="24"/>
        </w:rPr>
        <w:t xml:space="preserve"> </w:t>
      </w:r>
      <w:r w:rsidR="00F43D8F">
        <w:rPr>
          <w:rFonts w:ascii="Arial" w:hAnsi="Arial" w:cs="Arial"/>
          <w:sz w:val="24"/>
          <w:szCs w:val="24"/>
          <w:lang w:val="mk-MK"/>
        </w:rPr>
        <w:t>или се наоѓа во промет во Република Северна Македонија</w:t>
      </w:r>
      <w:r w:rsidR="00F43D8F">
        <w:rPr>
          <w:rFonts w:ascii="Arial" w:hAnsi="Arial" w:cs="Arial"/>
          <w:sz w:val="24"/>
          <w:szCs w:val="24"/>
        </w:rPr>
        <w:t xml:space="preserve"> </w:t>
      </w:r>
      <w:proofErr w:type="spellStart"/>
      <w:r>
        <w:rPr>
          <w:rFonts w:ascii="Arial" w:hAnsi="Arial" w:cs="Arial"/>
          <w:sz w:val="24"/>
          <w:szCs w:val="24"/>
        </w:rPr>
        <w:t>или</w:t>
      </w:r>
      <w:proofErr w:type="spellEnd"/>
      <w:r>
        <w:rPr>
          <w:rFonts w:ascii="Arial" w:hAnsi="Arial" w:cs="Arial"/>
          <w:sz w:val="24"/>
          <w:szCs w:val="24"/>
        </w:rPr>
        <w:t xml:space="preserve"> </w:t>
      </w:r>
      <w:proofErr w:type="spellStart"/>
      <w:r>
        <w:rPr>
          <w:rFonts w:ascii="Arial" w:hAnsi="Arial" w:cs="Arial"/>
          <w:sz w:val="24"/>
          <w:szCs w:val="24"/>
        </w:rPr>
        <w:t>опфатен</w:t>
      </w:r>
      <w:proofErr w:type="spellEnd"/>
      <w:r>
        <w:rPr>
          <w:rFonts w:ascii="Arial" w:hAnsi="Arial" w:cs="Arial"/>
          <w:sz w:val="24"/>
          <w:szCs w:val="24"/>
        </w:rPr>
        <w:t xml:space="preserve"> </w:t>
      </w:r>
      <w:proofErr w:type="spellStart"/>
      <w:r>
        <w:rPr>
          <w:rFonts w:ascii="Arial" w:hAnsi="Arial" w:cs="Arial"/>
          <w:sz w:val="24"/>
          <w:szCs w:val="24"/>
        </w:rPr>
        <w:t>со</w:t>
      </w:r>
      <w:proofErr w:type="spellEnd"/>
      <w:r>
        <w:rPr>
          <w:rFonts w:ascii="Arial" w:hAnsi="Arial" w:cs="Arial"/>
          <w:sz w:val="24"/>
          <w:szCs w:val="24"/>
        </w:rPr>
        <w:t xml:space="preserve"> </w:t>
      </w:r>
      <w:proofErr w:type="spellStart"/>
      <w:r>
        <w:rPr>
          <w:rFonts w:ascii="Arial" w:hAnsi="Arial" w:cs="Arial"/>
          <w:sz w:val="24"/>
          <w:szCs w:val="24"/>
        </w:rPr>
        <w:t>здравствените</w:t>
      </w:r>
      <w:proofErr w:type="spellEnd"/>
      <w:r>
        <w:rPr>
          <w:rFonts w:ascii="Arial" w:hAnsi="Arial" w:cs="Arial"/>
          <w:sz w:val="24"/>
          <w:szCs w:val="24"/>
        </w:rPr>
        <w:t xml:space="preserve"> </w:t>
      </w:r>
      <w:proofErr w:type="spellStart"/>
      <w:r>
        <w:rPr>
          <w:rFonts w:ascii="Arial" w:hAnsi="Arial" w:cs="Arial"/>
          <w:sz w:val="24"/>
          <w:szCs w:val="24"/>
        </w:rPr>
        <w:t>програми</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иста</w:t>
      </w:r>
      <w:proofErr w:type="spellEnd"/>
      <w:r>
        <w:rPr>
          <w:rFonts w:ascii="Arial" w:hAnsi="Arial" w:cs="Arial"/>
          <w:sz w:val="24"/>
          <w:szCs w:val="24"/>
        </w:rPr>
        <w:t xml:space="preserve"> </w:t>
      </w:r>
      <w:proofErr w:type="spellStart"/>
      <w:r>
        <w:rPr>
          <w:rFonts w:ascii="Arial" w:hAnsi="Arial" w:cs="Arial"/>
          <w:sz w:val="24"/>
          <w:szCs w:val="24"/>
        </w:rPr>
        <w:t>индикација</w:t>
      </w:r>
      <w:proofErr w:type="spellEnd"/>
      <w:r>
        <w:rPr>
          <w:rFonts w:ascii="Arial" w:hAnsi="Arial" w:cs="Arial"/>
          <w:sz w:val="24"/>
          <w:szCs w:val="24"/>
        </w:rPr>
        <w:t xml:space="preserve">, </w:t>
      </w:r>
      <w:proofErr w:type="spellStart"/>
      <w:r>
        <w:rPr>
          <w:rFonts w:ascii="Arial" w:hAnsi="Arial" w:cs="Arial"/>
          <w:sz w:val="24"/>
          <w:szCs w:val="24"/>
        </w:rPr>
        <w:t>кои</w:t>
      </w:r>
      <w:proofErr w:type="spellEnd"/>
      <w:r>
        <w:rPr>
          <w:rFonts w:ascii="Arial" w:hAnsi="Arial" w:cs="Arial"/>
          <w:sz w:val="24"/>
          <w:szCs w:val="24"/>
        </w:rPr>
        <w:t xml:space="preserve"> </w:t>
      </w:r>
      <w:proofErr w:type="spellStart"/>
      <w:r>
        <w:rPr>
          <w:rFonts w:ascii="Arial" w:hAnsi="Arial" w:cs="Arial"/>
          <w:sz w:val="24"/>
          <w:szCs w:val="24"/>
        </w:rPr>
        <w:t>вклучуваат</w:t>
      </w:r>
      <w:proofErr w:type="spellEnd"/>
      <w:r>
        <w:rPr>
          <w:rFonts w:ascii="Arial" w:hAnsi="Arial" w:cs="Arial"/>
          <w:sz w:val="24"/>
          <w:szCs w:val="24"/>
        </w:rPr>
        <w:t xml:space="preserve"> </w:t>
      </w:r>
      <w:proofErr w:type="spellStart"/>
      <w:r>
        <w:rPr>
          <w:rFonts w:ascii="Arial" w:hAnsi="Arial" w:cs="Arial"/>
          <w:sz w:val="24"/>
          <w:szCs w:val="24"/>
        </w:rPr>
        <w:t>цена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големо</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кој</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r>
        <w:rPr>
          <w:rFonts w:ascii="Arial" w:hAnsi="Arial" w:cs="Arial"/>
          <w:sz w:val="24"/>
          <w:szCs w:val="24"/>
          <w:lang w:val="mk-MK"/>
        </w:rPr>
        <w:t>бара</w:t>
      </w:r>
      <w:r>
        <w:rPr>
          <w:rFonts w:ascii="Arial" w:hAnsi="Arial" w:cs="Arial"/>
          <w:sz w:val="24"/>
          <w:szCs w:val="24"/>
        </w:rPr>
        <w:t xml:space="preserve"> </w:t>
      </w:r>
      <w:proofErr w:type="spellStart"/>
      <w:r>
        <w:rPr>
          <w:rFonts w:ascii="Arial" w:hAnsi="Arial" w:cs="Arial"/>
          <w:sz w:val="24"/>
          <w:szCs w:val="24"/>
        </w:rPr>
        <w:t>ставање</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Листата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Pr>
          <w:rFonts w:ascii="Arial" w:hAnsi="Arial" w:cs="Arial"/>
          <w:sz w:val="24"/>
          <w:szCs w:val="24"/>
        </w:rPr>
        <w:t xml:space="preserve"> и </w:t>
      </w:r>
      <w:proofErr w:type="spellStart"/>
      <w:r>
        <w:rPr>
          <w:rFonts w:ascii="Arial" w:hAnsi="Arial" w:cs="Arial"/>
          <w:sz w:val="24"/>
          <w:szCs w:val="24"/>
        </w:rPr>
        <w:t>останати</w:t>
      </w:r>
      <w:proofErr w:type="spellEnd"/>
      <w:r>
        <w:rPr>
          <w:rFonts w:ascii="Arial" w:hAnsi="Arial" w:cs="Arial"/>
          <w:sz w:val="24"/>
          <w:szCs w:val="24"/>
        </w:rPr>
        <w:t xml:space="preserve"> </w:t>
      </w:r>
      <w:proofErr w:type="spellStart"/>
      <w:r>
        <w:rPr>
          <w:rFonts w:ascii="Arial" w:hAnsi="Arial" w:cs="Arial"/>
          <w:sz w:val="24"/>
          <w:szCs w:val="24"/>
        </w:rPr>
        <w:t>директни</w:t>
      </w:r>
      <w:proofErr w:type="spellEnd"/>
      <w:r>
        <w:rPr>
          <w:rFonts w:ascii="Arial" w:hAnsi="Arial" w:cs="Arial"/>
          <w:sz w:val="24"/>
          <w:szCs w:val="24"/>
        </w:rPr>
        <w:t xml:space="preserve"> и </w:t>
      </w:r>
      <w:proofErr w:type="spellStart"/>
      <w:r>
        <w:rPr>
          <w:rFonts w:ascii="Arial" w:hAnsi="Arial" w:cs="Arial"/>
          <w:sz w:val="24"/>
          <w:szCs w:val="24"/>
        </w:rPr>
        <w:t>индиректни</w:t>
      </w:r>
      <w:proofErr w:type="spellEnd"/>
      <w:r>
        <w:rPr>
          <w:rFonts w:ascii="Arial" w:hAnsi="Arial" w:cs="Arial"/>
          <w:sz w:val="24"/>
          <w:szCs w:val="24"/>
        </w:rPr>
        <w:t xml:space="preserve"> </w:t>
      </w:r>
      <w:proofErr w:type="spellStart"/>
      <w:r>
        <w:rPr>
          <w:rFonts w:ascii="Arial" w:hAnsi="Arial" w:cs="Arial"/>
          <w:sz w:val="24"/>
          <w:szCs w:val="24"/>
        </w:rPr>
        <w:t>трошоци</w:t>
      </w:r>
      <w:proofErr w:type="spellEnd"/>
      <w:r>
        <w:rPr>
          <w:rFonts w:ascii="Arial" w:hAnsi="Arial" w:cs="Arial"/>
          <w:sz w:val="24"/>
          <w:szCs w:val="24"/>
          <w:lang w:val="mk-MK"/>
        </w:rPr>
        <w:t xml:space="preserve"> </w:t>
      </w:r>
      <w:r>
        <w:rPr>
          <w:rFonts w:ascii="Arial" w:hAnsi="Arial" w:cs="Arial"/>
          <w:sz w:val="24"/>
          <w:szCs w:val="24"/>
        </w:rPr>
        <w:t>(</w:t>
      </w:r>
      <w:proofErr w:type="spellStart"/>
      <w:r>
        <w:rPr>
          <w:rFonts w:ascii="Arial" w:hAnsi="Arial" w:cs="Arial"/>
          <w:sz w:val="24"/>
          <w:szCs w:val="24"/>
        </w:rPr>
        <w:t>трошоци</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хоспитализација</w:t>
      </w:r>
      <w:proofErr w:type="spellEnd"/>
      <w:r>
        <w:rPr>
          <w:rFonts w:ascii="Arial" w:hAnsi="Arial" w:cs="Arial"/>
          <w:sz w:val="24"/>
          <w:szCs w:val="24"/>
        </w:rPr>
        <w:t xml:space="preserve">, </w:t>
      </w:r>
      <w:proofErr w:type="spellStart"/>
      <w:r>
        <w:rPr>
          <w:rFonts w:ascii="Arial" w:hAnsi="Arial" w:cs="Arial"/>
          <w:sz w:val="24"/>
          <w:szCs w:val="24"/>
        </w:rPr>
        <w:t>конкомитантна</w:t>
      </w:r>
      <w:proofErr w:type="spellEnd"/>
      <w:r>
        <w:rPr>
          <w:rFonts w:ascii="Arial" w:hAnsi="Arial" w:cs="Arial"/>
          <w:sz w:val="24"/>
          <w:szCs w:val="24"/>
        </w:rPr>
        <w:t xml:space="preserve"> </w:t>
      </w:r>
      <w:proofErr w:type="spellStart"/>
      <w:r>
        <w:rPr>
          <w:rFonts w:ascii="Arial" w:hAnsi="Arial" w:cs="Arial"/>
          <w:sz w:val="24"/>
          <w:szCs w:val="24"/>
        </w:rPr>
        <w:t>терапија</w:t>
      </w:r>
      <w:proofErr w:type="spellEnd"/>
      <w:r>
        <w:rPr>
          <w:rFonts w:ascii="Arial" w:hAnsi="Arial" w:cs="Arial"/>
          <w:sz w:val="24"/>
          <w:szCs w:val="24"/>
        </w:rPr>
        <w:t xml:space="preserve"> и </w:t>
      </w:r>
      <w:proofErr w:type="spellStart"/>
      <w:r>
        <w:rPr>
          <w:rFonts w:ascii="Arial" w:hAnsi="Arial" w:cs="Arial"/>
          <w:sz w:val="24"/>
          <w:szCs w:val="24"/>
        </w:rPr>
        <w:t>сл</w:t>
      </w:r>
      <w:proofErr w:type="spellEnd"/>
      <w:r>
        <w:rPr>
          <w:rFonts w:ascii="Arial" w:hAnsi="Arial" w:cs="Arial"/>
          <w:sz w:val="24"/>
          <w:szCs w:val="24"/>
        </w:rPr>
        <w:t>.) и</w:t>
      </w:r>
    </w:p>
    <w:p w14:paraId="402123CE" w14:textId="77777777" w:rsidR="0050325A" w:rsidRDefault="00750309">
      <w:pPr>
        <w:pStyle w:val="ListParagraph"/>
        <w:numPr>
          <w:ilvl w:val="0"/>
          <w:numId w:val="6"/>
        </w:numPr>
        <w:spacing w:after="0" w:line="240" w:lineRule="auto"/>
        <w:jc w:val="both"/>
        <w:rPr>
          <w:rFonts w:ascii="Arial" w:hAnsi="Arial" w:cs="Arial"/>
          <w:sz w:val="24"/>
          <w:szCs w:val="24"/>
        </w:rPr>
      </w:pPr>
      <w:proofErr w:type="spellStart"/>
      <w:r>
        <w:rPr>
          <w:rFonts w:ascii="Arial" w:hAnsi="Arial" w:cs="Arial"/>
          <w:sz w:val="24"/>
          <w:szCs w:val="24"/>
        </w:rPr>
        <w:lastRenderedPageBreak/>
        <w:t>пресметан</w:t>
      </w:r>
      <w:proofErr w:type="spellEnd"/>
      <w:r>
        <w:rPr>
          <w:rFonts w:ascii="Arial" w:hAnsi="Arial" w:cs="Arial"/>
          <w:sz w:val="24"/>
          <w:szCs w:val="24"/>
        </w:rPr>
        <w:t xml:space="preserve"> </w:t>
      </w:r>
      <w:proofErr w:type="spellStart"/>
      <w:r>
        <w:rPr>
          <w:rFonts w:ascii="Arial" w:hAnsi="Arial" w:cs="Arial"/>
          <w:sz w:val="24"/>
          <w:szCs w:val="24"/>
        </w:rPr>
        <w:t>финансиски</w:t>
      </w:r>
      <w:proofErr w:type="spellEnd"/>
      <w:r>
        <w:rPr>
          <w:rFonts w:ascii="Arial" w:hAnsi="Arial" w:cs="Arial"/>
          <w:sz w:val="24"/>
          <w:szCs w:val="24"/>
        </w:rPr>
        <w:t xml:space="preserve"> </w:t>
      </w:r>
      <w:proofErr w:type="spellStart"/>
      <w:r>
        <w:rPr>
          <w:rFonts w:ascii="Arial" w:hAnsi="Arial" w:cs="Arial"/>
          <w:sz w:val="24"/>
          <w:szCs w:val="24"/>
        </w:rPr>
        <w:t>ефект</w:t>
      </w:r>
      <w:proofErr w:type="spellEnd"/>
      <w:r>
        <w:rPr>
          <w:rFonts w:ascii="Arial" w:hAnsi="Arial" w:cs="Arial"/>
          <w:sz w:val="24"/>
          <w:szCs w:val="24"/>
        </w:rPr>
        <w:t xml:space="preserve"> </w:t>
      </w:r>
      <w:proofErr w:type="spellStart"/>
      <w:r>
        <w:rPr>
          <w:rFonts w:ascii="Arial" w:hAnsi="Arial" w:cs="Arial"/>
          <w:sz w:val="24"/>
          <w:szCs w:val="24"/>
        </w:rPr>
        <w:t>врз</w:t>
      </w:r>
      <w:proofErr w:type="spellEnd"/>
      <w:r>
        <w:rPr>
          <w:rFonts w:ascii="Arial" w:hAnsi="Arial" w:cs="Arial"/>
          <w:sz w:val="24"/>
          <w:szCs w:val="24"/>
        </w:rPr>
        <w:t xml:space="preserve"> </w:t>
      </w:r>
      <w:proofErr w:type="spellStart"/>
      <w:r>
        <w:rPr>
          <w:rFonts w:ascii="Arial" w:hAnsi="Arial" w:cs="Arial"/>
          <w:sz w:val="24"/>
          <w:szCs w:val="24"/>
        </w:rPr>
        <w:t>буџетот</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вкупниот</w:t>
      </w:r>
      <w:proofErr w:type="spellEnd"/>
      <w:r>
        <w:rPr>
          <w:rFonts w:ascii="Arial" w:hAnsi="Arial" w:cs="Arial"/>
          <w:sz w:val="24"/>
          <w:szCs w:val="24"/>
        </w:rPr>
        <w:t xml:space="preserve"> </w:t>
      </w:r>
      <w:proofErr w:type="spellStart"/>
      <w:r>
        <w:rPr>
          <w:rFonts w:ascii="Arial" w:hAnsi="Arial" w:cs="Arial"/>
          <w:sz w:val="24"/>
          <w:szCs w:val="24"/>
        </w:rPr>
        <w:t>трошок</w:t>
      </w:r>
      <w:proofErr w:type="spellEnd"/>
      <w:r>
        <w:rPr>
          <w:rFonts w:ascii="Arial" w:hAnsi="Arial" w:cs="Arial"/>
          <w:sz w:val="24"/>
          <w:szCs w:val="24"/>
        </w:rPr>
        <w:t xml:space="preserve"> </w:t>
      </w:r>
      <w:proofErr w:type="spellStart"/>
      <w:r>
        <w:rPr>
          <w:rFonts w:ascii="Arial" w:hAnsi="Arial" w:cs="Arial"/>
          <w:sz w:val="24"/>
          <w:szCs w:val="24"/>
        </w:rPr>
        <w:t>по</w:t>
      </w:r>
      <w:proofErr w:type="spellEnd"/>
      <w:r>
        <w:rPr>
          <w:rFonts w:ascii="Arial" w:hAnsi="Arial" w:cs="Arial"/>
          <w:sz w:val="24"/>
          <w:szCs w:val="24"/>
        </w:rPr>
        <w:t xml:space="preserve"> </w:t>
      </w:r>
      <w:proofErr w:type="spellStart"/>
      <w:r>
        <w:rPr>
          <w:rFonts w:ascii="Arial" w:hAnsi="Arial" w:cs="Arial"/>
          <w:sz w:val="24"/>
          <w:szCs w:val="24"/>
        </w:rPr>
        <w:t>воведувањето</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три</w:t>
      </w:r>
      <w:proofErr w:type="spellEnd"/>
      <w:r>
        <w:rPr>
          <w:rFonts w:ascii="Arial" w:hAnsi="Arial" w:cs="Arial"/>
          <w:sz w:val="24"/>
          <w:szCs w:val="24"/>
        </w:rPr>
        <w:t xml:space="preserve"> </w:t>
      </w:r>
      <w:proofErr w:type="spellStart"/>
      <w:r>
        <w:rPr>
          <w:rFonts w:ascii="Arial" w:hAnsi="Arial" w:cs="Arial"/>
          <w:sz w:val="24"/>
          <w:szCs w:val="24"/>
        </w:rPr>
        <w:t>години</w:t>
      </w:r>
      <w:proofErr w:type="spellEnd"/>
      <w:r>
        <w:rPr>
          <w:rFonts w:ascii="Arial" w:hAnsi="Arial" w:cs="Arial"/>
          <w:sz w:val="24"/>
          <w:szCs w:val="24"/>
        </w:rPr>
        <w:t xml:space="preserve">, </w:t>
      </w:r>
      <w:proofErr w:type="spellStart"/>
      <w:r>
        <w:rPr>
          <w:rFonts w:ascii="Arial" w:hAnsi="Arial" w:cs="Arial"/>
          <w:sz w:val="24"/>
          <w:szCs w:val="24"/>
        </w:rPr>
        <w:t>согласно</w:t>
      </w:r>
      <w:proofErr w:type="spellEnd"/>
      <w:r>
        <w:rPr>
          <w:rFonts w:ascii="Arial" w:hAnsi="Arial" w:cs="Arial"/>
          <w:sz w:val="24"/>
          <w:szCs w:val="24"/>
        </w:rPr>
        <w:t xml:space="preserve"> </w:t>
      </w:r>
      <w:proofErr w:type="spellStart"/>
      <w:r>
        <w:rPr>
          <w:rFonts w:ascii="Arial" w:hAnsi="Arial" w:cs="Arial"/>
          <w:sz w:val="24"/>
          <w:szCs w:val="24"/>
        </w:rPr>
        <w:t>проценетиот</w:t>
      </w:r>
      <w:proofErr w:type="spellEnd"/>
      <w:r>
        <w:rPr>
          <w:rFonts w:ascii="Arial" w:hAnsi="Arial" w:cs="Arial"/>
          <w:sz w:val="24"/>
          <w:szCs w:val="24"/>
        </w:rPr>
        <w:t xml:space="preserve"> </w:t>
      </w:r>
      <w:proofErr w:type="spellStart"/>
      <w:r>
        <w:rPr>
          <w:rFonts w:ascii="Arial" w:hAnsi="Arial" w:cs="Arial"/>
          <w:sz w:val="24"/>
          <w:szCs w:val="24"/>
        </w:rPr>
        <w:t>број</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лица</w:t>
      </w:r>
      <w:proofErr w:type="spellEnd"/>
      <w:r>
        <w:rPr>
          <w:rFonts w:ascii="Arial" w:hAnsi="Arial" w:cs="Arial"/>
          <w:sz w:val="24"/>
          <w:szCs w:val="24"/>
        </w:rPr>
        <w:t xml:space="preserve"> </w:t>
      </w:r>
      <w:proofErr w:type="spellStart"/>
      <w:r>
        <w:rPr>
          <w:rFonts w:ascii="Arial" w:hAnsi="Arial" w:cs="Arial"/>
          <w:sz w:val="24"/>
          <w:szCs w:val="24"/>
        </w:rPr>
        <w:t>односно</w:t>
      </w:r>
      <w:proofErr w:type="spellEnd"/>
      <w:r>
        <w:rPr>
          <w:rFonts w:ascii="Arial" w:hAnsi="Arial" w:cs="Arial"/>
          <w:sz w:val="24"/>
          <w:szCs w:val="24"/>
        </w:rPr>
        <w:t xml:space="preserve"> </w:t>
      </w:r>
      <w:proofErr w:type="spellStart"/>
      <w:r>
        <w:rPr>
          <w:rFonts w:ascii="Arial" w:hAnsi="Arial" w:cs="Arial"/>
          <w:sz w:val="24"/>
          <w:szCs w:val="24"/>
        </w:rPr>
        <w:t>пациенти</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државата</w:t>
      </w:r>
      <w:proofErr w:type="spellEnd"/>
      <w:r>
        <w:rPr>
          <w:rFonts w:ascii="Arial" w:hAnsi="Arial" w:cs="Arial"/>
          <w:sz w:val="24"/>
          <w:szCs w:val="24"/>
        </w:rPr>
        <w:t xml:space="preserve"> </w:t>
      </w:r>
      <w:proofErr w:type="spellStart"/>
      <w:r>
        <w:rPr>
          <w:rFonts w:ascii="Arial" w:hAnsi="Arial" w:cs="Arial"/>
          <w:sz w:val="24"/>
          <w:szCs w:val="24"/>
        </w:rPr>
        <w:t>кои</w:t>
      </w:r>
      <w:proofErr w:type="spellEnd"/>
      <w:r>
        <w:rPr>
          <w:rFonts w:ascii="Arial" w:hAnsi="Arial" w:cs="Arial"/>
          <w:sz w:val="24"/>
          <w:szCs w:val="24"/>
        </w:rPr>
        <w:t xml:space="preserve"> </w:t>
      </w:r>
      <w:proofErr w:type="spellStart"/>
      <w:r>
        <w:rPr>
          <w:rFonts w:ascii="Arial" w:hAnsi="Arial" w:cs="Arial"/>
          <w:sz w:val="24"/>
          <w:szCs w:val="24"/>
        </w:rPr>
        <w:t>би</w:t>
      </w:r>
      <w:proofErr w:type="spellEnd"/>
      <w:r>
        <w:rPr>
          <w:rFonts w:ascii="Arial" w:hAnsi="Arial" w:cs="Arial"/>
          <w:sz w:val="24"/>
          <w:szCs w:val="24"/>
        </w:rPr>
        <w:t xml:space="preserve"> </w:t>
      </w:r>
      <w:proofErr w:type="spellStart"/>
      <w:r>
        <w:rPr>
          <w:rFonts w:ascii="Arial" w:hAnsi="Arial" w:cs="Arial"/>
          <w:sz w:val="24"/>
          <w:szCs w:val="24"/>
        </w:rPr>
        <w:t>го</w:t>
      </w:r>
      <w:proofErr w:type="spellEnd"/>
      <w:r>
        <w:rPr>
          <w:rFonts w:ascii="Arial" w:hAnsi="Arial" w:cs="Arial"/>
          <w:sz w:val="24"/>
          <w:szCs w:val="24"/>
        </w:rPr>
        <w:t xml:space="preserve"> </w:t>
      </w:r>
      <w:proofErr w:type="spellStart"/>
      <w:r>
        <w:rPr>
          <w:rFonts w:ascii="Arial" w:hAnsi="Arial" w:cs="Arial"/>
          <w:sz w:val="24"/>
          <w:szCs w:val="24"/>
        </w:rPr>
        <w:t>примале</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rPr>
        <w:t xml:space="preserve">, </w:t>
      </w:r>
      <w:proofErr w:type="spellStart"/>
      <w:r>
        <w:rPr>
          <w:rFonts w:ascii="Arial" w:hAnsi="Arial" w:cs="Arial"/>
          <w:sz w:val="24"/>
          <w:szCs w:val="24"/>
        </w:rPr>
        <w:t>добиен</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релевантни</w:t>
      </w:r>
      <w:proofErr w:type="spellEnd"/>
      <w:r>
        <w:rPr>
          <w:rFonts w:ascii="Arial" w:hAnsi="Arial" w:cs="Arial"/>
          <w:sz w:val="24"/>
          <w:szCs w:val="24"/>
        </w:rPr>
        <w:t xml:space="preserve"> </w:t>
      </w:r>
      <w:proofErr w:type="spellStart"/>
      <w:r>
        <w:rPr>
          <w:rFonts w:ascii="Arial" w:hAnsi="Arial" w:cs="Arial"/>
          <w:sz w:val="24"/>
          <w:szCs w:val="24"/>
        </w:rPr>
        <w:t>извори</w:t>
      </w:r>
      <w:proofErr w:type="spellEnd"/>
      <w:r>
        <w:rPr>
          <w:rFonts w:ascii="Arial" w:hAnsi="Arial" w:cs="Arial"/>
          <w:sz w:val="24"/>
          <w:szCs w:val="24"/>
        </w:rPr>
        <w:t xml:space="preserve"> (</w:t>
      </w:r>
      <w:proofErr w:type="spellStart"/>
      <w:r>
        <w:rPr>
          <w:rFonts w:ascii="Arial" w:hAnsi="Arial" w:cs="Arial"/>
          <w:sz w:val="24"/>
          <w:szCs w:val="24"/>
        </w:rPr>
        <w:t>анализа</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влијание</w:t>
      </w:r>
      <w:proofErr w:type="spellEnd"/>
      <w:r>
        <w:rPr>
          <w:rFonts w:ascii="Arial" w:hAnsi="Arial" w:cs="Arial"/>
          <w:sz w:val="24"/>
          <w:szCs w:val="24"/>
        </w:rPr>
        <w:t xml:space="preserve"> </w:t>
      </w:r>
      <w:proofErr w:type="spellStart"/>
      <w:r>
        <w:rPr>
          <w:rFonts w:ascii="Arial" w:hAnsi="Arial" w:cs="Arial"/>
          <w:sz w:val="24"/>
          <w:szCs w:val="24"/>
        </w:rPr>
        <w:t>врз</w:t>
      </w:r>
      <w:proofErr w:type="spellEnd"/>
      <w:r>
        <w:rPr>
          <w:rFonts w:ascii="Arial" w:hAnsi="Arial" w:cs="Arial"/>
          <w:sz w:val="24"/>
          <w:szCs w:val="24"/>
        </w:rPr>
        <w:t xml:space="preserve"> </w:t>
      </w:r>
      <w:proofErr w:type="spellStart"/>
      <w:r>
        <w:rPr>
          <w:rFonts w:ascii="Arial" w:hAnsi="Arial" w:cs="Arial"/>
          <w:sz w:val="24"/>
          <w:szCs w:val="24"/>
        </w:rPr>
        <w:t>буџетот</w:t>
      </w:r>
      <w:proofErr w:type="spellEnd"/>
      <w:r>
        <w:rPr>
          <w:rFonts w:ascii="Arial" w:hAnsi="Arial" w:cs="Arial"/>
          <w:sz w:val="24"/>
          <w:szCs w:val="24"/>
        </w:rPr>
        <w:t xml:space="preserve"> - </w:t>
      </w:r>
      <w:proofErr w:type="spellStart"/>
      <w:r>
        <w:rPr>
          <w:rFonts w:ascii="Arial" w:hAnsi="Arial" w:cs="Arial"/>
          <w:sz w:val="24"/>
          <w:szCs w:val="24"/>
        </w:rPr>
        <w:t>Вudget</w:t>
      </w:r>
      <w:proofErr w:type="spellEnd"/>
      <w:r>
        <w:rPr>
          <w:rFonts w:ascii="Arial" w:hAnsi="Arial" w:cs="Arial"/>
          <w:sz w:val="24"/>
          <w:szCs w:val="24"/>
        </w:rPr>
        <w:t xml:space="preserve"> Impact </w:t>
      </w:r>
      <w:proofErr w:type="spellStart"/>
      <w:r>
        <w:rPr>
          <w:rFonts w:ascii="Arial" w:hAnsi="Arial" w:cs="Arial"/>
          <w:sz w:val="24"/>
          <w:szCs w:val="24"/>
        </w:rPr>
        <w:t>Аnalysis</w:t>
      </w:r>
      <w:proofErr w:type="spellEnd"/>
      <w:r>
        <w:rPr>
          <w:rFonts w:ascii="Arial" w:hAnsi="Arial" w:cs="Arial"/>
          <w:sz w:val="24"/>
          <w:szCs w:val="24"/>
        </w:rPr>
        <w:t>).</w:t>
      </w:r>
    </w:p>
    <w:p w14:paraId="52677332" w14:textId="77777777" w:rsidR="0050325A" w:rsidRDefault="00750309">
      <w:pPr>
        <w:spacing w:after="0" w:line="240" w:lineRule="auto"/>
        <w:ind w:firstLine="720"/>
        <w:jc w:val="both"/>
        <w:rPr>
          <w:rFonts w:ascii="Arial" w:hAnsi="Arial" w:cs="Arial"/>
          <w:sz w:val="24"/>
          <w:szCs w:val="24"/>
          <w:lang w:val="mk-MK"/>
        </w:rPr>
      </w:pPr>
      <w:proofErr w:type="spellStart"/>
      <w:r>
        <w:rPr>
          <w:rFonts w:ascii="Arial" w:hAnsi="Arial" w:cs="Arial"/>
          <w:sz w:val="24"/>
          <w:szCs w:val="24"/>
        </w:rPr>
        <w:t>Анализата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влијанието</w:t>
      </w:r>
      <w:proofErr w:type="spellEnd"/>
      <w:r>
        <w:rPr>
          <w:rFonts w:ascii="Arial" w:hAnsi="Arial" w:cs="Arial"/>
          <w:sz w:val="24"/>
          <w:szCs w:val="24"/>
        </w:rPr>
        <w:t xml:space="preserve"> </w:t>
      </w:r>
      <w:proofErr w:type="spellStart"/>
      <w:r>
        <w:rPr>
          <w:rFonts w:ascii="Arial" w:hAnsi="Arial" w:cs="Arial"/>
          <w:sz w:val="24"/>
          <w:szCs w:val="24"/>
        </w:rPr>
        <w:t>врз</w:t>
      </w:r>
      <w:proofErr w:type="spellEnd"/>
      <w:r>
        <w:rPr>
          <w:rFonts w:ascii="Arial" w:hAnsi="Arial" w:cs="Arial"/>
          <w:sz w:val="24"/>
          <w:szCs w:val="24"/>
        </w:rPr>
        <w:t xml:space="preserve"> </w:t>
      </w:r>
      <w:proofErr w:type="spellStart"/>
      <w:r>
        <w:rPr>
          <w:rFonts w:ascii="Arial" w:hAnsi="Arial" w:cs="Arial"/>
          <w:sz w:val="24"/>
          <w:szCs w:val="24"/>
        </w:rPr>
        <w:t>буџетот</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став</w:t>
      </w:r>
      <w:proofErr w:type="spellEnd"/>
      <w:r>
        <w:rPr>
          <w:rFonts w:ascii="Arial" w:hAnsi="Arial" w:cs="Arial"/>
          <w:sz w:val="24"/>
          <w:szCs w:val="24"/>
        </w:rPr>
        <w:t xml:space="preserve"> 2 </w:t>
      </w:r>
      <w:proofErr w:type="spellStart"/>
      <w:r>
        <w:rPr>
          <w:rFonts w:ascii="Arial" w:hAnsi="Arial" w:cs="Arial"/>
          <w:sz w:val="24"/>
          <w:szCs w:val="24"/>
        </w:rPr>
        <w:t>алинеја</w:t>
      </w:r>
      <w:proofErr w:type="spellEnd"/>
      <w:r>
        <w:rPr>
          <w:rFonts w:ascii="Arial" w:hAnsi="Arial" w:cs="Arial"/>
          <w:sz w:val="24"/>
          <w:szCs w:val="24"/>
        </w:rPr>
        <w:t xml:space="preserve"> 4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овој</w:t>
      </w:r>
      <w:proofErr w:type="spellEnd"/>
      <w:r>
        <w:rPr>
          <w:rFonts w:ascii="Arial" w:hAnsi="Arial" w:cs="Arial"/>
          <w:sz w:val="24"/>
          <w:szCs w:val="24"/>
        </w:rPr>
        <w:t xml:space="preserve"> </w:t>
      </w:r>
      <w:proofErr w:type="spellStart"/>
      <w:r>
        <w:rPr>
          <w:rFonts w:ascii="Arial" w:hAnsi="Arial" w:cs="Arial"/>
          <w:sz w:val="24"/>
          <w:szCs w:val="24"/>
        </w:rPr>
        <w:t>член</w:t>
      </w:r>
      <w:proofErr w:type="spellEnd"/>
      <w:r>
        <w:rPr>
          <w:rFonts w:ascii="Arial" w:hAnsi="Arial" w:cs="Arial"/>
          <w:sz w:val="24"/>
          <w:szCs w:val="24"/>
          <w:lang w:val="mk-MK"/>
        </w:rPr>
        <w:t>,</w:t>
      </w:r>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врши</w:t>
      </w:r>
      <w:proofErr w:type="spellEnd"/>
      <w:r>
        <w:rPr>
          <w:rFonts w:ascii="Arial" w:hAnsi="Arial" w:cs="Arial"/>
          <w:sz w:val="24"/>
          <w:szCs w:val="24"/>
        </w:rPr>
        <w:t xml:space="preserve"> </w:t>
      </w:r>
      <w:r>
        <w:rPr>
          <w:rFonts w:ascii="Arial" w:hAnsi="Arial" w:cs="Arial"/>
          <w:sz w:val="24"/>
          <w:szCs w:val="24"/>
          <w:lang w:val="mk-MK"/>
        </w:rPr>
        <w:t>заради</w:t>
      </w:r>
      <w:r>
        <w:rPr>
          <w:rFonts w:ascii="Arial" w:hAnsi="Arial" w:cs="Arial"/>
          <w:sz w:val="24"/>
          <w:szCs w:val="24"/>
        </w:rPr>
        <w:t xml:space="preserve"> </w:t>
      </w:r>
      <w:r>
        <w:rPr>
          <w:rFonts w:ascii="Arial" w:hAnsi="Arial" w:cs="Arial"/>
          <w:sz w:val="24"/>
          <w:szCs w:val="24"/>
          <w:lang w:val="mk-MK"/>
        </w:rPr>
        <w:t>одлучување</w:t>
      </w:r>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страна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Управниот</w:t>
      </w:r>
      <w:proofErr w:type="spellEnd"/>
      <w:r>
        <w:rPr>
          <w:rFonts w:ascii="Arial" w:hAnsi="Arial" w:cs="Arial"/>
          <w:sz w:val="24"/>
          <w:szCs w:val="24"/>
        </w:rPr>
        <w:t xml:space="preserve"> </w:t>
      </w:r>
      <w:proofErr w:type="spellStart"/>
      <w:r>
        <w:rPr>
          <w:rFonts w:ascii="Arial" w:hAnsi="Arial" w:cs="Arial"/>
          <w:sz w:val="24"/>
          <w:szCs w:val="24"/>
        </w:rPr>
        <w:t>одбор</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Фондот</w:t>
      </w:r>
      <w:proofErr w:type="spellEnd"/>
      <w:r>
        <w:rPr>
          <w:rFonts w:ascii="Arial" w:hAnsi="Arial" w:cs="Arial"/>
          <w:sz w:val="24"/>
          <w:szCs w:val="24"/>
        </w:rPr>
        <w:t xml:space="preserve"> </w:t>
      </w:r>
      <w:r>
        <w:rPr>
          <w:rFonts w:ascii="Arial" w:hAnsi="Arial" w:cs="Arial"/>
          <w:sz w:val="24"/>
          <w:szCs w:val="24"/>
          <w:lang w:val="mk-MK"/>
        </w:rPr>
        <w:t>според</w:t>
      </w:r>
      <w:r>
        <w:rPr>
          <w:rFonts w:ascii="Arial" w:hAnsi="Arial" w:cs="Arial"/>
          <w:sz w:val="24"/>
          <w:szCs w:val="24"/>
        </w:rPr>
        <w:t xml:space="preserve"> </w:t>
      </w:r>
      <w:r>
        <w:rPr>
          <w:rFonts w:ascii="Arial" w:hAnsi="Arial" w:cs="Arial"/>
          <w:sz w:val="24"/>
          <w:szCs w:val="24"/>
          <w:lang w:val="mk-MK"/>
        </w:rPr>
        <w:t xml:space="preserve">расположливите средства од </w:t>
      </w:r>
      <w:proofErr w:type="spellStart"/>
      <w:r>
        <w:rPr>
          <w:rFonts w:ascii="Arial" w:hAnsi="Arial" w:cs="Arial"/>
          <w:sz w:val="24"/>
          <w:szCs w:val="24"/>
        </w:rPr>
        <w:t>буџетот</w:t>
      </w:r>
      <w:proofErr w:type="spellEnd"/>
      <w:r>
        <w:rPr>
          <w:rFonts w:ascii="Arial" w:hAnsi="Arial" w:cs="Arial"/>
          <w:sz w:val="24"/>
          <w:szCs w:val="24"/>
          <w:lang w:val="mk-MK"/>
        </w:rPr>
        <w:t xml:space="preserve"> на Фондот.</w:t>
      </w:r>
    </w:p>
    <w:p w14:paraId="65BB2B70" w14:textId="109E5FEA" w:rsidR="0050325A" w:rsidRDefault="00750309">
      <w:pPr>
        <w:spacing w:after="0" w:line="240" w:lineRule="auto"/>
        <w:ind w:firstLine="720"/>
        <w:jc w:val="both"/>
        <w:rPr>
          <w:rFonts w:ascii="Arial" w:hAnsi="Arial" w:cs="Arial"/>
          <w:sz w:val="24"/>
          <w:szCs w:val="24"/>
          <w:lang w:val="mk-MK"/>
        </w:rPr>
      </w:pPr>
      <w:r>
        <w:rPr>
          <w:rFonts w:ascii="Arial" w:hAnsi="Arial" w:cs="Arial"/>
          <w:sz w:val="24"/>
          <w:szCs w:val="24"/>
          <w:lang w:val="mk-MK"/>
        </w:rPr>
        <w:t xml:space="preserve">Од страна на </w:t>
      </w:r>
      <w:proofErr w:type="spellStart"/>
      <w:r>
        <w:rPr>
          <w:rFonts w:ascii="Arial" w:hAnsi="Arial" w:cs="Arial"/>
          <w:sz w:val="24"/>
          <w:szCs w:val="24"/>
        </w:rPr>
        <w:t>Комисијата</w:t>
      </w:r>
      <w:proofErr w:type="spellEnd"/>
      <w:r>
        <w:rPr>
          <w:rFonts w:ascii="Arial" w:hAnsi="Arial" w:cs="Arial"/>
          <w:sz w:val="24"/>
          <w:szCs w:val="24"/>
          <w:lang w:val="mk-MK"/>
        </w:rPr>
        <w:t>,</w:t>
      </w:r>
      <w:r>
        <w:rPr>
          <w:rFonts w:ascii="Arial" w:hAnsi="Arial" w:cs="Arial"/>
          <w:sz w:val="24"/>
          <w:szCs w:val="24"/>
        </w:rPr>
        <w:t xml:space="preserve"> </w:t>
      </w:r>
      <w:proofErr w:type="spellStart"/>
      <w:r>
        <w:rPr>
          <w:rFonts w:ascii="Arial" w:hAnsi="Arial" w:cs="Arial"/>
          <w:sz w:val="24"/>
          <w:szCs w:val="24"/>
        </w:rPr>
        <w:t>врз</w:t>
      </w:r>
      <w:proofErr w:type="spellEnd"/>
      <w:r>
        <w:rPr>
          <w:rFonts w:ascii="Arial" w:hAnsi="Arial" w:cs="Arial"/>
          <w:sz w:val="24"/>
          <w:szCs w:val="24"/>
        </w:rPr>
        <w:t xml:space="preserve"> </w:t>
      </w:r>
      <w:proofErr w:type="spellStart"/>
      <w:r>
        <w:rPr>
          <w:rFonts w:ascii="Arial" w:hAnsi="Arial" w:cs="Arial"/>
          <w:sz w:val="24"/>
          <w:szCs w:val="24"/>
        </w:rPr>
        <w:t>основа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анализата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влијанието</w:t>
      </w:r>
      <w:proofErr w:type="spellEnd"/>
      <w:r>
        <w:rPr>
          <w:rFonts w:ascii="Arial" w:hAnsi="Arial" w:cs="Arial"/>
          <w:sz w:val="24"/>
          <w:szCs w:val="24"/>
        </w:rPr>
        <w:t xml:space="preserve"> </w:t>
      </w:r>
      <w:proofErr w:type="spellStart"/>
      <w:r>
        <w:rPr>
          <w:rFonts w:ascii="Arial" w:hAnsi="Arial" w:cs="Arial"/>
          <w:sz w:val="24"/>
          <w:szCs w:val="24"/>
        </w:rPr>
        <w:t>врз</w:t>
      </w:r>
      <w:proofErr w:type="spellEnd"/>
      <w:r>
        <w:rPr>
          <w:rFonts w:ascii="Arial" w:hAnsi="Arial" w:cs="Arial"/>
          <w:sz w:val="24"/>
          <w:szCs w:val="24"/>
        </w:rPr>
        <w:t xml:space="preserve"> </w:t>
      </w:r>
      <w:proofErr w:type="spellStart"/>
      <w:r>
        <w:rPr>
          <w:rFonts w:ascii="Arial" w:hAnsi="Arial" w:cs="Arial"/>
          <w:sz w:val="24"/>
          <w:szCs w:val="24"/>
        </w:rPr>
        <w:t>буџетот</w:t>
      </w:r>
      <w:proofErr w:type="spellEnd"/>
      <w:r>
        <w:rPr>
          <w:rFonts w:ascii="Arial" w:hAnsi="Arial" w:cs="Arial"/>
          <w:sz w:val="24"/>
          <w:szCs w:val="24"/>
          <w:lang w:val="mk-MK"/>
        </w:rPr>
        <w:t>, може да се побара од</w:t>
      </w:r>
      <w:r>
        <w:rPr>
          <w:rFonts w:ascii="Arial" w:hAnsi="Arial" w:cs="Arial"/>
          <w:sz w:val="24"/>
          <w:szCs w:val="24"/>
        </w:rPr>
        <w:t xml:space="preserve"> </w:t>
      </w:r>
      <w:proofErr w:type="spellStart"/>
      <w:r>
        <w:rPr>
          <w:rFonts w:ascii="Arial" w:hAnsi="Arial" w:cs="Arial"/>
          <w:sz w:val="24"/>
          <w:szCs w:val="24"/>
        </w:rPr>
        <w:t>подносителот</w:t>
      </w:r>
      <w:proofErr w:type="spellEnd"/>
      <w:r>
        <w:rPr>
          <w:rFonts w:ascii="Arial" w:hAnsi="Arial" w:cs="Arial"/>
          <w:sz w:val="24"/>
          <w:szCs w:val="24"/>
        </w:rPr>
        <w:t xml:space="preserve"> </w:t>
      </w:r>
      <w:r>
        <w:rPr>
          <w:rFonts w:ascii="Arial" w:hAnsi="Arial" w:cs="Arial"/>
          <w:sz w:val="24"/>
          <w:szCs w:val="24"/>
          <w:lang w:val="mk-MK"/>
        </w:rPr>
        <w:t>на барањето да</w:t>
      </w:r>
      <w:r>
        <w:rPr>
          <w:rFonts w:ascii="Arial" w:hAnsi="Arial" w:cs="Arial"/>
          <w:sz w:val="24"/>
          <w:szCs w:val="24"/>
        </w:rPr>
        <w:t xml:space="preserve"> </w:t>
      </w:r>
      <w:proofErr w:type="spellStart"/>
      <w:r>
        <w:rPr>
          <w:rFonts w:ascii="Arial" w:hAnsi="Arial" w:cs="Arial"/>
          <w:sz w:val="24"/>
          <w:szCs w:val="24"/>
        </w:rPr>
        <w:t>достав</w:t>
      </w:r>
      <w:proofErr w:type="spellEnd"/>
      <w:r>
        <w:rPr>
          <w:rFonts w:ascii="Arial" w:hAnsi="Arial" w:cs="Arial"/>
          <w:sz w:val="24"/>
          <w:szCs w:val="24"/>
          <w:lang w:val="mk-MK"/>
        </w:rPr>
        <w:t xml:space="preserve">и </w:t>
      </w:r>
      <w:proofErr w:type="spellStart"/>
      <w:r>
        <w:rPr>
          <w:rFonts w:ascii="Arial" w:hAnsi="Arial" w:cs="Arial"/>
          <w:sz w:val="24"/>
          <w:szCs w:val="24"/>
        </w:rPr>
        <w:t>фармакоекономски</w:t>
      </w:r>
      <w:proofErr w:type="spellEnd"/>
      <w:r>
        <w:rPr>
          <w:rFonts w:ascii="Arial" w:hAnsi="Arial" w:cs="Arial"/>
          <w:sz w:val="24"/>
          <w:szCs w:val="24"/>
        </w:rPr>
        <w:t xml:space="preserve"> </w:t>
      </w:r>
      <w:proofErr w:type="spellStart"/>
      <w:r>
        <w:rPr>
          <w:rFonts w:ascii="Arial" w:hAnsi="Arial" w:cs="Arial"/>
          <w:sz w:val="24"/>
          <w:szCs w:val="24"/>
        </w:rPr>
        <w:t>анализи</w:t>
      </w:r>
      <w:proofErr w:type="spellEnd"/>
      <w:r>
        <w:rPr>
          <w:rFonts w:ascii="Arial" w:hAnsi="Arial" w:cs="Arial"/>
          <w:sz w:val="24"/>
          <w:szCs w:val="24"/>
        </w:rPr>
        <w:t xml:space="preserve"> </w:t>
      </w:r>
      <w:r>
        <w:rPr>
          <w:rFonts w:ascii="Arial" w:hAnsi="Arial" w:cs="Arial"/>
          <w:sz w:val="24"/>
          <w:szCs w:val="24"/>
          <w:lang w:val="mk-MK"/>
        </w:rPr>
        <w:t>од</w:t>
      </w:r>
      <w:r>
        <w:rPr>
          <w:rFonts w:ascii="Arial" w:hAnsi="Arial" w:cs="Arial"/>
          <w:sz w:val="24"/>
          <w:szCs w:val="24"/>
        </w:rPr>
        <w:t xml:space="preserve"> </w:t>
      </w:r>
      <w:proofErr w:type="spellStart"/>
      <w:r>
        <w:rPr>
          <w:rFonts w:ascii="Arial" w:hAnsi="Arial" w:cs="Arial"/>
          <w:sz w:val="24"/>
          <w:szCs w:val="24"/>
        </w:rPr>
        <w:t>член</w:t>
      </w:r>
      <w:proofErr w:type="spellEnd"/>
      <w:r>
        <w:rPr>
          <w:rFonts w:ascii="Arial" w:hAnsi="Arial" w:cs="Arial"/>
          <w:sz w:val="24"/>
          <w:szCs w:val="24"/>
        </w:rPr>
        <w:t xml:space="preserve"> </w:t>
      </w:r>
      <w:r>
        <w:rPr>
          <w:rFonts w:ascii="Arial" w:hAnsi="Arial" w:cs="Arial"/>
          <w:sz w:val="24"/>
          <w:szCs w:val="24"/>
          <w:lang w:val="mk-MK"/>
        </w:rPr>
        <w:t>17</w:t>
      </w:r>
      <w:r>
        <w:rPr>
          <w:rFonts w:ascii="Arial" w:hAnsi="Arial" w:cs="Arial"/>
          <w:sz w:val="24"/>
          <w:szCs w:val="24"/>
        </w:rPr>
        <w:t xml:space="preserve"> </w:t>
      </w:r>
      <w:r>
        <w:rPr>
          <w:rFonts w:ascii="Arial" w:hAnsi="Arial" w:cs="Arial"/>
          <w:sz w:val="24"/>
          <w:szCs w:val="24"/>
          <w:lang w:val="mk-MK"/>
        </w:rPr>
        <w:t xml:space="preserve">став 2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овој</w:t>
      </w:r>
      <w:proofErr w:type="spellEnd"/>
      <w:r>
        <w:rPr>
          <w:rFonts w:ascii="Arial" w:hAnsi="Arial" w:cs="Arial"/>
          <w:sz w:val="24"/>
          <w:szCs w:val="24"/>
        </w:rPr>
        <w:t xml:space="preserve"> </w:t>
      </w:r>
      <w:proofErr w:type="spellStart"/>
      <w:r>
        <w:rPr>
          <w:rFonts w:ascii="Arial" w:hAnsi="Arial" w:cs="Arial"/>
          <w:sz w:val="24"/>
          <w:szCs w:val="24"/>
        </w:rPr>
        <w:t>правилник</w:t>
      </w:r>
      <w:proofErr w:type="spellEnd"/>
      <w:r w:rsidR="006930B2">
        <w:rPr>
          <w:rFonts w:ascii="Arial" w:hAnsi="Arial" w:cs="Arial"/>
          <w:sz w:val="24"/>
          <w:szCs w:val="24"/>
          <w:lang w:val="mk-MK"/>
        </w:rPr>
        <w:t>,</w:t>
      </w:r>
      <w:r w:rsidR="006930B2" w:rsidRPr="006930B2">
        <w:rPr>
          <w:rFonts w:ascii="Arial" w:hAnsi="Arial" w:cs="Arial"/>
          <w:sz w:val="24"/>
          <w:szCs w:val="24"/>
          <w:lang w:val="mk-MK"/>
        </w:rPr>
        <w:t xml:space="preserve"> </w:t>
      </w:r>
      <w:r w:rsidR="006930B2">
        <w:rPr>
          <w:rFonts w:ascii="Arial" w:hAnsi="Arial" w:cs="Arial"/>
          <w:sz w:val="24"/>
          <w:szCs w:val="24"/>
          <w:lang w:val="mk-MK"/>
        </w:rPr>
        <w:t>како и изјава дека е согласен да отпочне постапка за склучување на посебен договор согласно прописите од областа на лековите</w:t>
      </w:r>
      <w:r>
        <w:rPr>
          <w:rFonts w:ascii="Arial" w:hAnsi="Arial" w:cs="Arial"/>
          <w:sz w:val="24"/>
          <w:szCs w:val="24"/>
          <w:lang w:val="mk-MK"/>
        </w:rPr>
        <w:t xml:space="preserve">. </w:t>
      </w:r>
    </w:p>
    <w:p w14:paraId="587E6591" w14:textId="2136D6CC" w:rsidR="0050325A" w:rsidRDefault="0050325A">
      <w:pPr>
        <w:spacing w:after="0" w:line="240" w:lineRule="auto"/>
        <w:ind w:firstLine="720"/>
        <w:jc w:val="both"/>
        <w:rPr>
          <w:rFonts w:ascii="Arial" w:hAnsi="Arial" w:cs="Arial"/>
          <w:sz w:val="24"/>
          <w:szCs w:val="24"/>
          <w:lang w:val="mk-MK"/>
        </w:rPr>
      </w:pPr>
    </w:p>
    <w:p w14:paraId="4FDB0708" w14:textId="77777777" w:rsidR="00A5666F" w:rsidRDefault="00A5666F">
      <w:pPr>
        <w:spacing w:after="0" w:line="240" w:lineRule="auto"/>
        <w:ind w:firstLine="720"/>
        <w:jc w:val="both"/>
        <w:rPr>
          <w:rFonts w:ascii="Arial" w:hAnsi="Arial" w:cs="Arial"/>
          <w:sz w:val="24"/>
          <w:szCs w:val="24"/>
          <w:lang w:val="mk-MK"/>
        </w:rPr>
      </w:pPr>
    </w:p>
    <w:p w14:paraId="040B4B83" w14:textId="77777777" w:rsidR="0050325A" w:rsidRDefault="00750309">
      <w:pPr>
        <w:spacing w:after="0" w:line="240" w:lineRule="auto"/>
        <w:jc w:val="center"/>
        <w:rPr>
          <w:rFonts w:ascii="Arial" w:hAnsi="Arial" w:cs="Arial"/>
          <w:sz w:val="24"/>
          <w:szCs w:val="24"/>
          <w:lang w:val="mk-MK"/>
        </w:rPr>
      </w:pPr>
      <w:proofErr w:type="spellStart"/>
      <w:r>
        <w:rPr>
          <w:rFonts w:ascii="Arial" w:hAnsi="Arial" w:cs="Arial"/>
          <w:sz w:val="24"/>
          <w:szCs w:val="24"/>
        </w:rPr>
        <w:t>Член</w:t>
      </w:r>
      <w:proofErr w:type="spellEnd"/>
      <w:r>
        <w:rPr>
          <w:rFonts w:ascii="Arial" w:hAnsi="Arial" w:cs="Arial"/>
          <w:sz w:val="24"/>
          <w:szCs w:val="24"/>
        </w:rPr>
        <w:t xml:space="preserve"> 1</w:t>
      </w:r>
      <w:r>
        <w:rPr>
          <w:rFonts w:ascii="Arial" w:hAnsi="Arial" w:cs="Arial"/>
          <w:sz w:val="24"/>
          <w:szCs w:val="24"/>
          <w:lang w:val="mk-MK"/>
        </w:rPr>
        <w:t>7</w:t>
      </w:r>
    </w:p>
    <w:p w14:paraId="405CA047" w14:textId="77777777" w:rsidR="0050325A" w:rsidRDefault="00750309">
      <w:pPr>
        <w:spacing w:after="0" w:line="240" w:lineRule="auto"/>
        <w:ind w:firstLine="720"/>
        <w:jc w:val="both"/>
        <w:rPr>
          <w:rFonts w:ascii="Arial" w:hAnsi="Arial" w:cs="Arial"/>
          <w:sz w:val="24"/>
          <w:szCs w:val="24"/>
        </w:rPr>
      </w:pP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случај</w:t>
      </w:r>
      <w:proofErr w:type="spellEnd"/>
      <w:r>
        <w:rPr>
          <w:rFonts w:ascii="Arial" w:hAnsi="Arial" w:cs="Arial"/>
          <w:sz w:val="24"/>
          <w:szCs w:val="24"/>
        </w:rPr>
        <w:t xml:space="preserve"> </w:t>
      </w:r>
      <w:proofErr w:type="spellStart"/>
      <w:r>
        <w:rPr>
          <w:rFonts w:ascii="Arial" w:hAnsi="Arial" w:cs="Arial"/>
          <w:sz w:val="24"/>
          <w:szCs w:val="24"/>
        </w:rPr>
        <w:t>кога</w:t>
      </w:r>
      <w:proofErr w:type="spellEnd"/>
      <w:r>
        <w:rPr>
          <w:rFonts w:ascii="Arial" w:hAnsi="Arial" w:cs="Arial"/>
          <w:sz w:val="24"/>
          <w:szCs w:val="24"/>
        </w:rPr>
        <w:t xml:space="preserve"> </w:t>
      </w:r>
      <w:proofErr w:type="spellStart"/>
      <w:r>
        <w:rPr>
          <w:rFonts w:ascii="Arial" w:hAnsi="Arial" w:cs="Arial"/>
          <w:sz w:val="24"/>
          <w:szCs w:val="24"/>
        </w:rPr>
        <w:t>не</w:t>
      </w:r>
      <w:proofErr w:type="spellEnd"/>
      <w:r>
        <w:rPr>
          <w:rFonts w:ascii="Arial" w:hAnsi="Arial" w:cs="Arial"/>
          <w:sz w:val="24"/>
          <w:szCs w:val="24"/>
        </w:rPr>
        <w:t xml:space="preserve"> </w:t>
      </w:r>
      <w:proofErr w:type="spellStart"/>
      <w:r>
        <w:rPr>
          <w:rFonts w:ascii="Arial" w:hAnsi="Arial" w:cs="Arial"/>
          <w:sz w:val="24"/>
          <w:szCs w:val="24"/>
        </w:rPr>
        <w:t>постојат</w:t>
      </w:r>
      <w:proofErr w:type="spellEnd"/>
      <w:r>
        <w:rPr>
          <w:rFonts w:ascii="Arial" w:hAnsi="Arial" w:cs="Arial"/>
          <w:sz w:val="24"/>
          <w:szCs w:val="24"/>
        </w:rPr>
        <w:t xml:space="preserve"> </w:t>
      </w:r>
      <w:proofErr w:type="spellStart"/>
      <w:r>
        <w:rPr>
          <w:rFonts w:ascii="Arial" w:hAnsi="Arial" w:cs="Arial"/>
          <w:sz w:val="24"/>
          <w:szCs w:val="24"/>
        </w:rPr>
        <w:t>значителни</w:t>
      </w:r>
      <w:proofErr w:type="spellEnd"/>
      <w:r>
        <w:rPr>
          <w:rFonts w:ascii="Arial" w:hAnsi="Arial" w:cs="Arial"/>
          <w:sz w:val="24"/>
          <w:szCs w:val="24"/>
        </w:rPr>
        <w:t xml:space="preserve"> </w:t>
      </w:r>
      <w:proofErr w:type="spellStart"/>
      <w:r>
        <w:rPr>
          <w:rFonts w:ascii="Arial" w:hAnsi="Arial" w:cs="Arial"/>
          <w:sz w:val="24"/>
          <w:szCs w:val="24"/>
        </w:rPr>
        <w:t>разлики</w:t>
      </w:r>
      <w:proofErr w:type="spellEnd"/>
      <w:r>
        <w:rPr>
          <w:rFonts w:ascii="Arial" w:hAnsi="Arial" w:cs="Arial"/>
          <w:sz w:val="24"/>
          <w:szCs w:val="24"/>
          <w:lang w:val="mk-MK"/>
        </w:rPr>
        <w:t>,</w:t>
      </w:r>
      <w:r>
        <w:rPr>
          <w:rFonts w:ascii="Arial" w:hAnsi="Arial" w:cs="Arial"/>
          <w:sz w:val="24"/>
          <w:szCs w:val="24"/>
        </w:rPr>
        <w:t xml:space="preserve"> </w:t>
      </w:r>
      <w:proofErr w:type="spellStart"/>
      <w:r>
        <w:rPr>
          <w:rFonts w:ascii="Arial" w:hAnsi="Arial" w:cs="Arial"/>
          <w:sz w:val="24"/>
          <w:szCs w:val="24"/>
        </w:rPr>
        <w:t>односно</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кој</w:t>
      </w:r>
      <w:proofErr w:type="spellEnd"/>
      <w:r>
        <w:rPr>
          <w:rFonts w:ascii="Arial" w:hAnsi="Arial" w:cs="Arial"/>
          <w:sz w:val="24"/>
          <w:szCs w:val="24"/>
        </w:rPr>
        <w:t xml:space="preserve"> е </w:t>
      </w:r>
      <w:proofErr w:type="spellStart"/>
      <w:r>
        <w:rPr>
          <w:rFonts w:ascii="Arial" w:hAnsi="Arial" w:cs="Arial"/>
          <w:sz w:val="24"/>
          <w:szCs w:val="24"/>
        </w:rPr>
        <w:t>поднесено</w:t>
      </w:r>
      <w:proofErr w:type="spellEnd"/>
      <w:r>
        <w:rPr>
          <w:rFonts w:ascii="Arial" w:hAnsi="Arial" w:cs="Arial"/>
          <w:sz w:val="24"/>
          <w:szCs w:val="24"/>
        </w:rPr>
        <w:t xml:space="preserve"> </w:t>
      </w:r>
      <w:proofErr w:type="spellStart"/>
      <w:r>
        <w:rPr>
          <w:rFonts w:ascii="Arial" w:hAnsi="Arial" w:cs="Arial"/>
          <w:sz w:val="24"/>
          <w:szCs w:val="24"/>
        </w:rPr>
        <w:t>барањето</w:t>
      </w:r>
      <w:proofErr w:type="spellEnd"/>
      <w:r>
        <w:rPr>
          <w:rFonts w:ascii="Arial" w:hAnsi="Arial" w:cs="Arial"/>
          <w:sz w:val="24"/>
          <w:szCs w:val="24"/>
        </w:rPr>
        <w:t xml:space="preserve"> </w:t>
      </w:r>
      <w:proofErr w:type="spellStart"/>
      <w:r>
        <w:rPr>
          <w:rFonts w:ascii="Arial" w:hAnsi="Arial" w:cs="Arial"/>
          <w:sz w:val="24"/>
          <w:szCs w:val="24"/>
        </w:rPr>
        <w:t>има</w:t>
      </w:r>
      <w:proofErr w:type="spellEnd"/>
      <w:r>
        <w:rPr>
          <w:rFonts w:ascii="Arial" w:hAnsi="Arial" w:cs="Arial"/>
          <w:sz w:val="24"/>
          <w:szCs w:val="24"/>
        </w:rPr>
        <w:t xml:space="preserve"> </w:t>
      </w:r>
      <w:proofErr w:type="spellStart"/>
      <w:r>
        <w:rPr>
          <w:rFonts w:ascii="Arial" w:hAnsi="Arial" w:cs="Arial"/>
          <w:sz w:val="24"/>
          <w:szCs w:val="24"/>
        </w:rPr>
        <w:t>иста</w:t>
      </w:r>
      <w:proofErr w:type="spellEnd"/>
      <w:r>
        <w:rPr>
          <w:rFonts w:ascii="Arial" w:hAnsi="Arial" w:cs="Arial"/>
          <w:sz w:val="24"/>
          <w:szCs w:val="24"/>
        </w:rPr>
        <w:t xml:space="preserve"> </w:t>
      </w:r>
      <w:proofErr w:type="spellStart"/>
      <w:r>
        <w:rPr>
          <w:rFonts w:ascii="Arial" w:hAnsi="Arial" w:cs="Arial"/>
          <w:sz w:val="24"/>
          <w:szCs w:val="24"/>
        </w:rPr>
        <w:t>или</w:t>
      </w:r>
      <w:proofErr w:type="spellEnd"/>
      <w:r>
        <w:rPr>
          <w:rFonts w:ascii="Arial" w:hAnsi="Arial" w:cs="Arial"/>
          <w:sz w:val="24"/>
          <w:szCs w:val="24"/>
        </w:rPr>
        <w:t xml:space="preserve"> </w:t>
      </w:r>
      <w:proofErr w:type="spellStart"/>
      <w:r>
        <w:rPr>
          <w:rFonts w:ascii="Arial" w:hAnsi="Arial" w:cs="Arial"/>
          <w:sz w:val="24"/>
          <w:szCs w:val="24"/>
        </w:rPr>
        <w:t>слична</w:t>
      </w:r>
      <w:proofErr w:type="spellEnd"/>
      <w:r>
        <w:rPr>
          <w:rFonts w:ascii="Arial" w:hAnsi="Arial" w:cs="Arial"/>
          <w:sz w:val="24"/>
          <w:szCs w:val="24"/>
        </w:rPr>
        <w:t xml:space="preserve"> </w:t>
      </w:r>
      <w:proofErr w:type="spellStart"/>
      <w:r>
        <w:rPr>
          <w:rFonts w:ascii="Arial" w:hAnsi="Arial" w:cs="Arial"/>
          <w:sz w:val="24"/>
          <w:szCs w:val="24"/>
        </w:rPr>
        <w:t>терапевтска</w:t>
      </w:r>
      <w:proofErr w:type="spellEnd"/>
      <w:r>
        <w:rPr>
          <w:rFonts w:ascii="Arial" w:hAnsi="Arial" w:cs="Arial"/>
          <w:sz w:val="24"/>
          <w:szCs w:val="24"/>
        </w:rPr>
        <w:t xml:space="preserve"> </w:t>
      </w:r>
      <w:proofErr w:type="spellStart"/>
      <w:r>
        <w:rPr>
          <w:rFonts w:ascii="Arial" w:hAnsi="Arial" w:cs="Arial"/>
          <w:sz w:val="24"/>
          <w:szCs w:val="24"/>
        </w:rPr>
        <w:t>ефикасност</w:t>
      </w:r>
      <w:proofErr w:type="spellEnd"/>
      <w:r>
        <w:rPr>
          <w:rFonts w:ascii="Arial" w:hAnsi="Arial" w:cs="Arial"/>
          <w:sz w:val="24"/>
          <w:szCs w:val="24"/>
        </w:rPr>
        <w:t xml:space="preserve"> и </w:t>
      </w:r>
      <w:proofErr w:type="spellStart"/>
      <w:r>
        <w:rPr>
          <w:rFonts w:ascii="Arial" w:hAnsi="Arial" w:cs="Arial"/>
          <w:sz w:val="24"/>
          <w:szCs w:val="24"/>
        </w:rPr>
        <w:t>безбедност</w:t>
      </w:r>
      <w:proofErr w:type="spellEnd"/>
      <w:r>
        <w:rPr>
          <w:rFonts w:ascii="Arial" w:hAnsi="Arial" w:cs="Arial"/>
          <w:sz w:val="24"/>
          <w:szCs w:val="24"/>
        </w:rPr>
        <w:t xml:space="preserve"> и </w:t>
      </w:r>
      <w:proofErr w:type="spellStart"/>
      <w:r>
        <w:rPr>
          <w:rFonts w:ascii="Arial" w:hAnsi="Arial" w:cs="Arial"/>
          <w:sz w:val="24"/>
          <w:szCs w:val="24"/>
        </w:rPr>
        <w:t>ако</w:t>
      </w:r>
      <w:proofErr w:type="spellEnd"/>
      <w:r>
        <w:rPr>
          <w:rFonts w:ascii="Arial" w:hAnsi="Arial" w:cs="Arial"/>
          <w:sz w:val="24"/>
          <w:szCs w:val="24"/>
        </w:rPr>
        <w:t xml:space="preserve"> </w:t>
      </w:r>
      <w:proofErr w:type="spellStart"/>
      <w:r>
        <w:rPr>
          <w:rFonts w:ascii="Arial" w:hAnsi="Arial" w:cs="Arial"/>
          <w:sz w:val="24"/>
          <w:szCs w:val="24"/>
        </w:rPr>
        <w:t>трошокот</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лекувањето</w:t>
      </w:r>
      <w:proofErr w:type="spellEnd"/>
      <w:r>
        <w:rPr>
          <w:rFonts w:ascii="Arial" w:hAnsi="Arial" w:cs="Arial"/>
          <w:sz w:val="24"/>
          <w:szCs w:val="24"/>
        </w:rPr>
        <w:t xml:space="preserve"> е </w:t>
      </w:r>
      <w:proofErr w:type="spellStart"/>
      <w:r>
        <w:rPr>
          <w:rFonts w:ascii="Arial" w:hAnsi="Arial" w:cs="Arial"/>
          <w:sz w:val="24"/>
          <w:szCs w:val="24"/>
        </w:rPr>
        <w:t>еднаков</w:t>
      </w:r>
      <w:proofErr w:type="spellEnd"/>
      <w:r>
        <w:rPr>
          <w:rFonts w:ascii="Arial" w:hAnsi="Arial" w:cs="Arial"/>
          <w:sz w:val="24"/>
          <w:szCs w:val="24"/>
        </w:rPr>
        <w:t xml:space="preserve"> </w:t>
      </w:r>
      <w:proofErr w:type="spellStart"/>
      <w:r>
        <w:rPr>
          <w:rFonts w:ascii="Arial" w:hAnsi="Arial" w:cs="Arial"/>
          <w:sz w:val="24"/>
          <w:szCs w:val="24"/>
        </w:rPr>
        <w:t>или</w:t>
      </w:r>
      <w:proofErr w:type="spellEnd"/>
      <w:r>
        <w:rPr>
          <w:rFonts w:ascii="Arial" w:hAnsi="Arial" w:cs="Arial"/>
          <w:sz w:val="24"/>
          <w:szCs w:val="24"/>
        </w:rPr>
        <w:t xml:space="preserve"> </w:t>
      </w:r>
      <w:proofErr w:type="spellStart"/>
      <w:r>
        <w:rPr>
          <w:rFonts w:ascii="Arial" w:hAnsi="Arial" w:cs="Arial"/>
          <w:sz w:val="24"/>
          <w:szCs w:val="24"/>
        </w:rPr>
        <w:t>помал</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однос</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споредлив</w:t>
      </w:r>
      <w:proofErr w:type="spellEnd"/>
      <w:r>
        <w:rPr>
          <w:rFonts w:ascii="Arial" w:hAnsi="Arial" w:cs="Arial"/>
          <w:sz w:val="24"/>
          <w:szCs w:val="24"/>
        </w:rPr>
        <w:t xml:space="preserve"> </w:t>
      </w:r>
      <w:proofErr w:type="spellStart"/>
      <w:r>
        <w:rPr>
          <w:rFonts w:ascii="Arial" w:hAnsi="Arial" w:cs="Arial"/>
          <w:sz w:val="24"/>
          <w:szCs w:val="24"/>
        </w:rPr>
        <w:t>лек</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Листата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страна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Комисијата</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дава</w:t>
      </w:r>
      <w:proofErr w:type="spellEnd"/>
      <w:r>
        <w:rPr>
          <w:rFonts w:ascii="Arial" w:hAnsi="Arial" w:cs="Arial"/>
          <w:sz w:val="24"/>
          <w:szCs w:val="24"/>
        </w:rPr>
        <w:t xml:space="preserve"> </w:t>
      </w:r>
      <w:proofErr w:type="spellStart"/>
      <w:r>
        <w:rPr>
          <w:rFonts w:ascii="Arial" w:hAnsi="Arial" w:cs="Arial"/>
          <w:sz w:val="24"/>
          <w:szCs w:val="24"/>
        </w:rPr>
        <w:t>предлог</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ставање</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тој</w:t>
      </w:r>
      <w:proofErr w:type="spellEnd"/>
      <w:r>
        <w:rPr>
          <w:rFonts w:ascii="Arial" w:hAnsi="Arial" w:cs="Arial"/>
          <w:sz w:val="24"/>
          <w:szCs w:val="24"/>
        </w:rPr>
        <w:t xml:space="preserve"> </w:t>
      </w:r>
      <w:proofErr w:type="spellStart"/>
      <w:r>
        <w:rPr>
          <w:rFonts w:ascii="Arial" w:hAnsi="Arial" w:cs="Arial"/>
          <w:sz w:val="24"/>
          <w:szCs w:val="24"/>
        </w:rPr>
        <w:t>лек</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Листата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Pr>
          <w:rFonts w:ascii="Arial" w:hAnsi="Arial" w:cs="Arial"/>
          <w:sz w:val="24"/>
          <w:szCs w:val="24"/>
        </w:rPr>
        <w:t>.</w:t>
      </w:r>
    </w:p>
    <w:p w14:paraId="3C7DACC5" w14:textId="77777777" w:rsidR="0050325A" w:rsidRDefault="00750309">
      <w:pPr>
        <w:spacing w:after="0" w:line="240" w:lineRule="auto"/>
        <w:ind w:firstLine="720"/>
        <w:jc w:val="both"/>
        <w:rPr>
          <w:rFonts w:ascii="Arial" w:hAnsi="Arial" w:cs="Arial"/>
          <w:sz w:val="24"/>
          <w:szCs w:val="24"/>
          <w:lang w:val="mk-MK"/>
        </w:rPr>
      </w:pP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лек</w:t>
      </w:r>
      <w:proofErr w:type="spellEnd"/>
      <w:r>
        <w:rPr>
          <w:rFonts w:ascii="Arial" w:hAnsi="Arial" w:cs="Arial"/>
          <w:sz w:val="24"/>
          <w:szCs w:val="24"/>
        </w:rPr>
        <w:t xml:space="preserve"> </w:t>
      </w:r>
      <w:proofErr w:type="spellStart"/>
      <w:r>
        <w:rPr>
          <w:rFonts w:ascii="Arial" w:hAnsi="Arial" w:cs="Arial"/>
          <w:sz w:val="24"/>
          <w:szCs w:val="24"/>
        </w:rPr>
        <w:t>што</w:t>
      </w:r>
      <w:proofErr w:type="spellEnd"/>
      <w:r>
        <w:rPr>
          <w:rFonts w:ascii="Arial" w:hAnsi="Arial" w:cs="Arial"/>
          <w:sz w:val="24"/>
          <w:szCs w:val="24"/>
        </w:rPr>
        <w:t xml:space="preserve"> </w:t>
      </w:r>
      <w:proofErr w:type="spellStart"/>
      <w:r>
        <w:rPr>
          <w:rFonts w:ascii="Arial" w:hAnsi="Arial" w:cs="Arial"/>
          <w:sz w:val="24"/>
          <w:szCs w:val="24"/>
        </w:rPr>
        <w:t>има</w:t>
      </w:r>
      <w:proofErr w:type="spellEnd"/>
      <w:r>
        <w:rPr>
          <w:rFonts w:ascii="Arial" w:hAnsi="Arial" w:cs="Arial"/>
          <w:sz w:val="24"/>
          <w:szCs w:val="24"/>
        </w:rPr>
        <w:t xml:space="preserve"> </w:t>
      </w:r>
      <w:proofErr w:type="spellStart"/>
      <w:r>
        <w:rPr>
          <w:rFonts w:ascii="Arial" w:hAnsi="Arial" w:cs="Arial"/>
          <w:sz w:val="24"/>
          <w:szCs w:val="24"/>
        </w:rPr>
        <w:t>поповолна</w:t>
      </w:r>
      <w:proofErr w:type="spellEnd"/>
      <w:r>
        <w:rPr>
          <w:rFonts w:ascii="Arial" w:hAnsi="Arial" w:cs="Arial"/>
          <w:sz w:val="24"/>
          <w:szCs w:val="24"/>
        </w:rPr>
        <w:t xml:space="preserve"> </w:t>
      </w:r>
      <w:proofErr w:type="spellStart"/>
      <w:r>
        <w:rPr>
          <w:rFonts w:ascii="Arial" w:hAnsi="Arial" w:cs="Arial"/>
          <w:sz w:val="24"/>
          <w:szCs w:val="24"/>
        </w:rPr>
        <w:t>терапевтска</w:t>
      </w:r>
      <w:proofErr w:type="spellEnd"/>
      <w:r>
        <w:rPr>
          <w:rFonts w:ascii="Arial" w:hAnsi="Arial" w:cs="Arial"/>
          <w:sz w:val="24"/>
          <w:szCs w:val="24"/>
        </w:rPr>
        <w:t xml:space="preserve"> </w:t>
      </w:r>
      <w:proofErr w:type="spellStart"/>
      <w:r>
        <w:rPr>
          <w:rFonts w:ascii="Arial" w:hAnsi="Arial" w:cs="Arial"/>
          <w:sz w:val="24"/>
          <w:szCs w:val="24"/>
        </w:rPr>
        <w:t>ефикасност</w:t>
      </w:r>
      <w:proofErr w:type="spellEnd"/>
      <w:r>
        <w:rPr>
          <w:rFonts w:ascii="Arial" w:hAnsi="Arial" w:cs="Arial"/>
          <w:sz w:val="24"/>
          <w:szCs w:val="24"/>
        </w:rPr>
        <w:t xml:space="preserve">, а </w:t>
      </w:r>
      <w:proofErr w:type="spellStart"/>
      <w:r>
        <w:rPr>
          <w:rFonts w:ascii="Arial" w:hAnsi="Arial" w:cs="Arial"/>
          <w:sz w:val="24"/>
          <w:szCs w:val="24"/>
        </w:rPr>
        <w:t>повисок</w:t>
      </w:r>
      <w:proofErr w:type="spellEnd"/>
      <w:r>
        <w:rPr>
          <w:rFonts w:ascii="Arial" w:hAnsi="Arial" w:cs="Arial"/>
          <w:sz w:val="24"/>
          <w:szCs w:val="24"/>
        </w:rPr>
        <w:t xml:space="preserve"> </w:t>
      </w:r>
      <w:proofErr w:type="spellStart"/>
      <w:r>
        <w:rPr>
          <w:rFonts w:ascii="Arial" w:hAnsi="Arial" w:cs="Arial"/>
          <w:sz w:val="24"/>
          <w:szCs w:val="24"/>
        </w:rPr>
        <w:t>трошок</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лекување</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однос</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споредлив</w:t>
      </w:r>
      <w:proofErr w:type="spellEnd"/>
      <w:r>
        <w:rPr>
          <w:rFonts w:ascii="Arial" w:hAnsi="Arial" w:cs="Arial"/>
          <w:sz w:val="24"/>
          <w:szCs w:val="24"/>
        </w:rPr>
        <w:t xml:space="preserve"> </w:t>
      </w:r>
      <w:proofErr w:type="spellStart"/>
      <w:r>
        <w:rPr>
          <w:rFonts w:ascii="Arial" w:hAnsi="Arial" w:cs="Arial"/>
          <w:sz w:val="24"/>
          <w:szCs w:val="24"/>
        </w:rPr>
        <w:t>лек</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Листата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Pr>
          <w:rFonts w:ascii="Arial" w:hAnsi="Arial" w:cs="Arial"/>
          <w:sz w:val="24"/>
          <w:szCs w:val="24"/>
        </w:rPr>
        <w:t xml:space="preserve">, </w:t>
      </w:r>
      <w:proofErr w:type="spellStart"/>
      <w:r>
        <w:rPr>
          <w:rFonts w:ascii="Arial" w:hAnsi="Arial" w:cs="Arial"/>
          <w:sz w:val="24"/>
          <w:szCs w:val="24"/>
        </w:rPr>
        <w:t>односно</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однос</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прифатениот</w:t>
      </w:r>
      <w:proofErr w:type="spellEnd"/>
      <w:r>
        <w:rPr>
          <w:rFonts w:ascii="Arial" w:hAnsi="Arial" w:cs="Arial"/>
          <w:sz w:val="24"/>
          <w:szCs w:val="24"/>
        </w:rPr>
        <w:t xml:space="preserve"> </w:t>
      </w:r>
      <w:proofErr w:type="spellStart"/>
      <w:r>
        <w:rPr>
          <w:rFonts w:ascii="Arial" w:hAnsi="Arial" w:cs="Arial"/>
          <w:sz w:val="24"/>
          <w:szCs w:val="24"/>
        </w:rPr>
        <w:t>начин</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лекување</w:t>
      </w:r>
      <w:proofErr w:type="spellEnd"/>
      <w:r>
        <w:rPr>
          <w:rFonts w:ascii="Arial" w:hAnsi="Arial" w:cs="Arial"/>
          <w:sz w:val="24"/>
          <w:szCs w:val="24"/>
        </w:rPr>
        <w:t xml:space="preserve">, </w:t>
      </w:r>
      <w:r>
        <w:rPr>
          <w:rFonts w:ascii="Arial" w:hAnsi="Arial" w:cs="Arial"/>
          <w:sz w:val="24"/>
          <w:szCs w:val="24"/>
          <w:lang w:val="mk-MK"/>
        </w:rPr>
        <w:t>потребн</w:t>
      </w:r>
      <w:r>
        <w:rPr>
          <w:rFonts w:ascii="Arial" w:hAnsi="Arial" w:cs="Arial"/>
          <w:sz w:val="24"/>
          <w:szCs w:val="24"/>
        </w:rPr>
        <w:t xml:space="preserve">а е </w:t>
      </w:r>
      <w:proofErr w:type="spellStart"/>
      <w:r>
        <w:rPr>
          <w:rFonts w:ascii="Arial" w:hAnsi="Arial" w:cs="Arial"/>
          <w:sz w:val="24"/>
          <w:szCs w:val="24"/>
        </w:rPr>
        <w:t>анализа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фармакоекономската</w:t>
      </w:r>
      <w:proofErr w:type="spellEnd"/>
      <w:r>
        <w:rPr>
          <w:rFonts w:ascii="Arial" w:hAnsi="Arial" w:cs="Arial"/>
          <w:sz w:val="24"/>
          <w:szCs w:val="24"/>
        </w:rPr>
        <w:t xml:space="preserve"> </w:t>
      </w:r>
      <w:proofErr w:type="spellStart"/>
      <w:r>
        <w:rPr>
          <w:rFonts w:ascii="Arial" w:hAnsi="Arial" w:cs="Arial"/>
          <w:sz w:val="24"/>
          <w:szCs w:val="24"/>
        </w:rPr>
        <w:t>оправданост</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rPr>
        <w:t xml:space="preserve"> (</w:t>
      </w:r>
      <w:proofErr w:type="spellStart"/>
      <w:r>
        <w:rPr>
          <w:rFonts w:ascii="Arial" w:hAnsi="Arial" w:cs="Arial"/>
          <w:sz w:val="24"/>
          <w:szCs w:val="24"/>
        </w:rPr>
        <w:t>анализа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корисно</w:t>
      </w:r>
      <w:proofErr w:type="spellEnd"/>
      <w:r>
        <w:rPr>
          <w:rFonts w:ascii="Arial" w:hAnsi="Arial" w:cs="Arial"/>
          <w:sz w:val="24"/>
          <w:szCs w:val="24"/>
          <w:lang w:val="mk-MK"/>
        </w:rPr>
        <w:t>с</w:t>
      </w:r>
      <w:r>
        <w:rPr>
          <w:rFonts w:ascii="Arial" w:hAnsi="Arial" w:cs="Arial"/>
          <w:sz w:val="24"/>
          <w:szCs w:val="24"/>
        </w:rPr>
        <w:t xml:space="preserve">т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трошоците</w:t>
      </w:r>
      <w:proofErr w:type="spellEnd"/>
      <w:r>
        <w:rPr>
          <w:rFonts w:ascii="Arial" w:hAnsi="Arial" w:cs="Arial"/>
          <w:sz w:val="24"/>
          <w:szCs w:val="24"/>
        </w:rPr>
        <w:t xml:space="preserve"> </w:t>
      </w:r>
      <w:proofErr w:type="spellStart"/>
      <w:r>
        <w:rPr>
          <w:rFonts w:ascii="Arial" w:hAnsi="Arial" w:cs="Arial"/>
          <w:sz w:val="24"/>
          <w:szCs w:val="24"/>
        </w:rPr>
        <w:t>или</w:t>
      </w:r>
      <w:proofErr w:type="spellEnd"/>
      <w:r>
        <w:rPr>
          <w:rFonts w:ascii="Arial" w:hAnsi="Arial" w:cs="Arial"/>
          <w:sz w:val="24"/>
          <w:szCs w:val="24"/>
        </w:rPr>
        <w:t xml:space="preserve"> </w:t>
      </w:r>
      <w:proofErr w:type="spellStart"/>
      <w:r>
        <w:rPr>
          <w:rFonts w:ascii="Arial" w:hAnsi="Arial" w:cs="Arial"/>
          <w:sz w:val="24"/>
          <w:szCs w:val="24"/>
        </w:rPr>
        <w:t>анализа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ефикасност</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трошоците</w:t>
      </w:r>
      <w:proofErr w:type="spellEnd"/>
      <w:r>
        <w:rPr>
          <w:rFonts w:ascii="Arial" w:hAnsi="Arial" w:cs="Arial"/>
          <w:sz w:val="24"/>
          <w:szCs w:val="24"/>
        </w:rPr>
        <w:t xml:space="preserve">) и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вреднува</w:t>
      </w:r>
      <w:proofErr w:type="spellEnd"/>
      <w:r>
        <w:rPr>
          <w:rFonts w:ascii="Arial" w:hAnsi="Arial" w:cs="Arial"/>
          <w:sz w:val="24"/>
          <w:szCs w:val="24"/>
        </w:rPr>
        <w:t xml:space="preserve"> </w:t>
      </w:r>
      <w:proofErr w:type="spellStart"/>
      <w:r>
        <w:rPr>
          <w:rFonts w:ascii="Arial" w:hAnsi="Arial" w:cs="Arial"/>
          <w:sz w:val="24"/>
          <w:szCs w:val="24"/>
        </w:rPr>
        <w:t>со</w:t>
      </w:r>
      <w:proofErr w:type="spellEnd"/>
      <w:r>
        <w:rPr>
          <w:rFonts w:ascii="Arial" w:hAnsi="Arial" w:cs="Arial"/>
          <w:sz w:val="24"/>
          <w:szCs w:val="24"/>
        </w:rPr>
        <w:t xml:space="preserve"> </w:t>
      </w:r>
      <w:proofErr w:type="spellStart"/>
      <w:r>
        <w:rPr>
          <w:rFonts w:ascii="Arial" w:hAnsi="Arial" w:cs="Arial"/>
          <w:sz w:val="24"/>
          <w:szCs w:val="24"/>
        </w:rPr>
        <w:t>бодови</w:t>
      </w:r>
      <w:proofErr w:type="spellEnd"/>
      <w:r>
        <w:rPr>
          <w:rFonts w:ascii="Arial" w:hAnsi="Arial" w:cs="Arial"/>
          <w:sz w:val="24"/>
          <w:szCs w:val="24"/>
          <w:lang w:val="mk-MK"/>
        </w:rPr>
        <w:t xml:space="preserve"> 0, 1 </w:t>
      </w:r>
      <w:proofErr w:type="gramStart"/>
      <w:r>
        <w:rPr>
          <w:rFonts w:ascii="Arial" w:hAnsi="Arial" w:cs="Arial"/>
          <w:sz w:val="24"/>
          <w:szCs w:val="24"/>
          <w:lang w:val="mk-MK"/>
        </w:rPr>
        <w:t>или  2</w:t>
      </w:r>
      <w:proofErr w:type="gramEnd"/>
      <w:r>
        <w:rPr>
          <w:rFonts w:ascii="Arial" w:hAnsi="Arial" w:cs="Arial"/>
          <w:sz w:val="24"/>
          <w:szCs w:val="24"/>
          <w:lang w:val="mk-MK"/>
        </w:rPr>
        <w:t>.</w:t>
      </w:r>
      <w:r>
        <w:rPr>
          <w:rFonts w:ascii="Arial" w:hAnsi="Arial" w:cs="Arial"/>
          <w:sz w:val="24"/>
          <w:szCs w:val="24"/>
        </w:rPr>
        <w:t xml:space="preserve"> </w:t>
      </w:r>
    </w:p>
    <w:p w14:paraId="3C59C766" w14:textId="77777777" w:rsidR="0050325A" w:rsidRDefault="0050325A">
      <w:pPr>
        <w:spacing w:after="0" w:line="240" w:lineRule="auto"/>
        <w:jc w:val="both"/>
        <w:rPr>
          <w:rFonts w:ascii="Arial" w:hAnsi="Arial" w:cs="Arial"/>
          <w:sz w:val="24"/>
          <w:szCs w:val="24"/>
          <w:lang w:val="mk-MK"/>
        </w:rPr>
      </w:pPr>
    </w:p>
    <w:p w14:paraId="468528B9" w14:textId="77777777" w:rsidR="0050325A" w:rsidRDefault="00750309">
      <w:pPr>
        <w:spacing w:after="0" w:line="240" w:lineRule="auto"/>
        <w:jc w:val="center"/>
        <w:rPr>
          <w:rFonts w:ascii="Arial" w:hAnsi="Arial" w:cs="Arial"/>
          <w:sz w:val="24"/>
          <w:szCs w:val="24"/>
          <w:lang w:val="mk-MK"/>
        </w:rPr>
      </w:pPr>
      <w:proofErr w:type="spellStart"/>
      <w:r>
        <w:rPr>
          <w:rFonts w:ascii="Arial" w:hAnsi="Arial" w:cs="Arial"/>
          <w:sz w:val="24"/>
          <w:szCs w:val="24"/>
        </w:rPr>
        <w:t>Член</w:t>
      </w:r>
      <w:proofErr w:type="spellEnd"/>
      <w:r>
        <w:rPr>
          <w:rFonts w:ascii="Arial" w:hAnsi="Arial" w:cs="Arial"/>
          <w:sz w:val="24"/>
          <w:szCs w:val="24"/>
        </w:rPr>
        <w:t xml:space="preserve"> </w:t>
      </w:r>
      <w:r>
        <w:rPr>
          <w:rFonts w:ascii="Arial" w:hAnsi="Arial" w:cs="Arial"/>
          <w:sz w:val="24"/>
          <w:szCs w:val="24"/>
          <w:lang w:val="mk-MK"/>
        </w:rPr>
        <w:t>18</w:t>
      </w:r>
    </w:p>
    <w:p w14:paraId="7D781E7D" w14:textId="39B41500" w:rsidR="0050325A" w:rsidRDefault="00750309">
      <w:pPr>
        <w:spacing w:after="0" w:line="240" w:lineRule="auto"/>
        <w:jc w:val="both"/>
        <w:rPr>
          <w:rFonts w:ascii="Arial" w:hAnsi="Arial" w:cs="Arial"/>
          <w:sz w:val="24"/>
          <w:szCs w:val="24"/>
          <w:lang w:val="mk-MK"/>
        </w:rPr>
      </w:pPr>
      <w:r>
        <w:rPr>
          <w:rFonts w:ascii="Arial" w:hAnsi="Arial" w:cs="Arial"/>
          <w:sz w:val="24"/>
          <w:szCs w:val="24"/>
        </w:rPr>
        <w:tab/>
      </w:r>
      <w:proofErr w:type="spellStart"/>
      <w:r>
        <w:rPr>
          <w:rFonts w:ascii="Arial" w:hAnsi="Arial" w:cs="Arial"/>
          <w:sz w:val="24"/>
          <w:szCs w:val="24"/>
        </w:rPr>
        <w:t>Анализата</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фармакоекономската</w:t>
      </w:r>
      <w:proofErr w:type="spellEnd"/>
      <w:r>
        <w:rPr>
          <w:rFonts w:ascii="Arial" w:hAnsi="Arial" w:cs="Arial"/>
          <w:sz w:val="24"/>
          <w:szCs w:val="24"/>
        </w:rPr>
        <w:t xml:space="preserve"> </w:t>
      </w:r>
      <w:proofErr w:type="spellStart"/>
      <w:r>
        <w:rPr>
          <w:rFonts w:ascii="Arial" w:hAnsi="Arial" w:cs="Arial"/>
          <w:sz w:val="24"/>
          <w:szCs w:val="24"/>
        </w:rPr>
        <w:t>оправданост</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rPr>
        <w:t xml:space="preserve">, </w:t>
      </w:r>
      <w:proofErr w:type="spellStart"/>
      <w:r>
        <w:rPr>
          <w:rFonts w:ascii="Arial" w:hAnsi="Arial" w:cs="Arial"/>
          <w:sz w:val="24"/>
          <w:szCs w:val="24"/>
        </w:rPr>
        <w:t>односно</w:t>
      </w:r>
      <w:proofErr w:type="spellEnd"/>
      <w:r>
        <w:rPr>
          <w:rFonts w:ascii="Arial" w:hAnsi="Arial" w:cs="Arial"/>
          <w:sz w:val="24"/>
          <w:szCs w:val="24"/>
        </w:rPr>
        <w:t xml:space="preserve"> </w:t>
      </w:r>
      <w:proofErr w:type="spellStart"/>
      <w:r>
        <w:rPr>
          <w:rFonts w:ascii="Arial" w:hAnsi="Arial" w:cs="Arial"/>
          <w:sz w:val="24"/>
          <w:szCs w:val="24"/>
        </w:rPr>
        <w:t>анализата</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влијанието</w:t>
      </w:r>
      <w:proofErr w:type="spellEnd"/>
      <w:r>
        <w:rPr>
          <w:rFonts w:ascii="Arial" w:hAnsi="Arial" w:cs="Arial"/>
          <w:sz w:val="24"/>
          <w:szCs w:val="24"/>
        </w:rPr>
        <w:t xml:space="preserve"> </w:t>
      </w:r>
      <w:proofErr w:type="spellStart"/>
      <w:r>
        <w:rPr>
          <w:rFonts w:ascii="Arial" w:hAnsi="Arial" w:cs="Arial"/>
          <w:sz w:val="24"/>
          <w:szCs w:val="24"/>
        </w:rPr>
        <w:t>врз</w:t>
      </w:r>
      <w:proofErr w:type="spellEnd"/>
      <w:r>
        <w:rPr>
          <w:rFonts w:ascii="Arial" w:hAnsi="Arial" w:cs="Arial"/>
          <w:sz w:val="24"/>
          <w:szCs w:val="24"/>
        </w:rPr>
        <w:t xml:space="preserve"> </w:t>
      </w:r>
      <w:proofErr w:type="spellStart"/>
      <w:r>
        <w:rPr>
          <w:rFonts w:ascii="Arial" w:hAnsi="Arial" w:cs="Arial"/>
          <w:sz w:val="24"/>
          <w:szCs w:val="24"/>
        </w:rPr>
        <w:t>буџетот</w:t>
      </w:r>
      <w:proofErr w:type="spellEnd"/>
      <w:r>
        <w:rPr>
          <w:rFonts w:ascii="Arial" w:hAnsi="Arial" w:cs="Arial"/>
          <w:sz w:val="24"/>
          <w:szCs w:val="24"/>
        </w:rPr>
        <w:t xml:space="preserve"> (</w:t>
      </w:r>
      <w:proofErr w:type="spellStart"/>
      <w:r>
        <w:rPr>
          <w:rFonts w:ascii="Arial" w:hAnsi="Arial" w:cs="Arial"/>
          <w:sz w:val="24"/>
          <w:szCs w:val="24"/>
        </w:rPr>
        <w:t>Вudget</w:t>
      </w:r>
      <w:proofErr w:type="spellEnd"/>
      <w:r>
        <w:rPr>
          <w:rFonts w:ascii="Arial" w:hAnsi="Arial" w:cs="Arial"/>
          <w:sz w:val="24"/>
          <w:szCs w:val="24"/>
        </w:rPr>
        <w:t xml:space="preserve"> Impact </w:t>
      </w:r>
      <w:proofErr w:type="spellStart"/>
      <w:r>
        <w:rPr>
          <w:rFonts w:ascii="Arial" w:hAnsi="Arial" w:cs="Arial"/>
          <w:sz w:val="24"/>
          <w:szCs w:val="24"/>
        </w:rPr>
        <w:t>Аnalysis</w:t>
      </w:r>
      <w:proofErr w:type="spellEnd"/>
      <w:r>
        <w:rPr>
          <w:rFonts w:ascii="Arial" w:hAnsi="Arial" w:cs="Arial"/>
          <w:sz w:val="24"/>
          <w:szCs w:val="24"/>
        </w:rPr>
        <w:t xml:space="preserve">), </w:t>
      </w:r>
      <w:proofErr w:type="spellStart"/>
      <w:r>
        <w:rPr>
          <w:rFonts w:ascii="Arial" w:hAnsi="Arial" w:cs="Arial"/>
          <w:sz w:val="24"/>
          <w:szCs w:val="24"/>
        </w:rPr>
        <w:t>анализата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ефикасноста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трошоците</w:t>
      </w:r>
      <w:proofErr w:type="spellEnd"/>
      <w:r>
        <w:rPr>
          <w:rFonts w:ascii="Arial" w:hAnsi="Arial" w:cs="Arial"/>
          <w:sz w:val="24"/>
          <w:szCs w:val="24"/>
        </w:rPr>
        <w:t xml:space="preserve"> (Cost-Effectiveness Analysis) и </w:t>
      </w:r>
      <w:proofErr w:type="spellStart"/>
      <w:r>
        <w:rPr>
          <w:rFonts w:ascii="Arial" w:hAnsi="Arial" w:cs="Arial"/>
          <w:sz w:val="24"/>
          <w:szCs w:val="24"/>
        </w:rPr>
        <w:t>анализата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корисност</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трошоците</w:t>
      </w:r>
      <w:proofErr w:type="spellEnd"/>
      <w:r>
        <w:rPr>
          <w:rFonts w:ascii="Arial" w:hAnsi="Arial" w:cs="Arial"/>
          <w:sz w:val="24"/>
          <w:szCs w:val="24"/>
        </w:rPr>
        <w:t xml:space="preserve"> (Cost-Utility Analysis) </w:t>
      </w:r>
      <w:r>
        <w:rPr>
          <w:rFonts w:ascii="Arial" w:hAnsi="Arial" w:cs="Arial"/>
          <w:sz w:val="24"/>
          <w:szCs w:val="24"/>
          <w:lang w:val="mk-MK"/>
        </w:rPr>
        <w:t xml:space="preserve">треба </w:t>
      </w:r>
      <w:proofErr w:type="spellStart"/>
      <w:r>
        <w:rPr>
          <w:rFonts w:ascii="Arial" w:hAnsi="Arial" w:cs="Arial"/>
          <w:sz w:val="24"/>
          <w:szCs w:val="24"/>
        </w:rPr>
        <w:t>да</w:t>
      </w:r>
      <w:proofErr w:type="spellEnd"/>
      <w:r>
        <w:rPr>
          <w:rFonts w:ascii="Arial" w:hAnsi="Arial" w:cs="Arial"/>
          <w:sz w:val="24"/>
          <w:szCs w:val="24"/>
        </w:rPr>
        <w:t xml:space="preserve"> </w:t>
      </w:r>
      <w:proofErr w:type="spellStart"/>
      <w:r>
        <w:rPr>
          <w:rFonts w:ascii="Arial" w:hAnsi="Arial" w:cs="Arial"/>
          <w:sz w:val="24"/>
          <w:szCs w:val="24"/>
        </w:rPr>
        <w:t>бидат</w:t>
      </w:r>
      <w:proofErr w:type="spellEnd"/>
      <w:r>
        <w:rPr>
          <w:rFonts w:ascii="Arial" w:hAnsi="Arial" w:cs="Arial"/>
          <w:sz w:val="24"/>
          <w:szCs w:val="24"/>
        </w:rPr>
        <w:t xml:space="preserve"> </w:t>
      </w:r>
      <w:r>
        <w:rPr>
          <w:rFonts w:ascii="Arial" w:hAnsi="Arial" w:cs="Arial"/>
          <w:sz w:val="24"/>
          <w:szCs w:val="24"/>
          <w:lang w:val="mk-MK"/>
        </w:rPr>
        <w:t xml:space="preserve">подготвени </w:t>
      </w:r>
      <w:r>
        <w:rPr>
          <w:rFonts w:ascii="Arial" w:hAnsi="Arial" w:cs="Arial"/>
          <w:sz w:val="24"/>
          <w:szCs w:val="24"/>
        </w:rPr>
        <w:t>с</w:t>
      </w:r>
      <w:r>
        <w:rPr>
          <w:rFonts w:ascii="Arial" w:hAnsi="Arial" w:cs="Arial"/>
          <w:sz w:val="24"/>
          <w:szCs w:val="24"/>
          <w:lang w:val="mk-MK"/>
        </w:rPr>
        <w:t>поред</w:t>
      </w:r>
      <w:r>
        <w:rPr>
          <w:rFonts w:ascii="Arial" w:hAnsi="Arial" w:cs="Arial"/>
          <w:sz w:val="24"/>
          <w:szCs w:val="24"/>
        </w:rPr>
        <w:t xml:space="preserve"> </w:t>
      </w:r>
      <w:r>
        <w:rPr>
          <w:rFonts w:ascii="Arial" w:hAnsi="Arial" w:cs="Arial"/>
          <w:sz w:val="24"/>
          <w:szCs w:val="24"/>
          <w:lang w:val="mk-MK"/>
        </w:rPr>
        <w:t xml:space="preserve">последно достапни </w:t>
      </w:r>
      <w:proofErr w:type="spellStart"/>
      <w:r>
        <w:rPr>
          <w:rFonts w:ascii="Arial" w:hAnsi="Arial" w:cs="Arial"/>
          <w:sz w:val="24"/>
          <w:szCs w:val="24"/>
        </w:rPr>
        <w:t>податоци</w:t>
      </w:r>
      <w:proofErr w:type="spellEnd"/>
      <w:r>
        <w:rPr>
          <w:rFonts w:ascii="Arial" w:hAnsi="Arial" w:cs="Arial"/>
          <w:sz w:val="24"/>
          <w:szCs w:val="24"/>
        </w:rPr>
        <w:t xml:space="preserve"> </w:t>
      </w:r>
      <w:r>
        <w:rPr>
          <w:rFonts w:ascii="Arial" w:hAnsi="Arial" w:cs="Arial"/>
          <w:sz w:val="24"/>
          <w:szCs w:val="24"/>
          <w:lang w:val="mk-MK"/>
        </w:rPr>
        <w:t xml:space="preserve">не </w:t>
      </w:r>
      <w:proofErr w:type="spellStart"/>
      <w:r>
        <w:rPr>
          <w:rFonts w:ascii="Arial" w:hAnsi="Arial" w:cs="Arial"/>
          <w:sz w:val="24"/>
          <w:szCs w:val="24"/>
        </w:rPr>
        <w:t>постар</w:t>
      </w:r>
      <w:proofErr w:type="spellEnd"/>
      <w:r>
        <w:rPr>
          <w:rFonts w:ascii="Arial" w:hAnsi="Arial" w:cs="Arial"/>
          <w:sz w:val="24"/>
          <w:szCs w:val="24"/>
          <w:lang w:val="mk-MK"/>
        </w:rPr>
        <w:t xml:space="preserve">и </w:t>
      </w:r>
      <w:proofErr w:type="spellStart"/>
      <w:r>
        <w:rPr>
          <w:rFonts w:ascii="Arial" w:hAnsi="Arial" w:cs="Arial"/>
          <w:sz w:val="24"/>
          <w:szCs w:val="24"/>
        </w:rPr>
        <w:t>од</w:t>
      </w:r>
      <w:proofErr w:type="spellEnd"/>
      <w:r>
        <w:rPr>
          <w:rFonts w:ascii="Arial" w:hAnsi="Arial" w:cs="Arial"/>
          <w:sz w:val="24"/>
          <w:szCs w:val="24"/>
        </w:rPr>
        <w:t xml:space="preserve"> 12 </w:t>
      </w:r>
      <w:proofErr w:type="spellStart"/>
      <w:r>
        <w:rPr>
          <w:rFonts w:ascii="Arial" w:hAnsi="Arial" w:cs="Arial"/>
          <w:sz w:val="24"/>
          <w:szCs w:val="24"/>
        </w:rPr>
        <w:t>месеци</w:t>
      </w:r>
      <w:proofErr w:type="spellEnd"/>
      <w:r>
        <w:rPr>
          <w:rFonts w:ascii="Arial" w:hAnsi="Arial" w:cs="Arial"/>
          <w:sz w:val="24"/>
          <w:szCs w:val="24"/>
          <w:lang w:val="mk-MK"/>
        </w:rPr>
        <w:t xml:space="preserve"> од денот на поднесување на барањето. </w:t>
      </w:r>
    </w:p>
    <w:p w14:paraId="0436A716" w14:textId="24937884" w:rsidR="0050325A" w:rsidRDefault="00750309">
      <w:pPr>
        <w:spacing w:after="0" w:line="240" w:lineRule="auto"/>
        <w:ind w:firstLine="720"/>
        <w:jc w:val="both"/>
        <w:rPr>
          <w:rFonts w:ascii="Arial" w:hAnsi="Arial" w:cs="Arial"/>
          <w:sz w:val="24"/>
          <w:szCs w:val="24"/>
        </w:rPr>
      </w:pPr>
      <w:r>
        <w:rPr>
          <w:rFonts w:ascii="Arial" w:hAnsi="Arial" w:cs="Arial"/>
          <w:sz w:val="24"/>
          <w:szCs w:val="24"/>
          <w:lang w:val="mk-MK"/>
        </w:rPr>
        <w:t>Анализите од став 1 на овој член, треба да се</w:t>
      </w:r>
      <w:r>
        <w:rPr>
          <w:rFonts w:ascii="Arial" w:hAnsi="Arial" w:cs="Arial"/>
          <w:sz w:val="24"/>
          <w:szCs w:val="24"/>
        </w:rPr>
        <w:t xml:space="preserve"> </w:t>
      </w:r>
      <w:proofErr w:type="spellStart"/>
      <w:r>
        <w:rPr>
          <w:rFonts w:ascii="Arial" w:hAnsi="Arial" w:cs="Arial"/>
          <w:sz w:val="24"/>
          <w:szCs w:val="24"/>
        </w:rPr>
        <w:t>изработени</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страна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стручно</w:t>
      </w:r>
      <w:proofErr w:type="spellEnd"/>
      <w:r>
        <w:rPr>
          <w:rFonts w:ascii="Arial" w:hAnsi="Arial" w:cs="Arial"/>
          <w:sz w:val="24"/>
          <w:szCs w:val="24"/>
        </w:rPr>
        <w:t xml:space="preserve"> </w:t>
      </w:r>
      <w:proofErr w:type="spellStart"/>
      <w:r>
        <w:rPr>
          <w:rFonts w:ascii="Arial" w:hAnsi="Arial" w:cs="Arial"/>
          <w:sz w:val="24"/>
          <w:szCs w:val="24"/>
        </w:rPr>
        <w:t>лице</w:t>
      </w:r>
      <w:proofErr w:type="spellEnd"/>
      <w:r>
        <w:rPr>
          <w:rFonts w:ascii="Arial" w:hAnsi="Arial" w:cs="Arial"/>
          <w:sz w:val="24"/>
          <w:szCs w:val="24"/>
        </w:rPr>
        <w:t xml:space="preserve"> </w:t>
      </w:r>
      <w:proofErr w:type="spellStart"/>
      <w:r>
        <w:rPr>
          <w:rFonts w:ascii="Arial" w:hAnsi="Arial" w:cs="Arial"/>
          <w:sz w:val="24"/>
          <w:szCs w:val="24"/>
        </w:rPr>
        <w:t>со</w:t>
      </w:r>
      <w:proofErr w:type="spellEnd"/>
      <w:r>
        <w:rPr>
          <w:rFonts w:ascii="Arial" w:hAnsi="Arial" w:cs="Arial"/>
          <w:sz w:val="24"/>
          <w:szCs w:val="24"/>
          <w:lang w:val="mk-MK"/>
        </w:rPr>
        <w:t xml:space="preserve"> завршени специјалистички или </w:t>
      </w:r>
      <w:proofErr w:type="spellStart"/>
      <w:r>
        <w:rPr>
          <w:rFonts w:ascii="Arial" w:hAnsi="Arial" w:cs="Arial"/>
          <w:sz w:val="24"/>
          <w:szCs w:val="24"/>
        </w:rPr>
        <w:t>по</w:t>
      </w:r>
      <w:proofErr w:type="spellEnd"/>
      <w:r>
        <w:rPr>
          <w:rFonts w:ascii="Arial" w:hAnsi="Arial" w:cs="Arial"/>
          <w:sz w:val="24"/>
          <w:szCs w:val="24"/>
          <w:lang w:val="mk-MK"/>
        </w:rPr>
        <w:t>ст</w:t>
      </w:r>
      <w:proofErr w:type="spellStart"/>
      <w:r>
        <w:rPr>
          <w:rFonts w:ascii="Arial" w:hAnsi="Arial" w:cs="Arial"/>
          <w:sz w:val="24"/>
          <w:szCs w:val="24"/>
        </w:rPr>
        <w:t>дипломски</w:t>
      </w:r>
      <w:proofErr w:type="spellEnd"/>
      <w:r>
        <w:rPr>
          <w:rFonts w:ascii="Arial" w:hAnsi="Arial" w:cs="Arial"/>
          <w:sz w:val="24"/>
          <w:szCs w:val="24"/>
        </w:rPr>
        <w:t xml:space="preserve"> </w:t>
      </w:r>
      <w:proofErr w:type="spellStart"/>
      <w:r>
        <w:rPr>
          <w:rFonts w:ascii="Arial" w:hAnsi="Arial" w:cs="Arial"/>
          <w:sz w:val="24"/>
          <w:szCs w:val="24"/>
        </w:rPr>
        <w:t>студии</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соодветна</w:t>
      </w:r>
      <w:proofErr w:type="spellEnd"/>
      <w:r>
        <w:rPr>
          <w:rFonts w:ascii="Arial" w:hAnsi="Arial" w:cs="Arial"/>
          <w:sz w:val="24"/>
          <w:szCs w:val="24"/>
        </w:rPr>
        <w:t xml:space="preserve"> </w:t>
      </w:r>
      <w:proofErr w:type="spellStart"/>
      <w:r>
        <w:rPr>
          <w:rFonts w:ascii="Arial" w:hAnsi="Arial" w:cs="Arial"/>
          <w:sz w:val="24"/>
          <w:szCs w:val="24"/>
        </w:rPr>
        <w:t>област</w:t>
      </w:r>
      <w:proofErr w:type="spellEnd"/>
      <w:r>
        <w:rPr>
          <w:rFonts w:ascii="Arial" w:hAnsi="Arial" w:cs="Arial"/>
          <w:sz w:val="24"/>
          <w:szCs w:val="24"/>
        </w:rPr>
        <w:t xml:space="preserve"> (</w:t>
      </w:r>
      <w:proofErr w:type="spellStart"/>
      <w:r>
        <w:rPr>
          <w:rFonts w:ascii="Arial" w:hAnsi="Arial" w:cs="Arial"/>
          <w:sz w:val="24"/>
          <w:szCs w:val="24"/>
        </w:rPr>
        <w:t>фармакоекономија</w:t>
      </w:r>
      <w:proofErr w:type="spellEnd"/>
      <w:r>
        <w:rPr>
          <w:rFonts w:ascii="Arial" w:hAnsi="Arial" w:cs="Arial"/>
          <w:sz w:val="24"/>
          <w:szCs w:val="24"/>
          <w:lang w:val="mk-MK"/>
        </w:rPr>
        <w:t>,</w:t>
      </w:r>
      <w:r>
        <w:rPr>
          <w:rFonts w:ascii="Arial" w:hAnsi="Arial" w:cs="Arial"/>
          <w:sz w:val="24"/>
          <w:szCs w:val="24"/>
        </w:rPr>
        <w:t xml:space="preserve"> </w:t>
      </w:r>
      <w:proofErr w:type="spellStart"/>
      <w:r>
        <w:rPr>
          <w:rFonts w:ascii="Arial" w:hAnsi="Arial" w:cs="Arial"/>
          <w:sz w:val="24"/>
          <w:szCs w:val="24"/>
        </w:rPr>
        <w:t>фармацевтска</w:t>
      </w:r>
      <w:proofErr w:type="spellEnd"/>
      <w:r>
        <w:rPr>
          <w:rFonts w:ascii="Arial" w:hAnsi="Arial" w:cs="Arial"/>
          <w:sz w:val="24"/>
          <w:szCs w:val="24"/>
        </w:rPr>
        <w:t xml:space="preserve"> </w:t>
      </w:r>
      <w:proofErr w:type="spellStart"/>
      <w:r>
        <w:rPr>
          <w:rFonts w:ascii="Arial" w:hAnsi="Arial" w:cs="Arial"/>
          <w:sz w:val="24"/>
          <w:szCs w:val="24"/>
        </w:rPr>
        <w:t>информатика</w:t>
      </w:r>
      <w:proofErr w:type="spellEnd"/>
      <w:r>
        <w:rPr>
          <w:rFonts w:ascii="Arial" w:hAnsi="Arial" w:cs="Arial"/>
          <w:sz w:val="24"/>
          <w:szCs w:val="24"/>
          <w:lang w:val="mk-MK"/>
        </w:rPr>
        <w:t>,</w:t>
      </w:r>
      <w:r>
        <w:rPr>
          <w:rFonts w:ascii="Arial" w:hAnsi="Arial" w:cs="Arial"/>
          <w:sz w:val="24"/>
          <w:szCs w:val="24"/>
        </w:rPr>
        <w:t xml:space="preserve"> </w:t>
      </w:r>
      <w:proofErr w:type="spellStart"/>
      <w:r>
        <w:rPr>
          <w:rFonts w:ascii="Arial" w:hAnsi="Arial" w:cs="Arial"/>
          <w:sz w:val="24"/>
          <w:szCs w:val="24"/>
        </w:rPr>
        <w:t>клиничка</w:t>
      </w:r>
      <w:proofErr w:type="spellEnd"/>
      <w:r>
        <w:rPr>
          <w:rFonts w:ascii="Arial" w:hAnsi="Arial" w:cs="Arial"/>
          <w:sz w:val="24"/>
          <w:szCs w:val="24"/>
        </w:rPr>
        <w:t xml:space="preserve"> </w:t>
      </w:r>
      <w:proofErr w:type="spellStart"/>
      <w:r>
        <w:rPr>
          <w:rFonts w:ascii="Arial" w:hAnsi="Arial" w:cs="Arial"/>
          <w:sz w:val="24"/>
          <w:szCs w:val="24"/>
        </w:rPr>
        <w:t>фармација</w:t>
      </w:r>
      <w:proofErr w:type="spellEnd"/>
      <w:r>
        <w:rPr>
          <w:rFonts w:ascii="Arial" w:hAnsi="Arial" w:cs="Arial"/>
          <w:sz w:val="24"/>
          <w:szCs w:val="24"/>
          <w:lang w:val="mk-MK"/>
        </w:rPr>
        <w:t xml:space="preserve"> </w:t>
      </w:r>
      <w:proofErr w:type="spellStart"/>
      <w:r>
        <w:rPr>
          <w:rFonts w:ascii="Arial" w:hAnsi="Arial" w:cs="Arial"/>
          <w:sz w:val="24"/>
          <w:szCs w:val="24"/>
        </w:rPr>
        <w:t>или</w:t>
      </w:r>
      <w:proofErr w:type="spellEnd"/>
      <w:r>
        <w:rPr>
          <w:rFonts w:ascii="Arial" w:hAnsi="Arial" w:cs="Arial"/>
          <w:sz w:val="24"/>
          <w:szCs w:val="24"/>
        </w:rPr>
        <w:t xml:space="preserve"> </w:t>
      </w:r>
      <w:proofErr w:type="spellStart"/>
      <w:r>
        <w:rPr>
          <w:rFonts w:ascii="Arial" w:hAnsi="Arial" w:cs="Arial"/>
          <w:sz w:val="24"/>
          <w:szCs w:val="24"/>
        </w:rPr>
        <w:t>здравствена</w:t>
      </w:r>
      <w:proofErr w:type="spellEnd"/>
      <w:r>
        <w:rPr>
          <w:rFonts w:ascii="Arial" w:hAnsi="Arial" w:cs="Arial"/>
          <w:sz w:val="24"/>
          <w:szCs w:val="24"/>
        </w:rPr>
        <w:t xml:space="preserve"> </w:t>
      </w:r>
      <w:proofErr w:type="spellStart"/>
      <w:r>
        <w:rPr>
          <w:rFonts w:ascii="Arial" w:hAnsi="Arial" w:cs="Arial"/>
          <w:sz w:val="24"/>
          <w:szCs w:val="24"/>
        </w:rPr>
        <w:t>економи</w:t>
      </w:r>
      <w:proofErr w:type="spellEnd"/>
      <w:r>
        <w:rPr>
          <w:rFonts w:ascii="Arial" w:hAnsi="Arial" w:cs="Arial"/>
          <w:sz w:val="24"/>
          <w:szCs w:val="24"/>
          <w:lang w:val="mk-MK"/>
        </w:rPr>
        <w:t>ј</w:t>
      </w:r>
      <w:r>
        <w:rPr>
          <w:rFonts w:ascii="Arial" w:hAnsi="Arial" w:cs="Arial"/>
          <w:sz w:val="24"/>
          <w:szCs w:val="24"/>
        </w:rPr>
        <w:t xml:space="preserve">а), </w:t>
      </w:r>
      <w:proofErr w:type="spellStart"/>
      <w:r>
        <w:rPr>
          <w:rFonts w:ascii="Arial" w:hAnsi="Arial" w:cs="Arial"/>
          <w:sz w:val="24"/>
          <w:szCs w:val="24"/>
        </w:rPr>
        <w:t>согласно</w:t>
      </w:r>
      <w:proofErr w:type="spellEnd"/>
      <w:r>
        <w:rPr>
          <w:rFonts w:ascii="Arial" w:hAnsi="Arial" w:cs="Arial"/>
          <w:sz w:val="24"/>
          <w:szCs w:val="24"/>
        </w:rPr>
        <w:t xml:space="preserve"> </w:t>
      </w:r>
      <w:proofErr w:type="spellStart"/>
      <w:r>
        <w:rPr>
          <w:rFonts w:ascii="Arial" w:hAnsi="Arial" w:cs="Arial"/>
          <w:sz w:val="24"/>
          <w:szCs w:val="24"/>
        </w:rPr>
        <w:t>релевантни</w:t>
      </w:r>
      <w:proofErr w:type="spellEnd"/>
      <w:r>
        <w:rPr>
          <w:rFonts w:ascii="Arial" w:hAnsi="Arial" w:cs="Arial"/>
          <w:sz w:val="24"/>
          <w:szCs w:val="24"/>
        </w:rPr>
        <w:t xml:space="preserve"> </w:t>
      </w:r>
      <w:proofErr w:type="spellStart"/>
      <w:r>
        <w:rPr>
          <w:rFonts w:ascii="Arial" w:hAnsi="Arial" w:cs="Arial"/>
          <w:sz w:val="24"/>
          <w:szCs w:val="24"/>
        </w:rPr>
        <w:t>стандардизирани</w:t>
      </w:r>
      <w:proofErr w:type="spellEnd"/>
      <w:r>
        <w:rPr>
          <w:rFonts w:ascii="Arial" w:hAnsi="Arial" w:cs="Arial"/>
          <w:sz w:val="24"/>
          <w:szCs w:val="24"/>
        </w:rPr>
        <w:t xml:space="preserve"> </w:t>
      </w:r>
      <w:proofErr w:type="spellStart"/>
      <w:r>
        <w:rPr>
          <w:rFonts w:ascii="Arial" w:hAnsi="Arial" w:cs="Arial"/>
          <w:sz w:val="24"/>
          <w:szCs w:val="24"/>
        </w:rPr>
        <w:t>научно</w:t>
      </w:r>
      <w:proofErr w:type="spellEnd"/>
      <w:r w:rsidR="00F147F5">
        <w:rPr>
          <w:rFonts w:ascii="Arial" w:hAnsi="Arial" w:cs="Arial"/>
          <w:sz w:val="24"/>
          <w:szCs w:val="24"/>
          <w:lang w:val="mk-MK"/>
        </w:rPr>
        <w:t>-</w:t>
      </w:r>
      <w:proofErr w:type="spellStart"/>
      <w:r>
        <w:rPr>
          <w:rFonts w:ascii="Arial" w:hAnsi="Arial" w:cs="Arial"/>
          <w:sz w:val="24"/>
          <w:szCs w:val="24"/>
        </w:rPr>
        <w:t>истражувачки</w:t>
      </w:r>
      <w:proofErr w:type="spellEnd"/>
      <w:r>
        <w:rPr>
          <w:rFonts w:ascii="Arial" w:hAnsi="Arial" w:cs="Arial"/>
          <w:sz w:val="24"/>
          <w:szCs w:val="24"/>
        </w:rPr>
        <w:t xml:space="preserve"> </w:t>
      </w:r>
      <w:proofErr w:type="spellStart"/>
      <w:r>
        <w:rPr>
          <w:rFonts w:ascii="Arial" w:hAnsi="Arial" w:cs="Arial"/>
          <w:sz w:val="24"/>
          <w:szCs w:val="24"/>
        </w:rPr>
        <w:t>методи</w:t>
      </w:r>
      <w:proofErr w:type="spellEnd"/>
      <w:r>
        <w:rPr>
          <w:rFonts w:ascii="Arial" w:hAnsi="Arial" w:cs="Arial"/>
          <w:sz w:val="24"/>
          <w:szCs w:val="24"/>
          <w:lang w:val="mk-MK"/>
        </w:rPr>
        <w:t xml:space="preserve"> </w:t>
      </w:r>
      <w:proofErr w:type="spellStart"/>
      <w:r>
        <w:rPr>
          <w:rFonts w:ascii="Arial" w:hAnsi="Arial" w:cs="Arial"/>
          <w:sz w:val="24"/>
          <w:szCs w:val="24"/>
        </w:rPr>
        <w:t>на</w:t>
      </w:r>
      <w:proofErr w:type="spellEnd"/>
      <w:r>
        <w:rPr>
          <w:rFonts w:ascii="Arial" w:hAnsi="Arial" w:cs="Arial"/>
          <w:sz w:val="24"/>
          <w:szCs w:val="24"/>
        </w:rPr>
        <w:t xml:space="preserve"> </w:t>
      </w:r>
      <w:r>
        <w:rPr>
          <w:rFonts w:ascii="Arial" w:hAnsi="Arial" w:cs="Arial"/>
          <w:sz w:val="24"/>
          <w:szCs w:val="24"/>
          <w:lang w:val="mk-MK"/>
        </w:rPr>
        <w:t xml:space="preserve">национални или </w:t>
      </w:r>
      <w:proofErr w:type="spellStart"/>
      <w:r>
        <w:rPr>
          <w:rFonts w:ascii="Arial" w:hAnsi="Arial" w:cs="Arial"/>
          <w:sz w:val="24"/>
          <w:szCs w:val="24"/>
        </w:rPr>
        <w:t>меѓународни</w:t>
      </w:r>
      <w:proofErr w:type="spellEnd"/>
      <w:r>
        <w:rPr>
          <w:rFonts w:ascii="Arial" w:hAnsi="Arial" w:cs="Arial"/>
          <w:sz w:val="24"/>
          <w:szCs w:val="24"/>
        </w:rPr>
        <w:t xml:space="preserve"> </w:t>
      </w:r>
      <w:proofErr w:type="spellStart"/>
      <w:r>
        <w:rPr>
          <w:rFonts w:ascii="Arial" w:hAnsi="Arial" w:cs="Arial"/>
          <w:sz w:val="24"/>
          <w:szCs w:val="24"/>
        </w:rPr>
        <w:t>институции</w:t>
      </w:r>
      <w:proofErr w:type="spellEnd"/>
      <w:r>
        <w:rPr>
          <w:rFonts w:ascii="Arial" w:hAnsi="Arial" w:cs="Arial"/>
          <w:sz w:val="24"/>
          <w:szCs w:val="24"/>
        </w:rPr>
        <w:t xml:space="preserve"> и </w:t>
      </w:r>
      <w:proofErr w:type="spellStart"/>
      <w:r>
        <w:rPr>
          <w:rFonts w:ascii="Arial" w:hAnsi="Arial" w:cs="Arial"/>
          <w:sz w:val="24"/>
          <w:szCs w:val="24"/>
        </w:rPr>
        <w:t>асоцијации</w:t>
      </w:r>
      <w:proofErr w:type="spellEnd"/>
      <w:r>
        <w:rPr>
          <w:rFonts w:ascii="Arial" w:hAnsi="Arial" w:cs="Arial"/>
          <w:sz w:val="24"/>
          <w:szCs w:val="24"/>
          <w:lang w:val="mk-MK"/>
        </w:rPr>
        <w:t xml:space="preserve">. </w:t>
      </w:r>
    </w:p>
    <w:p w14:paraId="3FB4AC44" w14:textId="5C648D7F" w:rsidR="0050325A" w:rsidRDefault="00750309">
      <w:pPr>
        <w:spacing w:after="0" w:line="240" w:lineRule="auto"/>
        <w:ind w:firstLine="720"/>
        <w:jc w:val="both"/>
        <w:rPr>
          <w:rFonts w:ascii="Arial" w:hAnsi="Arial" w:cs="Arial"/>
          <w:sz w:val="24"/>
          <w:szCs w:val="24"/>
          <w:lang w:val="mk-MK"/>
        </w:rPr>
      </w:pPr>
      <w:proofErr w:type="spellStart"/>
      <w:r>
        <w:rPr>
          <w:rFonts w:ascii="Arial" w:hAnsi="Arial" w:cs="Arial"/>
          <w:sz w:val="24"/>
          <w:szCs w:val="24"/>
        </w:rPr>
        <w:t>Фармакоекономските</w:t>
      </w:r>
      <w:proofErr w:type="spellEnd"/>
      <w:r>
        <w:rPr>
          <w:rFonts w:ascii="Arial" w:hAnsi="Arial" w:cs="Arial"/>
          <w:sz w:val="24"/>
          <w:szCs w:val="24"/>
        </w:rPr>
        <w:t xml:space="preserve"> </w:t>
      </w:r>
      <w:proofErr w:type="spellStart"/>
      <w:r>
        <w:rPr>
          <w:rFonts w:ascii="Arial" w:hAnsi="Arial" w:cs="Arial"/>
          <w:sz w:val="24"/>
          <w:szCs w:val="24"/>
        </w:rPr>
        <w:t>анализи</w:t>
      </w:r>
      <w:proofErr w:type="spellEnd"/>
      <w:r>
        <w:rPr>
          <w:rFonts w:ascii="Arial" w:hAnsi="Arial" w:cs="Arial"/>
          <w:sz w:val="24"/>
          <w:szCs w:val="24"/>
        </w:rPr>
        <w:t xml:space="preserve"> </w:t>
      </w:r>
      <w:proofErr w:type="spellStart"/>
      <w:r>
        <w:rPr>
          <w:rFonts w:ascii="Arial" w:hAnsi="Arial" w:cs="Arial"/>
          <w:sz w:val="24"/>
          <w:szCs w:val="24"/>
        </w:rPr>
        <w:t>треба</w:t>
      </w:r>
      <w:proofErr w:type="spellEnd"/>
      <w:r>
        <w:rPr>
          <w:rFonts w:ascii="Arial" w:hAnsi="Arial" w:cs="Arial"/>
          <w:sz w:val="24"/>
          <w:szCs w:val="24"/>
        </w:rPr>
        <w:t xml:space="preserve"> </w:t>
      </w:r>
      <w:proofErr w:type="spellStart"/>
      <w:r>
        <w:rPr>
          <w:rFonts w:ascii="Arial" w:hAnsi="Arial" w:cs="Arial"/>
          <w:sz w:val="24"/>
          <w:szCs w:val="24"/>
        </w:rPr>
        <w:t>да</w:t>
      </w:r>
      <w:proofErr w:type="spellEnd"/>
      <w:r>
        <w:rPr>
          <w:rFonts w:ascii="Arial" w:hAnsi="Arial" w:cs="Arial"/>
          <w:sz w:val="24"/>
          <w:szCs w:val="24"/>
        </w:rPr>
        <w:t xml:space="preserve"> </w:t>
      </w:r>
      <w:proofErr w:type="spellStart"/>
      <w:r>
        <w:rPr>
          <w:rFonts w:ascii="Arial" w:hAnsi="Arial" w:cs="Arial"/>
          <w:sz w:val="24"/>
          <w:szCs w:val="24"/>
        </w:rPr>
        <w:t>бидат</w:t>
      </w:r>
      <w:proofErr w:type="spellEnd"/>
      <w:r>
        <w:rPr>
          <w:rFonts w:ascii="Arial" w:hAnsi="Arial" w:cs="Arial"/>
          <w:sz w:val="24"/>
          <w:szCs w:val="24"/>
        </w:rPr>
        <w:t xml:space="preserve"> </w:t>
      </w:r>
      <w:proofErr w:type="spellStart"/>
      <w:r>
        <w:rPr>
          <w:rFonts w:ascii="Arial" w:hAnsi="Arial" w:cs="Arial"/>
          <w:sz w:val="24"/>
          <w:szCs w:val="24"/>
        </w:rPr>
        <w:t>изготвени</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аспект</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здравствениот</w:t>
      </w:r>
      <w:proofErr w:type="spellEnd"/>
      <w:r>
        <w:rPr>
          <w:rFonts w:ascii="Arial" w:hAnsi="Arial" w:cs="Arial"/>
          <w:sz w:val="24"/>
          <w:szCs w:val="24"/>
        </w:rPr>
        <w:t xml:space="preserve"> </w:t>
      </w:r>
      <w:proofErr w:type="spellStart"/>
      <w:r>
        <w:rPr>
          <w:rFonts w:ascii="Arial" w:hAnsi="Arial" w:cs="Arial"/>
          <w:sz w:val="24"/>
          <w:szCs w:val="24"/>
        </w:rPr>
        <w:t>систем</w:t>
      </w:r>
      <w:proofErr w:type="spellEnd"/>
      <w:r>
        <w:rPr>
          <w:rFonts w:ascii="Arial" w:hAnsi="Arial" w:cs="Arial"/>
          <w:sz w:val="24"/>
          <w:szCs w:val="24"/>
        </w:rPr>
        <w:t xml:space="preserve"> и </w:t>
      </w:r>
      <w:proofErr w:type="spellStart"/>
      <w:r>
        <w:rPr>
          <w:rFonts w:ascii="Arial" w:hAnsi="Arial" w:cs="Arial"/>
          <w:sz w:val="24"/>
          <w:szCs w:val="24"/>
        </w:rPr>
        <w:t>прилагодени</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епидемиолошките</w:t>
      </w:r>
      <w:proofErr w:type="spellEnd"/>
      <w:r>
        <w:rPr>
          <w:rFonts w:ascii="Arial" w:hAnsi="Arial" w:cs="Arial"/>
          <w:sz w:val="24"/>
          <w:szCs w:val="24"/>
        </w:rPr>
        <w:t xml:space="preserve">, </w:t>
      </w:r>
      <w:proofErr w:type="spellStart"/>
      <w:r>
        <w:rPr>
          <w:rFonts w:ascii="Arial" w:hAnsi="Arial" w:cs="Arial"/>
          <w:sz w:val="24"/>
          <w:szCs w:val="24"/>
        </w:rPr>
        <w:t>терапевтските</w:t>
      </w:r>
      <w:proofErr w:type="spellEnd"/>
      <w:r>
        <w:rPr>
          <w:rFonts w:ascii="Arial" w:hAnsi="Arial" w:cs="Arial"/>
          <w:sz w:val="24"/>
          <w:szCs w:val="24"/>
        </w:rPr>
        <w:t xml:space="preserve"> и </w:t>
      </w:r>
      <w:proofErr w:type="spellStart"/>
      <w:r>
        <w:rPr>
          <w:rFonts w:ascii="Arial" w:hAnsi="Arial" w:cs="Arial"/>
          <w:sz w:val="24"/>
          <w:szCs w:val="24"/>
        </w:rPr>
        <w:t>економските</w:t>
      </w:r>
      <w:proofErr w:type="spellEnd"/>
      <w:r>
        <w:rPr>
          <w:rFonts w:ascii="Arial" w:hAnsi="Arial" w:cs="Arial"/>
          <w:sz w:val="24"/>
          <w:szCs w:val="24"/>
        </w:rPr>
        <w:t xml:space="preserve"> </w:t>
      </w:r>
      <w:proofErr w:type="spellStart"/>
      <w:r>
        <w:rPr>
          <w:rFonts w:ascii="Arial" w:hAnsi="Arial" w:cs="Arial"/>
          <w:sz w:val="24"/>
          <w:szCs w:val="24"/>
        </w:rPr>
        <w:t>услови</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Република</w:t>
      </w:r>
      <w:proofErr w:type="spellEnd"/>
      <w:r>
        <w:rPr>
          <w:rFonts w:ascii="Arial" w:hAnsi="Arial" w:cs="Arial"/>
          <w:sz w:val="24"/>
          <w:szCs w:val="24"/>
        </w:rPr>
        <w:t xml:space="preserve"> </w:t>
      </w:r>
      <w:proofErr w:type="spellStart"/>
      <w:r>
        <w:rPr>
          <w:rFonts w:ascii="Arial" w:hAnsi="Arial" w:cs="Arial"/>
          <w:sz w:val="24"/>
          <w:szCs w:val="24"/>
        </w:rPr>
        <w:t>Северна</w:t>
      </w:r>
      <w:proofErr w:type="spellEnd"/>
      <w:r>
        <w:rPr>
          <w:rFonts w:ascii="Arial" w:hAnsi="Arial" w:cs="Arial"/>
          <w:sz w:val="24"/>
          <w:szCs w:val="24"/>
        </w:rPr>
        <w:t xml:space="preserve"> </w:t>
      </w:r>
      <w:proofErr w:type="spellStart"/>
      <w:r>
        <w:rPr>
          <w:rFonts w:ascii="Arial" w:hAnsi="Arial" w:cs="Arial"/>
          <w:sz w:val="24"/>
          <w:szCs w:val="24"/>
        </w:rPr>
        <w:t>Македонија</w:t>
      </w:r>
      <w:proofErr w:type="spellEnd"/>
      <w:r>
        <w:rPr>
          <w:rFonts w:ascii="Arial" w:hAnsi="Arial" w:cs="Arial"/>
          <w:sz w:val="24"/>
          <w:szCs w:val="24"/>
          <w:lang w:val="mk-MK"/>
        </w:rPr>
        <w:t xml:space="preserve"> и се оценуваат од страна на Комисијата. </w:t>
      </w:r>
    </w:p>
    <w:p w14:paraId="189519A1" w14:textId="680219EA" w:rsidR="000F1D97" w:rsidRDefault="000F1D97">
      <w:pPr>
        <w:spacing w:after="0" w:line="240" w:lineRule="auto"/>
        <w:ind w:firstLine="720"/>
        <w:jc w:val="both"/>
        <w:rPr>
          <w:rFonts w:ascii="Arial" w:hAnsi="Arial" w:cs="Arial"/>
          <w:sz w:val="24"/>
          <w:szCs w:val="24"/>
        </w:rPr>
      </w:pPr>
      <w:r>
        <w:rPr>
          <w:rFonts w:ascii="Arial" w:hAnsi="Arial" w:cs="Arial"/>
          <w:sz w:val="24"/>
          <w:szCs w:val="24"/>
          <w:lang w:val="mk-MK"/>
        </w:rPr>
        <w:t xml:space="preserve">Од страна на </w:t>
      </w:r>
      <w:r w:rsidRPr="00685EB9">
        <w:rPr>
          <w:rFonts w:ascii="Arial" w:hAnsi="Arial" w:cs="Arial"/>
          <w:sz w:val="24"/>
          <w:szCs w:val="24"/>
          <w:lang w:val="mk-MK"/>
        </w:rPr>
        <w:t xml:space="preserve">Комисијата </w:t>
      </w:r>
      <w:r>
        <w:rPr>
          <w:rFonts w:ascii="Arial" w:hAnsi="Arial" w:cs="Arial"/>
          <w:sz w:val="24"/>
          <w:szCs w:val="24"/>
          <w:lang w:val="mk-MK"/>
        </w:rPr>
        <w:t xml:space="preserve">се </w:t>
      </w:r>
      <w:r w:rsidRPr="00685EB9">
        <w:rPr>
          <w:rFonts w:ascii="Arial" w:hAnsi="Arial" w:cs="Arial"/>
          <w:sz w:val="24"/>
          <w:szCs w:val="24"/>
          <w:lang w:val="mk-MK"/>
        </w:rPr>
        <w:t>врши оценување на исполнетоста на елементите од член 10 став 1 точка 4 од овој правилник, земајќи го предвид и мислењето од Фондот од член 9 став 7 од овој правилник</w:t>
      </w:r>
      <w:r w:rsidR="000E5AFA">
        <w:rPr>
          <w:rFonts w:ascii="Arial" w:hAnsi="Arial" w:cs="Arial"/>
          <w:sz w:val="24"/>
          <w:szCs w:val="24"/>
          <w:lang w:val="mk-MK"/>
        </w:rPr>
        <w:t>.</w:t>
      </w:r>
    </w:p>
    <w:p w14:paraId="55639D54" w14:textId="69977C6D" w:rsidR="009B31C9" w:rsidRDefault="009B31C9">
      <w:pPr>
        <w:spacing w:after="0" w:line="240" w:lineRule="auto"/>
        <w:jc w:val="both"/>
        <w:rPr>
          <w:rFonts w:ascii="Arial" w:hAnsi="Arial" w:cs="Arial"/>
          <w:sz w:val="24"/>
          <w:szCs w:val="24"/>
        </w:rPr>
      </w:pPr>
    </w:p>
    <w:p w14:paraId="1AAAEA79" w14:textId="77777777" w:rsidR="0050325A" w:rsidRDefault="00750309">
      <w:pPr>
        <w:spacing w:after="0" w:line="240" w:lineRule="auto"/>
        <w:jc w:val="center"/>
        <w:rPr>
          <w:rFonts w:ascii="Arial" w:hAnsi="Arial" w:cs="Arial"/>
          <w:sz w:val="24"/>
          <w:szCs w:val="24"/>
          <w:lang w:val="mk-MK"/>
        </w:rPr>
      </w:pPr>
      <w:proofErr w:type="spellStart"/>
      <w:r>
        <w:rPr>
          <w:rFonts w:ascii="Arial" w:hAnsi="Arial" w:cs="Arial"/>
          <w:sz w:val="24"/>
          <w:szCs w:val="24"/>
        </w:rPr>
        <w:t>Член</w:t>
      </w:r>
      <w:proofErr w:type="spellEnd"/>
      <w:r>
        <w:rPr>
          <w:rFonts w:ascii="Arial" w:hAnsi="Arial" w:cs="Arial"/>
          <w:sz w:val="24"/>
          <w:szCs w:val="24"/>
        </w:rPr>
        <w:t xml:space="preserve"> </w:t>
      </w:r>
      <w:r>
        <w:rPr>
          <w:rFonts w:ascii="Arial" w:hAnsi="Arial" w:cs="Arial"/>
          <w:sz w:val="24"/>
          <w:szCs w:val="24"/>
          <w:lang w:val="mk-MK"/>
        </w:rPr>
        <w:t>19</w:t>
      </w:r>
    </w:p>
    <w:p w14:paraId="29F1D4D0" w14:textId="444C77C5" w:rsidR="0050325A" w:rsidRDefault="00750309">
      <w:pPr>
        <w:spacing w:after="0" w:line="240" w:lineRule="auto"/>
        <w:ind w:firstLine="720"/>
        <w:jc w:val="both"/>
        <w:rPr>
          <w:rFonts w:ascii="Arial" w:hAnsi="Arial" w:cs="Arial"/>
          <w:sz w:val="24"/>
          <w:szCs w:val="24"/>
          <w:lang w:val="mk-MK"/>
        </w:rPr>
      </w:pPr>
      <w:proofErr w:type="spellStart"/>
      <w:r>
        <w:rPr>
          <w:rFonts w:ascii="Arial" w:hAnsi="Arial" w:cs="Arial"/>
          <w:sz w:val="24"/>
          <w:szCs w:val="24"/>
        </w:rPr>
        <w:t>Етички</w:t>
      </w:r>
      <w:proofErr w:type="spellEnd"/>
      <w:r>
        <w:rPr>
          <w:rFonts w:ascii="Arial" w:hAnsi="Arial" w:cs="Arial"/>
          <w:sz w:val="24"/>
          <w:szCs w:val="24"/>
          <w:lang w:val="mk-MK"/>
        </w:rPr>
        <w:t>те</w:t>
      </w:r>
      <w:r>
        <w:rPr>
          <w:rFonts w:ascii="Arial" w:hAnsi="Arial" w:cs="Arial"/>
          <w:sz w:val="24"/>
          <w:szCs w:val="24"/>
        </w:rPr>
        <w:t xml:space="preserve"> </w:t>
      </w:r>
      <w:proofErr w:type="spellStart"/>
      <w:r>
        <w:rPr>
          <w:rFonts w:ascii="Arial" w:hAnsi="Arial" w:cs="Arial"/>
          <w:sz w:val="24"/>
          <w:szCs w:val="24"/>
        </w:rPr>
        <w:t>аспект</w:t>
      </w:r>
      <w:proofErr w:type="spellEnd"/>
      <w:r>
        <w:rPr>
          <w:rFonts w:ascii="Arial" w:hAnsi="Arial" w:cs="Arial"/>
          <w:sz w:val="24"/>
          <w:szCs w:val="24"/>
          <w:lang w:val="mk-MK"/>
        </w:rPr>
        <w:t>и</w:t>
      </w:r>
      <w:r>
        <w:rPr>
          <w:rFonts w:ascii="Arial" w:hAnsi="Arial" w:cs="Arial"/>
          <w:sz w:val="24"/>
          <w:szCs w:val="24"/>
        </w:rPr>
        <w:t xml:space="preserve"> </w:t>
      </w:r>
      <w:r>
        <w:rPr>
          <w:rFonts w:ascii="Arial" w:hAnsi="Arial" w:cs="Arial"/>
          <w:sz w:val="24"/>
          <w:szCs w:val="24"/>
          <w:lang w:val="mk-MK"/>
        </w:rPr>
        <w:t>на</w:t>
      </w:r>
      <w:r>
        <w:rPr>
          <w:rFonts w:ascii="Arial" w:hAnsi="Arial" w:cs="Arial"/>
          <w:sz w:val="24"/>
          <w:szCs w:val="24"/>
        </w:rPr>
        <w:t xml:space="preserve"> </w:t>
      </w:r>
      <w:proofErr w:type="spellStart"/>
      <w:r>
        <w:rPr>
          <w:rFonts w:ascii="Arial" w:hAnsi="Arial" w:cs="Arial"/>
          <w:sz w:val="24"/>
          <w:szCs w:val="24"/>
        </w:rPr>
        <w:t>употребата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член</w:t>
      </w:r>
      <w:proofErr w:type="spellEnd"/>
      <w:r>
        <w:rPr>
          <w:rFonts w:ascii="Arial" w:hAnsi="Arial" w:cs="Arial"/>
          <w:sz w:val="24"/>
          <w:szCs w:val="24"/>
        </w:rPr>
        <w:t xml:space="preserve"> 1</w:t>
      </w:r>
      <w:r>
        <w:rPr>
          <w:rFonts w:ascii="Arial" w:hAnsi="Arial" w:cs="Arial"/>
          <w:sz w:val="24"/>
          <w:szCs w:val="24"/>
          <w:lang w:val="mk-MK"/>
        </w:rPr>
        <w:t>0</w:t>
      </w:r>
      <w:r>
        <w:rPr>
          <w:rFonts w:ascii="Arial" w:hAnsi="Arial" w:cs="Arial"/>
          <w:sz w:val="24"/>
          <w:szCs w:val="24"/>
        </w:rPr>
        <w:t xml:space="preserve"> </w:t>
      </w:r>
      <w:r>
        <w:rPr>
          <w:rFonts w:ascii="Arial" w:hAnsi="Arial" w:cs="Arial"/>
          <w:sz w:val="24"/>
          <w:szCs w:val="24"/>
          <w:lang w:val="mk-MK"/>
        </w:rPr>
        <w:t xml:space="preserve">став 1 </w:t>
      </w:r>
      <w:proofErr w:type="spellStart"/>
      <w:r>
        <w:rPr>
          <w:rFonts w:ascii="Arial" w:hAnsi="Arial" w:cs="Arial"/>
          <w:sz w:val="24"/>
          <w:szCs w:val="24"/>
        </w:rPr>
        <w:t>точка</w:t>
      </w:r>
      <w:proofErr w:type="spellEnd"/>
      <w:r>
        <w:rPr>
          <w:rFonts w:ascii="Arial" w:hAnsi="Arial" w:cs="Arial"/>
          <w:sz w:val="24"/>
          <w:szCs w:val="24"/>
        </w:rPr>
        <w:t xml:space="preserve"> 5 </w:t>
      </w:r>
      <w:r>
        <w:rPr>
          <w:rFonts w:ascii="Arial" w:hAnsi="Arial" w:cs="Arial"/>
          <w:sz w:val="24"/>
          <w:szCs w:val="24"/>
          <w:lang w:val="mk-MK"/>
        </w:rPr>
        <w:t>од</w:t>
      </w:r>
      <w:r>
        <w:rPr>
          <w:rFonts w:ascii="Arial" w:hAnsi="Arial" w:cs="Arial"/>
          <w:sz w:val="24"/>
          <w:szCs w:val="24"/>
        </w:rPr>
        <w:t xml:space="preserve"> </w:t>
      </w:r>
      <w:proofErr w:type="spellStart"/>
      <w:r>
        <w:rPr>
          <w:rFonts w:ascii="Arial" w:hAnsi="Arial" w:cs="Arial"/>
          <w:sz w:val="24"/>
          <w:szCs w:val="24"/>
        </w:rPr>
        <w:t>овој</w:t>
      </w:r>
      <w:proofErr w:type="spellEnd"/>
      <w:r>
        <w:rPr>
          <w:rFonts w:ascii="Arial" w:hAnsi="Arial" w:cs="Arial"/>
          <w:sz w:val="24"/>
          <w:szCs w:val="24"/>
        </w:rPr>
        <w:t xml:space="preserve"> </w:t>
      </w:r>
      <w:proofErr w:type="spellStart"/>
      <w:r>
        <w:rPr>
          <w:rFonts w:ascii="Arial" w:hAnsi="Arial" w:cs="Arial"/>
          <w:sz w:val="24"/>
          <w:szCs w:val="24"/>
        </w:rPr>
        <w:t>правилник</w:t>
      </w:r>
      <w:proofErr w:type="spellEnd"/>
      <w:r>
        <w:rPr>
          <w:rFonts w:ascii="Arial" w:hAnsi="Arial" w:cs="Arial"/>
          <w:sz w:val="24"/>
          <w:szCs w:val="24"/>
        </w:rPr>
        <w:t xml:space="preserve">, </w:t>
      </w:r>
      <w:r>
        <w:rPr>
          <w:rFonts w:ascii="Arial" w:hAnsi="Arial" w:cs="Arial"/>
          <w:sz w:val="24"/>
          <w:szCs w:val="24"/>
          <w:lang w:val="mk-MK"/>
        </w:rPr>
        <w:t xml:space="preserve">се однесуваат на посебни ранливи целни групи на пациенти и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вреднува</w:t>
      </w:r>
      <w:proofErr w:type="spellEnd"/>
      <w:r w:rsidR="00B93916">
        <w:rPr>
          <w:rFonts w:ascii="Arial" w:hAnsi="Arial" w:cs="Arial"/>
          <w:sz w:val="24"/>
          <w:szCs w:val="24"/>
          <w:lang w:val="mk-MK"/>
        </w:rPr>
        <w:t>ат</w:t>
      </w:r>
      <w:r>
        <w:rPr>
          <w:rFonts w:ascii="Arial" w:hAnsi="Arial" w:cs="Arial"/>
          <w:sz w:val="24"/>
          <w:szCs w:val="24"/>
        </w:rPr>
        <w:t xml:space="preserve"> </w:t>
      </w:r>
      <w:proofErr w:type="spellStart"/>
      <w:r>
        <w:rPr>
          <w:rFonts w:ascii="Arial" w:hAnsi="Arial" w:cs="Arial"/>
          <w:sz w:val="24"/>
          <w:szCs w:val="24"/>
        </w:rPr>
        <w:t>со</w:t>
      </w:r>
      <w:proofErr w:type="spellEnd"/>
      <w:r>
        <w:rPr>
          <w:rFonts w:ascii="Arial" w:hAnsi="Arial" w:cs="Arial"/>
          <w:sz w:val="24"/>
          <w:szCs w:val="24"/>
        </w:rPr>
        <w:t xml:space="preserve"> </w:t>
      </w:r>
      <w:proofErr w:type="spellStart"/>
      <w:r>
        <w:rPr>
          <w:rFonts w:ascii="Arial" w:hAnsi="Arial" w:cs="Arial"/>
          <w:sz w:val="24"/>
          <w:szCs w:val="24"/>
        </w:rPr>
        <w:t>бодови</w:t>
      </w:r>
      <w:proofErr w:type="spellEnd"/>
      <w:r>
        <w:rPr>
          <w:rFonts w:ascii="Arial" w:hAnsi="Arial" w:cs="Arial"/>
          <w:sz w:val="24"/>
          <w:szCs w:val="24"/>
          <w:lang w:val="mk-MK"/>
        </w:rPr>
        <w:t xml:space="preserve"> 0 или 2. </w:t>
      </w:r>
    </w:p>
    <w:p w14:paraId="3D7DF386" w14:textId="77777777" w:rsidR="0050325A" w:rsidRDefault="0050325A">
      <w:pPr>
        <w:spacing w:after="0" w:line="240" w:lineRule="auto"/>
        <w:ind w:firstLine="720"/>
        <w:jc w:val="both"/>
        <w:rPr>
          <w:rFonts w:ascii="Arial" w:hAnsi="Arial" w:cs="Arial"/>
          <w:sz w:val="24"/>
          <w:szCs w:val="24"/>
          <w:lang w:val="mk-MK"/>
        </w:rPr>
      </w:pPr>
    </w:p>
    <w:p w14:paraId="23F42BDB" w14:textId="77777777" w:rsidR="0050325A" w:rsidRDefault="00750309">
      <w:pPr>
        <w:spacing w:after="0" w:line="240" w:lineRule="auto"/>
        <w:jc w:val="center"/>
        <w:rPr>
          <w:rFonts w:ascii="Arial" w:hAnsi="Arial" w:cs="Arial"/>
          <w:sz w:val="24"/>
          <w:szCs w:val="24"/>
        </w:rPr>
      </w:pPr>
      <w:proofErr w:type="spellStart"/>
      <w:r>
        <w:rPr>
          <w:rFonts w:ascii="Arial" w:hAnsi="Arial" w:cs="Arial"/>
          <w:sz w:val="24"/>
          <w:szCs w:val="24"/>
        </w:rPr>
        <w:t>Член</w:t>
      </w:r>
      <w:proofErr w:type="spellEnd"/>
      <w:r>
        <w:rPr>
          <w:rFonts w:ascii="Arial" w:hAnsi="Arial" w:cs="Arial"/>
          <w:sz w:val="24"/>
          <w:szCs w:val="24"/>
        </w:rPr>
        <w:t xml:space="preserve"> 2</w:t>
      </w:r>
      <w:r>
        <w:rPr>
          <w:rFonts w:ascii="Arial" w:hAnsi="Arial" w:cs="Arial"/>
          <w:sz w:val="24"/>
          <w:szCs w:val="24"/>
          <w:lang w:val="mk-MK"/>
        </w:rPr>
        <w:t>0</w:t>
      </w:r>
    </w:p>
    <w:p w14:paraId="694331AB" w14:textId="77777777" w:rsidR="0050325A" w:rsidRDefault="00750309">
      <w:pPr>
        <w:spacing w:after="0" w:line="240" w:lineRule="auto"/>
        <w:ind w:firstLine="720"/>
        <w:jc w:val="both"/>
        <w:rPr>
          <w:rFonts w:ascii="Arial" w:hAnsi="Arial" w:cs="Arial"/>
          <w:sz w:val="24"/>
          <w:szCs w:val="24"/>
        </w:rPr>
      </w:pPr>
      <w:bookmarkStart w:id="4" w:name="_Hlk124842259"/>
      <w:proofErr w:type="spellStart"/>
      <w:r>
        <w:rPr>
          <w:rFonts w:ascii="Arial" w:hAnsi="Arial" w:cs="Arial"/>
          <w:sz w:val="24"/>
          <w:szCs w:val="24"/>
        </w:rPr>
        <w:t>Податоци</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референтни</w:t>
      </w:r>
      <w:proofErr w:type="spellEnd"/>
      <w:r>
        <w:rPr>
          <w:rFonts w:ascii="Arial" w:hAnsi="Arial" w:cs="Arial"/>
          <w:sz w:val="24"/>
          <w:szCs w:val="24"/>
        </w:rPr>
        <w:t xml:space="preserve"> </w:t>
      </w:r>
      <w:proofErr w:type="spellStart"/>
      <w:r>
        <w:rPr>
          <w:rFonts w:ascii="Arial" w:hAnsi="Arial" w:cs="Arial"/>
          <w:sz w:val="24"/>
          <w:szCs w:val="24"/>
        </w:rPr>
        <w:t>извори</w:t>
      </w:r>
      <w:proofErr w:type="spellEnd"/>
      <w:r>
        <w:rPr>
          <w:rFonts w:ascii="Arial" w:hAnsi="Arial" w:cs="Arial"/>
          <w:sz w:val="24"/>
          <w:szCs w:val="24"/>
        </w:rPr>
        <w:t xml:space="preserve"> </w:t>
      </w:r>
      <w:bookmarkEnd w:id="4"/>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член</w:t>
      </w:r>
      <w:proofErr w:type="spellEnd"/>
      <w:r>
        <w:rPr>
          <w:rFonts w:ascii="Arial" w:hAnsi="Arial" w:cs="Arial"/>
          <w:sz w:val="24"/>
          <w:szCs w:val="24"/>
        </w:rPr>
        <w:t xml:space="preserve"> 1</w:t>
      </w:r>
      <w:r>
        <w:rPr>
          <w:rFonts w:ascii="Arial" w:hAnsi="Arial" w:cs="Arial"/>
          <w:sz w:val="24"/>
          <w:szCs w:val="24"/>
          <w:lang w:val="mk-MK"/>
        </w:rPr>
        <w:t>0</w:t>
      </w:r>
      <w:r>
        <w:rPr>
          <w:rFonts w:ascii="Arial" w:hAnsi="Arial" w:cs="Arial"/>
          <w:sz w:val="24"/>
          <w:szCs w:val="24"/>
        </w:rPr>
        <w:t xml:space="preserve"> </w:t>
      </w:r>
      <w:r>
        <w:rPr>
          <w:rFonts w:ascii="Arial" w:hAnsi="Arial" w:cs="Arial"/>
          <w:sz w:val="24"/>
          <w:szCs w:val="24"/>
          <w:lang w:val="mk-MK"/>
        </w:rPr>
        <w:t xml:space="preserve">став 1 </w:t>
      </w:r>
      <w:proofErr w:type="spellStart"/>
      <w:r>
        <w:rPr>
          <w:rFonts w:ascii="Arial" w:hAnsi="Arial" w:cs="Arial"/>
          <w:sz w:val="24"/>
          <w:szCs w:val="24"/>
        </w:rPr>
        <w:t>точка</w:t>
      </w:r>
      <w:proofErr w:type="spellEnd"/>
      <w:r>
        <w:rPr>
          <w:rFonts w:ascii="Arial" w:hAnsi="Arial" w:cs="Arial"/>
          <w:sz w:val="24"/>
          <w:szCs w:val="24"/>
        </w:rPr>
        <w:t xml:space="preserve"> 6 </w:t>
      </w:r>
      <w:r>
        <w:rPr>
          <w:rFonts w:ascii="Arial" w:hAnsi="Arial" w:cs="Arial"/>
          <w:sz w:val="24"/>
          <w:szCs w:val="24"/>
          <w:lang w:val="mk-MK"/>
        </w:rPr>
        <w:t>од</w:t>
      </w:r>
      <w:r>
        <w:rPr>
          <w:rFonts w:ascii="Arial" w:hAnsi="Arial" w:cs="Arial"/>
          <w:sz w:val="24"/>
          <w:szCs w:val="24"/>
        </w:rPr>
        <w:t xml:space="preserve"> </w:t>
      </w:r>
      <w:proofErr w:type="spellStart"/>
      <w:r>
        <w:rPr>
          <w:rFonts w:ascii="Arial" w:hAnsi="Arial" w:cs="Arial"/>
          <w:sz w:val="24"/>
          <w:szCs w:val="24"/>
        </w:rPr>
        <w:t>овој</w:t>
      </w:r>
      <w:proofErr w:type="spellEnd"/>
      <w:r>
        <w:rPr>
          <w:rFonts w:ascii="Arial" w:hAnsi="Arial" w:cs="Arial"/>
          <w:sz w:val="24"/>
          <w:szCs w:val="24"/>
        </w:rPr>
        <w:t xml:space="preserve"> </w:t>
      </w:r>
      <w:proofErr w:type="spellStart"/>
      <w:r>
        <w:rPr>
          <w:rFonts w:ascii="Arial" w:hAnsi="Arial" w:cs="Arial"/>
          <w:sz w:val="24"/>
          <w:szCs w:val="24"/>
        </w:rPr>
        <w:t>правилник</w:t>
      </w:r>
      <w:proofErr w:type="spellEnd"/>
      <w:r>
        <w:rPr>
          <w:rFonts w:ascii="Arial" w:hAnsi="Arial" w:cs="Arial"/>
          <w:sz w:val="24"/>
          <w:szCs w:val="24"/>
          <w:lang w:val="mk-MK"/>
        </w:rPr>
        <w:t>,</w:t>
      </w:r>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дополнителни</w:t>
      </w:r>
      <w:proofErr w:type="spellEnd"/>
      <w:r>
        <w:rPr>
          <w:rFonts w:ascii="Arial" w:hAnsi="Arial" w:cs="Arial"/>
          <w:sz w:val="24"/>
          <w:szCs w:val="24"/>
        </w:rPr>
        <w:t xml:space="preserve"> </w:t>
      </w:r>
      <w:proofErr w:type="spellStart"/>
      <w:r>
        <w:rPr>
          <w:rFonts w:ascii="Arial" w:hAnsi="Arial" w:cs="Arial"/>
          <w:sz w:val="24"/>
          <w:szCs w:val="24"/>
        </w:rPr>
        <w:t>податоци</w:t>
      </w:r>
      <w:proofErr w:type="spellEnd"/>
      <w:r>
        <w:rPr>
          <w:rFonts w:ascii="Arial" w:hAnsi="Arial" w:cs="Arial"/>
          <w:sz w:val="24"/>
          <w:szCs w:val="24"/>
        </w:rPr>
        <w:t xml:space="preserve"> </w:t>
      </w:r>
      <w:proofErr w:type="spellStart"/>
      <w:r>
        <w:rPr>
          <w:rFonts w:ascii="Arial" w:hAnsi="Arial" w:cs="Arial"/>
          <w:sz w:val="24"/>
          <w:szCs w:val="24"/>
        </w:rPr>
        <w:t>што</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користат</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страна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Комисијата</w:t>
      </w:r>
      <w:proofErr w:type="spellEnd"/>
      <w:r>
        <w:rPr>
          <w:rFonts w:ascii="Arial" w:hAnsi="Arial" w:cs="Arial"/>
          <w:sz w:val="24"/>
          <w:szCs w:val="24"/>
        </w:rPr>
        <w:t xml:space="preserve">, </w:t>
      </w:r>
      <w:proofErr w:type="spellStart"/>
      <w:r>
        <w:rPr>
          <w:rFonts w:ascii="Arial" w:hAnsi="Arial" w:cs="Arial"/>
          <w:sz w:val="24"/>
          <w:szCs w:val="24"/>
        </w:rPr>
        <w:t>како</w:t>
      </w:r>
      <w:proofErr w:type="spellEnd"/>
      <w:r>
        <w:rPr>
          <w:rFonts w:ascii="Arial" w:hAnsi="Arial" w:cs="Arial"/>
          <w:sz w:val="24"/>
          <w:szCs w:val="24"/>
        </w:rPr>
        <w:t xml:space="preserve"> </w:t>
      </w:r>
      <w:proofErr w:type="spellStart"/>
      <w:r>
        <w:rPr>
          <w:rFonts w:ascii="Arial" w:hAnsi="Arial" w:cs="Arial"/>
          <w:sz w:val="24"/>
          <w:szCs w:val="24"/>
        </w:rPr>
        <w:t>што</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информации</w:t>
      </w:r>
      <w:proofErr w:type="spellEnd"/>
      <w:r>
        <w:rPr>
          <w:rFonts w:ascii="Arial" w:hAnsi="Arial" w:cs="Arial"/>
          <w:sz w:val="24"/>
          <w:szCs w:val="24"/>
        </w:rPr>
        <w:t xml:space="preserve">, </w:t>
      </w:r>
      <w:proofErr w:type="spellStart"/>
      <w:r>
        <w:rPr>
          <w:rFonts w:ascii="Arial" w:hAnsi="Arial" w:cs="Arial"/>
          <w:sz w:val="24"/>
          <w:szCs w:val="24"/>
        </w:rPr>
        <w:t>резултати</w:t>
      </w:r>
      <w:proofErr w:type="spellEnd"/>
      <w:r>
        <w:rPr>
          <w:rFonts w:ascii="Arial" w:hAnsi="Arial" w:cs="Arial"/>
          <w:sz w:val="24"/>
          <w:szCs w:val="24"/>
        </w:rPr>
        <w:t xml:space="preserve"> и </w:t>
      </w:r>
      <w:proofErr w:type="spellStart"/>
      <w:r>
        <w:rPr>
          <w:rFonts w:ascii="Arial" w:hAnsi="Arial" w:cs="Arial"/>
          <w:sz w:val="24"/>
          <w:szCs w:val="24"/>
        </w:rPr>
        <w:t>препораки</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стручни</w:t>
      </w:r>
      <w:proofErr w:type="spellEnd"/>
      <w:r>
        <w:rPr>
          <w:rFonts w:ascii="Arial" w:hAnsi="Arial" w:cs="Arial"/>
          <w:sz w:val="24"/>
          <w:szCs w:val="24"/>
        </w:rPr>
        <w:t xml:space="preserve"> и </w:t>
      </w:r>
      <w:proofErr w:type="spellStart"/>
      <w:r>
        <w:rPr>
          <w:rFonts w:ascii="Arial" w:hAnsi="Arial" w:cs="Arial"/>
          <w:sz w:val="24"/>
          <w:szCs w:val="24"/>
        </w:rPr>
        <w:t>научни</w:t>
      </w:r>
      <w:proofErr w:type="spellEnd"/>
      <w:r>
        <w:rPr>
          <w:rFonts w:ascii="Arial" w:hAnsi="Arial" w:cs="Arial"/>
          <w:sz w:val="24"/>
          <w:szCs w:val="24"/>
        </w:rPr>
        <w:t xml:space="preserve"> </w:t>
      </w:r>
      <w:proofErr w:type="spellStart"/>
      <w:r>
        <w:rPr>
          <w:rFonts w:ascii="Arial" w:hAnsi="Arial" w:cs="Arial"/>
          <w:sz w:val="24"/>
          <w:szCs w:val="24"/>
        </w:rPr>
        <w:t>публикации</w:t>
      </w:r>
      <w:proofErr w:type="spellEnd"/>
      <w:r>
        <w:rPr>
          <w:rFonts w:ascii="Arial" w:hAnsi="Arial" w:cs="Arial"/>
          <w:sz w:val="24"/>
          <w:szCs w:val="24"/>
        </w:rPr>
        <w:t xml:space="preserve">, </w:t>
      </w:r>
      <w:proofErr w:type="spellStart"/>
      <w:r>
        <w:rPr>
          <w:rFonts w:ascii="Arial" w:hAnsi="Arial" w:cs="Arial"/>
          <w:sz w:val="24"/>
          <w:szCs w:val="24"/>
        </w:rPr>
        <w:t>Светската</w:t>
      </w:r>
      <w:proofErr w:type="spellEnd"/>
      <w:r>
        <w:rPr>
          <w:rFonts w:ascii="Arial" w:hAnsi="Arial" w:cs="Arial"/>
          <w:sz w:val="24"/>
          <w:szCs w:val="24"/>
        </w:rPr>
        <w:t xml:space="preserve"> </w:t>
      </w:r>
      <w:proofErr w:type="spellStart"/>
      <w:r>
        <w:rPr>
          <w:rFonts w:ascii="Arial" w:hAnsi="Arial" w:cs="Arial"/>
          <w:sz w:val="24"/>
          <w:szCs w:val="24"/>
        </w:rPr>
        <w:t>здравствена</w:t>
      </w:r>
      <w:proofErr w:type="spellEnd"/>
      <w:r>
        <w:rPr>
          <w:rFonts w:ascii="Arial" w:hAnsi="Arial" w:cs="Arial"/>
          <w:sz w:val="24"/>
          <w:szCs w:val="24"/>
        </w:rPr>
        <w:t xml:space="preserve"> </w:t>
      </w:r>
      <w:proofErr w:type="spellStart"/>
      <w:r>
        <w:rPr>
          <w:rFonts w:ascii="Arial" w:hAnsi="Arial" w:cs="Arial"/>
          <w:sz w:val="24"/>
          <w:szCs w:val="24"/>
        </w:rPr>
        <w:t>организација</w:t>
      </w:r>
      <w:proofErr w:type="spellEnd"/>
      <w:r>
        <w:rPr>
          <w:rFonts w:ascii="Arial" w:hAnsi="Arial" w:cs="Arial"/>
          <w:sz w:val="24"/>
          <w:szCs w:val="24"/>
        </w:rPr>
        <w:t xml:space="preserve">, </w:t>
      </w:r>
      <w:proofErr w:type="spellStart"/>
      <w:r>
        <w:rPr>
          <w:rFonts w:ascii="Arial" w:hAnsi="Arial" w:cs="Arial"/>
          <w:sz w:val="24"/>
          <w:szCs w:val="24"/>
        </w:rPr>
        <w:t>надлежни</w:t>
      </w:r>
      <w:proofErr w:type="spellEnd"/>
      <w:r>
        <w:rPr>
          <w:rFonts w:ascii="Arial" w:hAnsi="Arial" w:cs="Arial"/>
          <w:sz w:val="24"/>
          <w:szCs w:val="24"/>
        </w:rPr>
        <w:t xml:space="preserve"> </w:t>
      </w:r>
      <w:proofErr w:type="spellStart"/>
      <w:r>
        <w:rPr>
          <w:rFonts w:ascii="Arial" w:hAnsi="Arial" w:cs="Arial"/>
          <w:sz w:val="24"/>
          <w:szCs w:val="24"/>
        </w:rPr>
        <w:t>институции</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надоместоци</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Pr>
          <w:rFonts w:ascii="Arial" w:hAnsi="Arial" w:cs="Arial"/>
          <w:sz w:val="24"/>
          <w:szCs w:val="24"/>
        </w:rPr>
        <w:t xml:space="preserve">, </w:t>
      </w:r>
      <w:proofErr w:type="spellStart"/>
      <w:r>
        <w:rPr>
          <w:rFonts w:ascii="Arial" w:hAnsi="Arial" w:cs="Arial"/>
          <w:sz w:val="24"/>
          <w:szCs w:val="24"/>
        </w:rPr>
        <w:t>како</w:t>
      </w:r>
      <w:proofErr w:type="spellEnd"/>
      <w:r>
        <w:rPr>
          <w:rFonts w:ascii="Arial" w:hAnsi="Arial" w:cs="Arial"/>
          <w:sz w:val="24"/>
          <w:szCs w:val="24"/>
        </w:rPr>
        <w:t xml:space="preserve"> и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други</w:t>
      </w:r>
      <w:proofErr w:type="spellEnd"/>
      <w:r>
        <w:rPr>
          <w:rFonts w:ascii="Arial" w:hAnsi="Arial" w:cs="Arial"/>
          <w:sz w:val="24"/>
          <w:szCs w:val="24"/>
        </w:rPr>
        <w:t xml:space="preserve"> </w:t>
      </w:r>
      <w:proofErr w:type="spellStart"/>
      <w:r>
        <w:rPr>
          <w:rFonts w:ascii="Arial" w:hAnsi="Arial" w:cs="Arial"/>
          <w:sz w:val="24"/>
          <w:szCs w:val="24"/>
        </w:rPr>
        <w:t>јавно</w:t>
      </w:r>
      <w:proofErr w:type="spellEnd"/>
      <w:r>
        <w:rPr>
          <w:rFonts w:ascii="Arial" w:hAnsi="Arial" w:cs="Arial"/>
          <w:sz w:val="24"/>
          <w:szCs w:val="24"/>
        </w:rPr>
        <w:t xml:space="preserve"> </w:t>
      </w:r>
      <w:proofErr w:type="spellStart"/>
      <w:r>
        <w:rPr>
          <w:rFonts w:ascii="Arial" w:hAnsi="Arial" w:cs="Arial"/>
          <w:sz w:val="24"/>
          <w:szCs w:val="24"/>
        </w:rPr>
        <w:t>достапни</w:t>
      </w:r>
      <w:proofErr w:type="spellEnd"/>
      <w:r>
        <w:rPr>
          <w:rFonts w:ascii="Arial" w:hAnsi="Arial" w:cs="Arial"/>
          <w:sz w:val="24"/>
          <w:szCs w:val="24"/>
        </w:rPr>
        <w:t xml:space="preserve"> </w:t>
      </w:r>
      <w:proofErr w:type="spellStart"/>
      <w:r>
        <w:rPr>
          <w:rFonts w:ascii="Arial" w:hAnsi="Arial" w:cs="Arial"/>
          <w:sz w:val="24"/>
          <w:szCs w:val="24"/>
        </w:rPr>
        <w:t>релевантни</w:t>
      </w:r>
      <w:proofErr w:type="spellEnd"/>
      <w:r>
        <w:rPr>
          <w:rFonts w:ascii="Arial" w:hAnsi="Arial" w:cs="Arial"/>
          <w:sz w:val="24"/>
          <w:szCs w:val="24"/>
        </w:rPr>
        <w:t xml:space="preserve"> </w:t>
      </w:r>
      <w:proofErr w:type="spellStart"/>
      <w:r>
        <w:rPr>
          <w:rFonts w:ascii="Arial" w:hAnsi="Arial" w:cs="Arial"/>
          <w:sz w:val="24"/>
          <w:szCs w:val="24"/>
        </w:rPr>
        <w:t>извори</w:t>
      </w:r>
      <w:proofErr w:type="spellEnd"/>
      <w:r>
        <w:rPr>
          <w:rFonts w:ascii="Arial" w:hAnsi="Arial" w:cs="Arial"/>
          <w:sz w:val="24"/>
          <w:szCs w:val="24"/>
        </w:rPr>
        <w:t xml:space="preserve"> </w:t>
      </w:r>
      <w:proofErr w:type="spellStart"/>
      <w:r>
        <w:rPr>
          <w:rFonts w:ascii="Arial" w:hAnsi="Arial" w:cs="Arial"/>
          <w:sz w:val="24"/>
          <w:szCs w:val="24"/>
        </w:rPr>
        <w:t>како</w:t>
      </w:r>
      <w:proofErr w:type="spellEnd"/>
      <w:r>
        <w:rPr>
          <w:rFonts w:ascii="Arial" w:hAnsi="Arial" w:cs="Arial"/>
          <w:sz w:val="24"/>
          <w:szCs w:val="24"/>
        </w:rPr>
        <w:t xml:space="preserve"> </w:t>
      </w:r>
      <w:r>
        <w:rPr>
          <w:rFonts w:ascii="Arial" w:hAnsi="Arial" w:cs="Arial"/>
          <w:sz w:val="24"/>
          <w:szCs w:val="24"/>
          <w:lang w:val="mk-MK"/>
        </w:rPr>
        <w:t>Кохранова библиотека</w:t>
      </w:r>
      <w:r>
        <w:rPr>
          <w:rFonts w:ascii="Arial" w:hAnsi="Arial" w:cs="Arial"/>
          <w:sz w:val="24"/>
          <w:szCs w:val="24"/>
        </w:rPr>
        <w:t xml:space="preserve"> (</w:t>
      </w:r>
      <w:r>
        <w:rPr>
          <w:rFonts w:ascii="Arial" w:hAnsi="Arial" w:cs="Arial"/>
          <w:sz w:val="24"/>
          <w:szCs w:val="24"/>
          <w:lang w:val="mk-MK"/>
        </w:rPr>
        <w:t xml:space="preserve">Кохранова база на податоци за систематски прегледи - </w:t>
      </w:r>
      <w:r>
        <w:rPr>
          <w:rFonts w:ascii="Arial" w:hAnsi="Arial" w:cs="Arial"/>
          <w:sz w:val="24"/>
          <w:szCs w:val="24"/>
        </w:rPr>
        <w:t xml:space="preserve">Cochrane Database of systematic reviews, </w:t>
      </w:r>
      <w:r>
        <w:rPr>
          <w:rFonts w:ascii="Arial" w:hAnsi="Arial" w:cs="Arial"/>
          <w:sz w:val="24"/>
          <w:szCs w:val="24"/>
          <w:lang w:val="mk-MK"/>
        </w:rPr>
        <w:t xml:space="preserve">База на податоци за апстракти со прегледи на ефектите - </w:t>
      </w:r>
      <w:r>
        <w:rPr>
          <w:rFonts w:ascii="Arial" w:hAnsi="Arial" w:cs="Arial"/>
          <w:sz w:val="24"/>
          <w:szCs w:val="24"/>
        </w:rPr>
        <w:t xml:space="preserve">Database of abstracts of reviews of effects, </w:t>
      </w:r>
      <w:r>
        <w:rPr>
          <w:rFonts w:ascii="Arial" w:hAnsi="Arial" w:cs="Arial"/>
          <w:sz w:val="24"/>
          <w:szCs w:val="24"/>
          <w:lang w:val="mk-MK"/>
        </w:rPr>
        <w:t xml:space="preserve">Кохранов централен регитар за контролирани испитувања - </w:t>
      </w:r>
      <w:r>
        <w:rPr>
          <w:rFonts w:ascii="Arial" w:hAnsi="Arial" w:cs="Arial"/>
          <w:sz w:val="24"/>
          <w:szCs w:val="24"/>
        </w:rPr>
        <w:t xml:space="preserve">Cochrane Central Register of controlled trials) и </w:t>
      </w:r>
      <w:r>
        <w:rPr>
          <w:rFonts w:ascii="Arial" w:hAnsi="Arial" w:cs="Arial"/>
          <w:sz w:val="24"/>
          <w:szCs w:val="24"/>
          <w:lang w:val="mk-MK"/>
        </w:rPr>
        <w:t xml:space="preserve">Медлајн/ПабМед- </w:t>
      </w:r>
      <w:r>
        <w:rPr>
          <w:rFonts w:ascii="Arial" w:hAnsi="Arial" w:cs="Arial"/>
          <w:sz w:val="24"/>
          <w:szCs w:val="24"/>
        </w:rPr>
        <w:t>Medline/</w:t>
      </w:r>
      <w:proofErr w:type="spellStart"/>
      <w:r>
        <w:rPr>
          <w:rFonts w:ascii="Arial" w:hAnsi="Arial" w:cs="Arial"/>
          <w:sz w:val="24"/>
          <w:szCs w:val="24"/>
        </w:rPr>
        <w:t>PubМed</w:t>
      </w:r>
      <w:proofErr w:type="spellEnd"/>
      <w:r>
        <w:rPr>
          <w:rFonts w:ascii="Arial" w:hAnsi="Arial" w:cs="Arial"/>
          <w:sz w:val="24"/>
          <w:szCs w:val="24"/>
        </w:rPr>
        <w:t xml:space="preserve">. </w:t>
      </w:r>
    </w:p>
    <w:p w14:paraId="51D56767" w14:textId="77777777" w:rsidR="0050325A" w:rsidRDefault="00750309">
      <w:pPr>
        <w:spacing w:after="0" w:line="240" w:lineRule="auto"/>
        <w:ind w:firstLine="720"/>
        <w:jc w:val="both"/>
        <w:rPr>
          <w:rFonts w:ascii="Arial" w:hAnsi="Arial" w:cs="Arial"/>
          <w:sz w:val="24"/>
          <w:szCs w:val="24"/>
        </w:rPr>
      </w:pPr>
      <w:proofErr w:type="spellStart"/>
      <w:r>
        <w:rPr>
          <w:rFonts w:ascii="Arial" w:hAnsi="Arial" w:cs="Arial"/>
          <w:sz w:val="24"/>
          <w:szCs w:val="24"/>
        </w:rPr>
        <w:t>Податоци</w:t>
      </w:r>
      <w:proofErr w:type="spellEnd"/>
      <w:r>
        <w:rPr>
          <w:rFonts w:ascii="Arial" w:hAnsi="Arial" w:cs="Arial"/>
          <w:sz w:val="24"/>
          <w:szCs w:val="24"/>
          <w:lang w:val="mk-MK"/>
        </w:rPr>
        <w:t>те</w:t>
      </w:r>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референтни</w:t>
      </w:r>
      <w:proofErr w:type="spellEnd"/>
      <w:r>
        <w:rPr>
          <w:rFonts w:ascii="Arial" w:hAnsi="Arial" w:cs="Arial"/>
          <w:sz w:val="24"/>
          <w:szCs w:val="24"/>
          <w:lang w:val="mk-MK"/>
        </w:rPr>
        <w:t>те извори од член 10 став 1 точка 6 од овој правилник, се вреднуваат со бодови 0, 1 или 2.</w:t>
      </w:r>
    </w:p>
    <w:p w14:paraId="02ECC50C" w14:textId="77777777" w:rsidR="0050325A" w:rsidRDefault="0050325A">
      <w:pPr>
        <w:spacing w:after="0" w:line="240" w:lineRule="auto"/>
        <w:jc w:val="both"/>
        <w:rPr>
          <w:rFonts w:ascii="Arial" w:hAnsi="Arial" w:cs="Arial"/>
          <w:sz w:val="24"/>
          <w:szCs w:val="24"/>
        </w:rPr>
      </w:pPr>
    </w:p>
    <w:p w14:paraId="504FFCAE" w14:textId="77777777" w:rsidR="0050325A" w:rsidRDefault="00750309">
      <w:pPr>
        <w:spacing w:after="0" w:line="240" w:lineRule="auto"/>
        <w:jc w:val="center"/>
        <w:rPr>
          <w:rFonts w:ascii="Arial" w:hAnsi="Arial" w:cs="Arial"/>
          <w:sz w:val="24"/>
          <w:szCs w:val="24"/>
          <w:lang w:val="mk-MK"/>
        </w:rPr>
      </w:pPr>
      <w:proofErr w:type="spellStart"/>
      <w:r>
        <w:rPr>
          <w:rFonts w:ascii="Arial" w:hAnsi="Arial" w:cs="Arial"/>
          <w:sz w:val="24"/>
          <w:szCs w:val="24"/>
        </w:rPr>
        <w:t>Член</w:t>
      </w:r>
      <w:proofErr w:type="spellEnd"/>
      <w:r>
        <w:rPr>
          <w:rFonts w:ascii="Arial" w:hAnsi="Arial" w:cs="Arial"/>
          <w:sz w:val="24"/>
          <w:szCs w:val="24"/>
        </w:rPr>
        <w:t xml:space="preserve"> 2</w:t>
      </w:r>
      <w:r>
        <w:rPr>
          <w:rFonts w:ascii="Arial" w:hAnsi="Arial" w:cs="Arial"/>
          <w:sz w:val="24"/>
          <w:szCs w:val="24"/>
          <w:lang w:val="mk-MK"/>
        </w:rPr>
        <w:t>1</w:t>
      </w:r>
    </w:p>
    <w:p w14:paraId="279D7635" w14:textId="0A262D00" w:rsidR="0050325A" w:rsidRDefault="00750309">
      <w:pPr>
        <w:spacing w:after="0" w:line="240" w:lineRule="auto"/>
        <w:ind w:firstLine="720"/>
        <w:jc w:val="both"/>
        <w:rPr>
          <w:rFonts w:ascii="Arial" w:hAnsi="Arial" w:cs="Arial"/>
          <w:sz w:val="24"/>
          <w:szCs w:val="24"/>
          <w:lang w:val="mk-MK"/>
        </w:rPr>
      </w:pPr>
      <w:proofErr w:type="spellStart"/>
      <w:r>
        <w:rPr>
          <w:rFonts w:ascii="Arial" w:hAnsi="Arial" w:cs="Arial"/>
          <w:sz w:val="24"/>
          <w:szCs w:val="24"/>
        </w:rPr>
        <w:t>Вклученост</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листите</w:t>
      </w:r>
      <w:proofErr w:type="spellEnd"/>
      <w:r>
        <w:rPr>
          <w:rFonts w:ascii="Arial" w:hAnsi="Arial" w:cs="Arial"/>
          <w:sz w:val="24"/>
          <w:szCs w:val="24"/>
          <w:lang w:val="mk-MK"/>
        </w:rPr>
        <w:t xml:space="preserve"> на лекови </w:t>
      </w:r>
      <w:proofErr w:type="spellStart"/>
      <w:r>
        <w:rPr>
          <w:rFonts w:ascii="Arial" w:hAnsi="Arial" w:cs="Arial"/>
          <w:sz w:val="24"/>
          <w:szCs w:val="24"/>
        </w:rPr>
        <w:t>или</w:t>
      </w:r>
      <w:proofErr w:type="spellEnd"/>
      <w:r>
        <w:rPr>
          <w:rFonts w:ascii="Arial" w:hAnsi="Arial" w:cs="Arial"/>
          <w:sz w:val="24"/>
          <w:szCs w:val="24"/>
        </w:rPr>
        <w:t xml:space="preserve"> </w:t>
      </w:r>
      <w:proofErr w:type="spellStart"/>
      <w:r>
        <w:rPr>
          <w:rFonts w:ascii="Arial" w:hAnsi="Arial" w:cs="Arial"/>
          <w:sz w:val="24"/>
          <w:szCs w:val="24"/>
        </w:rPr>
        <w:t>покриен</w:t>
      </w:r>
      <w:proofErr w:type="spellEnd"/>
      <w:r>
        <w:rPr>
          <w:rFonts w:ascii="Arial" w:hAnsi="Arial" w:cs="Arial"/>
          <w:sz w:val="24"/>
          <w:szCs w:val="24"/>
          <w:lang w:val="mk-MK"/>
        </w:rPr>
        <w:t xml:space="preserve">ост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здравствените</w:t>
      </w:r>
      <w:proofErr w:type="spellEnd"/>
      <w:r>
        <w:rPr>
          <w:rFonts w:ascii="Arial" w:hAnsi="Arial" w:cs="Arial"/>
          <w:sz w:val="24"/>
          <w:szCs w:val="24"/>
        </w:rPr>
        <w:t xml:space="preserve"> </w:t>
      </w:r>
      <w:proofErr w:type="spellStart"/>
      <w:r>
        <w:rPr>
          <w:rFonts w:ascii="Arial" w:hAnsi="Arial" w:cs="Arial"/>
          <w:sz w:val="24"/>
          <w:szCs w:val="24"/>
        </w:rPr>
        <w:t>буџети</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r>
        <w:rPr>
          <w:rFonts w:ascii="Arial" w:hAnsi="Arial" w:cs="Arial"/>
          <w:sz w:val="24"/>
          <w:szCs w:val="24"/>
          <w:lang w:val="mk-MK"/>
        </w:rPr>
        <w:t xml:space="preserve">референтните </w:t>
      </w:r>
      <w:proofErr w:type="spellStart"/>
      <w:r>
        <w:rPr>
          <w:rFonts w:ascii="Arial" w:hAnsi="Arial" w:cs="Arial"/>
          <w:sz w:val="24"/>
          <w:szCs w:val="24"/>
        </w:rPr>
        <w:t>земји</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регионот</w:t>
      </w:r>
      <w:proofErr w:type="spellEnd"/>
      <w:r>
        <w:rPr>
          <w:rFonts w:ascii="Arial" w:hAnsi="Arial" w:cs="Arial"/>
          <w:sz w:val="24"/>
          <w:szCs w:val="24"/>
          <w:lang w:val="mk-MK"/>
        </w:rPr>
        <w:t xml:space="preserve"> (</w:t>
      </w:r>
      <w:proofErr w:type="spellStart"/>
      <w:r>
        <w:rPr>
          <w:rFonts w:ascii="Arial" w:hAnsi="Arial" w:cs="Arial"/>
          <w:sz w:val="24"/>
          <w:szCs w:val="24"/>
        </w:rPr>
        <w:t>Словенија</w:t>
      </w:r>
      <w:proofErr w:type="spellEnd"/>
      <w:r>
        <w:rPr>
          <w:rFonts w:ascii="Arial" w:hAnsi="Arial" w:cs="Arial"/>
          <w:sz w:val="24"/>
          <w:szCs w:val="24"/>
        </w:rPr>
        <w:t xml:space="preserve">, </w:t>
      </w:r>
      <w:proofErr w:type="spellStart"/>
      <w:r>
        <w:rPr>
          <w:rFonts w:ascii="Arial" w:hAnsi="Arial" w:cs="Arial"/>
          <w:sz w:val="24"/>
          <w:szCs w:val="24"/>
        </w:rPr>
        <w:t>Хрватска</w:t>
      </w:r>
      <w:proofErr w:type="spellEnd"/>
      <w:r>
        <w:rPr>
          <w:rFonts w:ascii="Arial" w:hAnsi="Arial" w:cs="Arial"/>
          <w:sz w:val="24"/>
          <w:szCs w:val="24"/>
        </w:rPr>
        <w:t xml:space="preserve">, </w:t>
      </w:r>
      <w:proofErr w:type="spellStart"/>
      <w:r>
        <w:rPr>
          <w:rFonts w:ascii="Arial" w:hAnsi="Arial" w:cs="Arial"/>
          <w:sz w:val="24"/>
          <w:szCs w:val="24"/>
        </w:rPr>
        <w:t>Србија</w:t>
      </w:r>
      <w:proofErr w:type="spellEnd"/>
      <w:r>
        <w:rPr>
          <w:rFonts w:ascii="Arial" w:hAnsi="Arial" w:cs="Arial"/>
          <w:sz w:val="24"/>
          <w:szCs w:val="24"/>
        </w:rPr>
        <w:t xml:space="preserve"> и </w:t>
      </w:r>
      <w:proofErr w:type="spellStart"/>
      <w:r>
        <w:rPr>
          <w:rFonts w:ascii="Arial" w:hAnsi="Arial" w:cs="Arial"/>
          <w:sz w:val="24"/>
          <w:szCs w:val="24"/>
        </w:rPr>
        <w:t>Бугарија</w:t>
      </w:r>
      <w:proofErr w:type="spellEnd"/>
      <w:r>
        <w:rPr>
          <w:rFonts w:ascii="Arial" w:hAnsi="Arial" w:cs="Arial"/>
          <w:sz w:val="24"/>
          <w:szCs w:val="24"/>
          <w:lang w:val="mk-MK"/>
        </w:rPr>
        <w:t>) од</w:t>
      </w:r>
      <w:r>
        <w:rPr>
          <w:rFonts w:ascii="Arial" w:hAnsi="Arial" w:cs="Arial"/>
          <w:sz w:val="24"/>
          <w:szCs w:val="24"/>
        </w:rPr>
        <w:t xml:space="preserve"> </w:t>
      </w:r>
      <w:proofErr w:type="spellStart"/>
      <w:r>
        <w:rPr>
          <w:rFonts w:ascii="Arial" w:hAnsi="Arial" w:cs="Arial"/>
          <w:sz w:val="24"/>
          <w:szCs w:val="24"/>
        </w:rPr>
        <w:t>член</w:t>
      </w:r>
      <w:proofErr w:type="spellEnd"/>
      <w:r>
        <w:rPr>
          <w:rFonts w:ascii="Arial" w:hAnsi="Arial" w:cs="Arial"/>
          <w:sz w:val="24"/>
          <w:szCs w:val="24"/>
        </w:rPr>
        <w:t xml:space="preserve"> 1</w:t>
      </w:r>
      <w:r>
        <w:rPr>
          <w:rFonts w:ascii="Arial" w:hAnsi="Arial" w:cs="Arial"/>
          <w:sz w:val="24"/>
          <w:szCs w:val="24"/>
          <w:lang w:val="mk-MK"/>
        </w:rPr>
        <w:t>0 став 1</w:t>
      </w:r>
      <w:r>
        <w:rPr>
          <w:rFonts w:ascii="Arial" w:hAnsi="Arial" w:cs="Arial"/>
          <w:sz w:val="24"/>
          <w:szCs w:val="24"/>
        </w:rPr>
        <w:t xml:space="preserve"> </w:t>
      </w:r>
      <w:proofErr w:type="spellStart"/>
      <w:r>
        <w:rPr>
          <w:rFonts w:ascii="Arial" w:hAnsi="Arial" w:cs="Arial"/>
          <w:sz w:val="24"/>
          <w:szCs w:val="24"/>
        </w:rPr>
        <w:t>точка</w:t>
      </w:r>
      <w:proofErr w:type="spellEnd"/>
      <w:r>
        <w:rPr>
          <w:rFonts w:ascii="Arial" w:hAnsi="Arial" w:cs="Arial"/>
          <w:sz w:val="24"/>
          <w:szCs w:val="24"/>
        </w:rPr>
        <w:t xml:space="preserve"> 7 </w:t>
      </w:r>
      <w:r>
        <w:rPr>
          <w:rFonts w:ascii="Arial" w:hAnsi="Arial" w:cs="Arial"/>
          <w:sz w:val="24"/>
          <w:szCs w:val="24"/>
          <w:lang w:val="mk-MK"/>
        </w:rPr>
        <w:t>од</w:t>
      </w:r>
      <w:r>
        <w:rPr>
          <w:rFonts w:ascii="Arial" w:hAnsi="Arial" w:cs="Arial"/>
          <w:sz w:val="24"/>
          <w:szCs w:val="24"/>
        </w:rPr>
        <w:t xml:space="preserve"> </w:t>
      </w:r>
      <w:proofErr w:type="spellStart"/>
      <w:r>
        <w:rPr>
          <w:rFonts w:ascii="Arial" w:hAnsi="Arial" w:cs="Arial"/>
          <w:sz w:val="24"/>
          <w:szCs w:val="24"/>
        </w:rPr>
        <w:t>овој</w:t>
      </w:r>
      <w:proofErr w:type="spellEnd"/>
      <w:r>
        <w:rPr>
          <w:rFonts w:ascii="Arial" w:hAnsi="Arial" w:cs="Arial"/>
          <w:sz w:val="24"/>
          <w:szCs w:val="24"/>
        </w:rPr>
        <w:t xml:space="preserve"> </w:t>
      </w:r>
      <w:proofErr w:type="spellStart"/>
      <w:r>
        <w:rPr>
          <w:rFonts w:ascii="Arial" w:hAnsi="Arial" w:cs="Arial"/>
          <w:sz w:val="24"/>
          <w:szCs w:val="24"/>
        </w:rPr>
        <w:t>правилник</w:t>
      </w:r>
      <w:proofErr w:type="spellEnd"/>
      <w:r>
        <w:rPr>
          <w:rFonts w:ascii="Arial" w:hAnsi="Arial" w:cs="Arial"/>
          <w:sz w:val="24"/>
          <w:szCs w:val="24"/>
          <w:lang w:val="mk-MK"/>
        </w:rPr>
        <w:t>,</w:t>
      </w:r>
      <w:r>
        <w:rPr>
          <w:rFonts w:ascii="Arial" w:hAnsi="Arial" w:cs="Arial"/>
          <w:sz w:val="24"/>
          <w:szCs w:val="24"/>
        </w:rPr>
        <w:t xml:space="preserve"> </w:t>
      </w:r>
      <w:proofErr w:type="spellStart"/>
      <w:r>
        <w:rPr>
          <w:rFonts w:ascii="Arial" w:hAnsi="Arial" w:cs="Arial"/>
          <w:sz w:val="24"/>
          <w:szCs w:val="24"/>
        </w:rPr>
        <w:t>опфаќа</w:t>
      </w:r>
      <w:proofErr w:type="spellEnd"/>
      <w:r>
        <w:rPr>
          <w:rFonts w:ascii="Arial" w:hAnsi="Arial" w:cs="Arial"/>
          <w:sz w:val="24"/>
          <w:szCs w:val="24"/>
        </w:rPr>
        <w:t xml:space="preserve"> </w:t>
      </w:r>
      <w:r>
        <w:rPr>
          <w:rFonts w:ascii="Arial" w:hAnsi="Arial" w:cs="Arial"/>
          <w:sz w:val="24"/>
          <w:szCs w:val="24"/>
          <w:lang w:val="mk-MK"/>
        </w:rPr>
        <w:t xml:space="preserve">ограничувања за лекот, </w:t>
      </w:r>
      <w:proofErr w:type="spellStart"/>
      <w:r>
        <w:rPr>
          <w:rFonts w:ascii="Arial" w:hAnsi="Arial" w:cs="Arial"/>
          <w:sz w:val="24"/>
          <w:szCs w:val="24"/>
        </w:rPr>
        <w:t>податоци</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цената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rPr>
        <w:t xml:space="preserve"> </w:t>
      </w:r>
      <w:r>
        <w:rPr>
          <w:rFonts w:ascii="Arial" w:hAnsi="Arial" w:cs="Arial"/>
          <w:sz w:val="24"/>
          <w:szCs w:val="24"/>
          <w:lang w:val="mk-MK"/>
        </w:rPr>
        <w:t xml:space="preserve">и начинот на </w:t>
      </w:r>
      <w:proofErr w:type="spellStart"/>
      <w:r>
        <w:rPr>
          <w:rFonts w:ascii="Arial" w:hAnsi="Arial" w:cs="Arial"/>
          <w:sz w:val="24"/>
          <w:szCs w:val="24"/>
        </w:rPr>
        <w:t>плаќање</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lang w:val="mk-MK"/>
        </w:rPr>
        <w:t>, што се</w:t>
      </w:r>
      <w:r>
        <w:rPr>
          <w:rFonts w:ascii="Arial" w:hAnsi="Arial" w:cs="Arial"/>
          <w:sz w:val="24"/>
          <w:szCs w:val="24"/>
        </w:rPr>
        <w:t xml:space="preserve"> </w:t>
      </w:r>
      <w:r>
        <w:rPr>
          <w:rFonts w:ascii="Arial" w:hAnsi="Arial" w:cs="Arial"/>
          <w:sz w:val="24"/>
          <w:szCs w:val="24"/>
          <w:lang w:val="mk-MK"/>
        </w:rPr>
        <w:t xml:space="preserve">објавени на </w:t>
      </w:r>
      <w:proofErr w:type="spellStart"/>
      <w:r>
        <w:rPr>
          <w:rFonts w:ascii="Arial" w:hAnsi="Arial" w:cs="Arial"/>
          <w:sz w:val="24"/>
          <w:szCs w:val="24"/>
        </w:rPr>
        <w:t>официјалн</w:t>
      </w:r>
      <w:proofErr w:type="spellEnd"/>
      <w:r>
        <w:rPr>
          <w:rFonts w:ascii="Arial" w:hAnsi="Arial" w:cs="Arial"/>
          <w:sz w:val="24"/>
          <w:szCs w:val="24"/>
          <w:lang w:val="mk-MK"/>
        </w:rPr>
        <w:t>а</w:t>
      </w:r>
      <w:r>
        <w:rPr>
          <w:rFonts w:ascii="Arial" w:hAnsi="Arial" w:cs="Arial"/>
          <w:sz w:val="24"/>
          <w:szCs w:val="24"/>
        </w:rPr>
        <w:t xml:space="preserve"> </w:t>
      </w:r>
      <w:r>
        <w:rPr>
          <w:rFonts w:ascii="Arial" w:hAnsi="Arial" w:cs="Arial"/>
          <w:sz w:val="24"/>
          <w:szCs w:val="24"/>
          <w:lang w:val="mk-MK"/>
        </w:rPr>
        <w:t>веб-страница на надлежен национален орган во овие земји, а</w:t>
      </w:r>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вреднува</w:t>
      </w:r>
      <w:proofErr w:type="spellEnd"/>
      <w:r>
        <w:rPr>
          <w:rFonts w:ascii="Arial" w:hAnsi="Arial" w:cs="Arial"/>
          <w:sz w:val="24"/>
          <w:szCs w:val="24"/>
        </w:rPr>
        <w:t xml:space="preserve"> </w:t>
      </w:r>
      <w:proofErr w:type="spellStart"/>
      <w:r>
        <w:rPr>
          <w:rFonts w:ascii="Arial" w:hAnsi="Arial" w:cs="Arial"/>
          <w:sz w:val="24"/>
          <w:szCs w:val="24"/>
        </w:rPr>
        <w:t>со</w:t>
      </w:r>
      <w:proofErr w:type="spellEnd"/>
      <w:r>
        <w:rPr>
          <w:rFonts w:ascii="Arial" w:hAnsi="Arial" w:cs="Arial"/>
          <w:sz w:val="24"/>
          <w:szCs w:val="24"/>
        </w:rPr>
        <w:t xml:space="preserve"> </w:t>
      </w:r>
      <w:proofErr w:type="spellStart"/>
      <w:r>
        <w:rPr>
          <w:rFonts w:ascii="Arial" w:hAnsi="Arial" w:cs="Arial"/>
          <w:sz w:val="24"/>
          <w:szCs w:val="24"/>
        </w:rPr>
        <w:t>бодови</w:t>
      </w:r>
      <w:proofErr w:type="spellEnd"/>
      <w:r>
        <w:rPr>
          <w:rFonts w:ascii="Arial" w:hAnsi="Arial" w:cs="Arial"/>
          <w:sz w:val="24"/>
          <w:szCs w:val="24"/>
        </w:rPr>
        <w:t xml:space="preserve"> </w:t>
      </w:r>
      <w:r>
        <w:rPr>
          <w:rFonts w:ascii="Arial" w:hAnsi="Arial" w:cs="Arial"/>
          <w:sz w:val="24"/>
          <w:szCs w:val="24"/>
          <w:lang w:val="mk-MK"/>
        </w:rPr>
        <w:t>од 0 до 4.</w:t>
      </w:r>
    </w:p>
    <w:p w14:paraId="5ECC954F" w14:textId="77777777" w:rsidR="0050325A" w:rsidRDefault="0050325A">
      <w:pPr>
        <w:spacing w:after="0" w:line="240" w:lineRule="auto"/>
        <w:ind w:firstLine="720"/>
        <w:jc w:val="both"/>
        <w:rPr>
          <w:rFonts w:ascii="Arial" w:hAnsi="Arial" w:cs="Arial"/>
          <w:sz w:val="24"/>
          <w:szCs w:val="24"/>
          <w:lang w:val="mk-MK"/>
        </w:rPr>
      </w:pPr>
    </w:p>
    <w:p w14:paraId="6988F188" w14:textId="77777777" w:rsidR="0050325A" w:rsidRDefault="00750309">
      <w:pPr>
        <w:spacing w:after="0" w:line="240" w:lineRule="auto"/>
        <w:jc w:val="center"/>
        <w:rPr>
          <w:rFonts w:ascii="Arial" w:hAnsi="Arial" w:cs="Arial"/>
          <w:sz w:val="24"/>
          <w:szCs w:val="24"/>
          <w:lang w:val="mk-MK"/>
        </w:rPr>
      </w:pPr>
      <w:proofErr w:type="spellStart"/>
      <w:r>
        <w:rPr>
          <w:rFonts w:ascii="Arial" w:hAnsi="Arial" w:cs="Arial"/>
          <w:sz w:val="24"/>
          <w:szCs w:val="24"/>
        </w:rPr>
        <w:t>Член</w:t>
      </w:r>
      <w:proofErr w:type="spellEnd"/>
      <w:r>
        <w:rPr>
          <w:rFonts w:ascii="Arial" w:hAnsi="Arial" w:cs="Arial"/>
          <w:sz w:val="24"/>
          <w:szCs w:val="24"/>
        </w:rPr>
        <w:t xml:space="preserve"> 2</w:t>
      </w:r>
      <w:r>
        <w:rPr>
          <w:rFonts w:ascii="Arial" w:hAnsi="Arial" w:cs="Arial"/>
          <w:sz w:val="24"/>
          <w:szCs w:val="24"/>
          <w:lang w:val="mk-MK"/>
        </w:rPr>
        <w:t>2</w:t>
      </w:r>
    </w:p>
    <w:p w14:paraId="45A6D595" w14:textId="77777777" w:rsidR="0050325A" w:rsidRDefault="00750309">
      <w:pPr>
        <w:spacing w:after="0" w:line="240" w:lineRule="auto"/>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Кон</w:t>
      </w:r>
      <w:proofErr w:type="spellEnd"/>
      <w:r>
        <w:rPr>
          <w:rFonts w:ascii="Arial" w:hAnsi="Arial" w:cs="Arial"/>
          <w:sz w:val="24"/>
          <w:szCs w:val="24"/>
        </w:rPr>
        <w:t xml:space="preserve"> </w:t>
      </w:r>
      <w:proofErr w:type="spellStart"/>
      <w:r>
        <w:rPr>
          <w:rFonts w:ascii="Arial" w:hAnsi="Arial" w:cs="Arial"/>
          <w:sz w:val="24"/>
          <w:szCs w:val="24"/>
        </w:rPr>
        <w:t>барањето</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ставање</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Листата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приложува</w:t>
      </w:r>
      <w:proofErr w:type="spellEnd"/>
      <w:r>
        <w:rPr>
          <w:rFonts w:ascii="Arial" w:hAnsi="Arial" w:cs="Arial"/>
          <w:sz w:val="24"/>
          <w:szCs w:val="24"/>
        </w:rPr>
        <w:t xml:space="preserve"> </w:t>
      </w:r>
      <w:proofErr w:type="spellStart"/>
      <w:r>
        <w:rPr>
          <w:rFonts w:ascii="Arial" w:hAnsi="Arial" w:cs="Arial"/>
          <w:sz w:val="24"/>
          <w:szCs w:val="24"/>
        </w:rPr>
        <w:t>документација</w:t>
      </w:r>
      <w:proofErr w:type="spellEnd"/>
      <w:r>
        <w:rPr>
          <w:rFonts w:ascii="Arial" w:hAnsi="Arial" w:cs="Arial"/>
          <w:sz w:val="24"/>
          <w:szCs w:val="24"/>
        </w:rPr>
        <w:t xml:space="preserve"> </w:t>
      </w:r>
      <w:proofErr w:type="spellStart"/>
      <w:r>
        <w:rPr>
          <w:rFonts w:ascii="Arial" w:hAnsi="Arial" w:cs="Arial"/>
          <w:sz w:val="24"/>
          <w:szCs w:val="24"/>
        </w:rPr>
        <w:t>по</w:t>
      </w:r>
      <w:proofErr w:type="spellEnd"/>
      <w:r>
        <w:rPr>
          <w:rFonts w:ascii="Arial" w:hAnsi="Arial" w:cs="Arial"/>
          <w:sz w:val="24"/>
          <w:szCs w:val="24"/>
        </w:rPr>
        <w:t xml:space="preserve"> </w:t>
      </w:r>
      <w:proofErr w:type="spellStart"/>
      <w:r>
        <w:rPr>
          <w:rFonts w:ascii="Arial" w:hAnsi="Arial" w:cs="Arial"/>
          <w:sz w:val="24"/>
          <w:szCs w:val="24"/>
        </w:rPr>
        <w:t>следниот</w:t>
      </w:r>
      <w:proofErr w:type="spellEnd"/>
      <w:r>
        <w:rPr>
          <w:rFonts w:ascii="Arial" w:hAnsi="Arial" w:cs="Arial"/>
          <w:sz w:val="24"/>
          <w:szCs w:val="24"/>
        </w:rPr>
        <w:t xml:space="preserve"> </w:t>
      </w:r>
      <w:proofErr w:type="spellStart"/>
      <w:r>
        <w:rPr>
          <w:rFonts w:ascii="Arial" w:hAnsi="Arial" w:cs="Arial"/>
          <w:sz w:val="24"/>
          <w:szCs w:val="24"/>
        </w:rPr>
        <w:t>редослед</w:t>
      </w:r>
      <w:proofErr w:type="spellEnd"/>
      <w:r>
        <w:rPr>
          <w:rFonts w:ascii="Arial" w:hAnsi="Arial" w:cs="Arial"/>
          <w:sz w:val="24"/>
          <w:szCs w:val="24"/>
        </w:rPr>
        <w:t>:</w:t>
      </w:r>
    </w:p>
    <w:p w14:paraId="2C5C938A" w14:textId="77777777" w:rsidR="0050325A" w:rsidRDefault="00750309">
      <w:pPr>
        <w:spacing w:after="0" w:line="240" w:lineRule="auto"/>
        <w:ind w:firstLine="720"/>
        <w:jc w:val="both"/>
        <w:rPr>
          <w:rFonts w:ascii="Arial" w:hAnsi="Arial" w:cs="Arial"/>
          <w:sz w:val="24"/>
          <w:szCs w:val="24"/>
        </w:rPr>
      </w:pPr>
      <w:r>
        <w:rPr>
          <w:rFonts w:ascii="Arial" w:hAnsi="Arial" w:cs="Arial"/>
          <w:sz w:val="24"/>
          <w:szCs w:val="24"/>
          <w:lang w:val="mk-MK"/>
        </w:rPr>
        <w:t xml:space="preserve">1. </w:t>
      </w:r>
      <w:proofErr w:type="spellStart"/>
      <w:r>
        <w:rPr>
          <w:rFonts w:ascii="Arial" w:hAnsi="Arial" w:cs="Arial"/>
          <w:sz w:val="24"/>
          <w:szCs w:val="24"/>
        </w:rPr>
        <w:t>одобрение</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ставање</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промет</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Република</w:t>
      </w:r>
      <w:proofErr w:type="spellEnd"/>
      <w:r>
        <w:rPr>
          <w:rFonts w:ascii="Arial" w:hAnsi="Arial" w:cs="Arial"/>
          <w:sz w:val="24"/>
          <w:szCs w:val="24"/>
        </w:rPr>
        <w:t xml:space="preserve"> </w:t>
      </w:r>
      <w:proofErr w:type="spellStart"/>
      <w:r>
        <w:rPr>
          <w:rFonts w:ascii="Arial" w:hAnsi="Arial" w:cs="Arial"/>
          <w:sz w:val="24"/>
          <w:szCs w:val="24"/>
        </w:rPr>
        <w:t>Северна</w:t>
      </w:r>
      <w:proofErr w:type="spellEnd"/>
      <w:r>
        <w:rPr>
          <w:rFonts w:ascii="Arial" w:hAnsi="Arial" w:cs="Arial"/>
          <w:sz w:val="24"/>
          <w:szCs w:val="24"/>
        </w:rPr>
        <w:t xml:space="preserve"> </w:t>
      </w:r>
      <w:proofErr w:type="spellStart"/>
      <w:r>
        <w:rPr>
          <w:rFonts w:ascii="Arial" w:hAnsi="Arial" w:cs="Arial"/>
          <w:sz w:val="24"/>
          <w:szCs w:val="24"/>
        </w:rPr>
        <w:t>Македонија</w:t>
      </w:r>
      <w:proofErr w:type="spellEnd"/>
      <w:r>
        <w:rPr>
          <w:rFonts w:ascii="Arial" w:hAnsi="Arial" w:cs="Arial"/>
          <w:sz w:val="24"/>
          <w:szCs w:val="24"/>
        </w:rPr>
        <w:t xml:space="preserve">, </w:t>
      </w:r>
      <w:proofErr w:type="spellStart"/>
      <w:r>
        <w:rPr>
          <w:rFonts w:ascii="Arial" w:hAnsi="Arial" w:cs="Arial"/>
          <w:sz w:val="24"/>
          <w:szCs w:val="24"/>
        </w:rPr>
        <w:t>односно</w:t>
      </w:r>
      <w:proofErr w:type="spellEnd"/>
      <w:r>
        <w:rPr>
          <w:rFonts w:ascii="Arial" w:hAnsi="Arial" w:cs="Arial"/>
          <w:sz w:val="24"/>
          <w:szCs w:val="24"/>
        </w:rPr>
        <w:t xml:space="preserve"> </w:t>
      </w:r>
      <w:proofErr w:type="spellStart"/>
      <w:r>
        <w:rPr>
          <w:rFonts w:ascii="Arial" w:hAnsi="Arial" w:cs="Arial"/>
          <w:sz w:val="24"/>
          <w:szCs w:val="24"/>
        </w:rPr>
        <w:t>последно</w:t>
      </w:r>
      <w:proofErr w:type="spellEnd"/>
      <w:r>
        <w:rPr>
          <w:rFonts w:ascii="Arial" w:hAnsi="Arial" w:cs="Arial"/>
          <w:sz w:val="24"/>
          <w:szCs w:val="24"/>
        </w:rPr>
        <w:t xml:space="preserve"> </w:t>
      </w:r>
      <w:proofErr w:type="spellStart"/>
      <w:r>
        <w:rPr>
          <w:rFonts w:ascii="Arial" w:hAnsi="Arial" w:cs="Arial"/>
          <w:sz w:val="24"/>
          <w:szCs w:val="24"/>
        </w:rPr>
        <w:t>одобрение</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увоз</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лек</w:t>
      </w:r>
      <w:proofErr w:type="spellEnd"/>
      <w:r>
        <w:rPr>
          <w:rFonts w:ascii="Arial" w:hAnsi="Arial" w:cs="Arial"/>
          <w:sz w:val="24"/>
          <w:szCs w:val="24"/>
        </w:rPr>
        <w:t xml:space="preserve"> </w:t>
      </w:r>
      <w:proofErr w:type="spellStart"/>
      <w:r>
        <w:rPr>
          <w:rFonts w:ascii="Arial" w:hAnsi="Arial" w:cs="Arial"/>
          <w:sz w:val="24"/>
          <w:szCs w:val="24"/>
        </w:rPr>
        <w:t>што</w:t>
      </w:r>
      <w:proofErr w:type="spellEnd"/>
      <w:r>
        <w:rPr>
          <w:rFonts w:ascii="Arial" w:hAnsi="Arial" w:cs="Arial"/>
          <w:sz w:val="24"/>
          <w:szCs w:val="24"/>
        </w:rPr>
        <w:t xml:space="preserve"> </w:t>
      </w:r>
      <w:proofErr w:type="spellStart"/>
      <w:r>
        <w:rPr>
          <w:rFonts w:ascii="Arial" w:hAnsi="Arial" w:cs="Arial"/>
          <w:sz w:val="24"/>
          <w:szCs w:val="24"/>
        </w:rPr>
        <w:t>нема</w:t>
      </w:r>
      <w:proofErr w:type="spellEnd"/>
      <w:r>
        <w:rPr>
          <w:rFonts w:ascii="Arial" w:hAnsi="Arial" w:cs="Arial"/>
          <w:sz w:val="24"/>
          <w:szCs w:val="24"/>
        </w:rPr>
        <w:t xml:space="preserve"> </w:t>
      </w:r>
      <w:proofErr w:type="spellStart"/>
      <w:r>
        <w:rPr>
          <w:rFonts w:ascii="Arial" w:hAnsi="Arial" w:cs="Arial"/>
          <w:sz w:val="24"/>
          <w:szCs w:val="24"/>
        </w:rPr>
        <w:t>одобрение</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ставање</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промет</w:t>
      </w:r>
      <w:proofErr w:type="spellEnd"/>
      <w:r>
        <w:rPr>
          <w:rFonts w:ascii="Arial" w:hAnsi="Arial" w:cs="Arial"/>
          <w:sz w:val="24"/>
          <w:szCs w:val="24"/>
        </w:rPr>
        <w:t xml:space="preserve"> (</w:t>
      </w:r>
      <w:proofErr w:type="spellStart"/>
      <w:r>
        <w:rPr>
          <w:rFonts w:ascii="Arial" w:hAnsi="Arial" w:cs="Arial"/>
          <w:sz w:val="24"/>
          <w:szCs w:val="24"/>
        </w:rPr>
        <w:t>доколку</w:t>
      </w:r>
      <w:proofErr w:type="spellEnd"/>
      <w:r>
        <w:rPr>
          <w:rFonts w:ascii="Arial" w:hAnsi="Arial" w:cs="Arial"/>
          <w:sz w:val="24"/>
          <w:szCs w:val="24"/>
        </w:rPr>
        <w:t xml:space="preserve"> </w:t>
      </w:r>
      <w:proofErr w:type="spellStart"/>
      <w:r>
        <w:rPr>
          <w:rFonts w:ascii="Arial" w:hAnsi="Arial" w:cs="Arial"/>
          <w:sz w:val="24"/>
          <w:szCs w:val="24"/>
        </w:rPr>
        <w:t>истото</w:t>
      </w:r>
      <w:proofErr w:type="spellEnd"/>
      <w:r>
        <w:rPr>
          <w:rFonts w:ascii="Arial" w:hAnsi="Arial" w:cs="Arial"/>
          <w:sz w:val="24"/>
          <w:szCs w:val="24"/>
        </w:rPr>
        <w:t xml:space="preserve"> </w:t>
      </w:r>
      <w:proofErr w:type="spellStart"/>
      <w:r>
        <w:rPr>
          <w:rFonts w:ascii="Arial" w:hAnsi="Arial" w:cs="Arial"/>
          <w:sz w:val="24"/>
          <w:szCs w:val="24"/>
        </w:rPr>
        <w:t>постои</w:t>
      </w:r>
      <w:proofErr w:type="spellEnd"/>
      <w:r>
        <w:rPr>
          <w:rFonts w:ascii="Arial" w:hAnsi="Arial" w:cs="Arial"/>
          <w:sz w:val="24"/>
          <w:szCs w:val="24"/>
        </w:rPr>
        <w:t xml:space="preserve">), </w:t>
      </w:r>
      <w:proofErr w:type="spellStart"/>
      <w:r>
        <w:rPr>
          <w:rFonts w:ascii="Arial" w:hAnsi="Arial" w:cs="Arial"/>
          <w:sz w:val="24"/>
          <w:szCs w:val="24"/>
        </w:rPr>
        <w:t>односно</w:t>
      </w:r>
      <w:proofErr w:type="spellEnd"/>
      <w:r>
        <w:rPr>
          <w:rFonts w:ascii="Arial" w:hAnsi="Arial" w:cs="Arial"/>
          <w:sz w:val="24"/>
          <w:szCs w:val="24"/>
        </w:rPr>
        <w:t xml:space="preserve"> </w:t>
      </w:r>
      <w:proofErr w:type="spellStart"/>
      <w:r>
        <w:rPr>
          <w:rFonts w:ascii="Arial" w:hAnsi="Arial" w:cs="Arial"/>
          <w:sz w:val="24"/>
          <w:szCs w:val="24"/>
        </w:rPr>
        <w:t>соодветна</w:t>
      </w:r>
      <w:proofErr w:type="spellEnd"/>
      <w:r>
        <w:rPr>
          <w:rFonts w:ascii="Arial" w:hAnsi="Arial" w:cs="Arial"/>
          <w:sz w:val="24"/>
          <w:szCs w:val="24"/>
        </w:rPr>
        <w:t xml:space="preserve"> </w:t>
      </w:r>
      <w:proofErr w:type="spellStart"/>
      <w:r>
        <w:rPr>
          <w:rFonts w:ascii="Arial" w:hAnsi="Arial" w:cs="Arial"/>
          <w:sz w:val="24"/>
          <w:szCs w:val="24"/>
        </w:rPr>
        <w:t>документација</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нутриенси</w:t>
      </w:r>
      <w:proofErr w:type="spellEnd"/>
      <w:r>
        <w:rPr>
          <w:rFonts w:ascii="Arial" w:hAnsi="Arial" w:cs="Arial"/>
          <w:sz w:val="24"/>
          <w:szCs w:val="24"/>
        </w:rPr>
        <w:t xml:space="preserve"> (</w:t>
      </w:r>
      <w:proofErr w:type="spellStart"/>
      <w:r>
        <w:rPr>
          <w:rFonts w:ascii="Arial" w:hAnsi="Arial" w:cs="Arial"/>
          <w:sz w:val="24"/>
          <w:szCs w:val="24"/>
        </w:rPr>
        <w:t>решение</w:t>
      </w:r>
      <w:proofErr w:type="spellEnd"/>
      <w:r>
        <w:rPr>
          <w:rFonts w:ascii="Arial" w:hAnsi="Arial" w:cs="Arial"/>
          <w:sz w:val="24"/>
          <w:szCs w:val="24"/>
        </w:rPr>
        <w:t xml:space="preserve"> </w:t>
      </w:r>
      <w:proofErr w:type="spellStart"/>
      <w:r>
        <w:rPr>
          <w:rFonts w:ascii="Arial" w:hAnsi="Arial" w:cs="Arial"/>
          <w:sz w:val="24"/>
          <w:szCs w:val="24"/>
        </w:rPr>
        <w:t>или</w:t>
      </w:r>
      <w:proofErr w:type="spellEnd"/>
      <w:r>
        <w:rPr>
          <w:rFonts w:ascii="Arial" w:hAnsi="Arial" w:cs="Arial"/>
          <w:sz w:val="24"/>
          <w:szCs w:val="24"/>
        </w:rPr>
        <w:t xml:space="preserve"> </w:t>
      </w:r>
      <w:proofErr w:type="spellStart"/>
      <w:r>
        <w:rPr>
          <w:rFonts w:ascii="Arial" w:hAnsi="Arial" w:cs="Arial"/>
          <w:sz w:val="24"/>
          <w:szCs w:val="24"/>
        </w:rPr>
        <w:t>одобрение</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ставање</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промет</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r>
        <w:rPr>
          <w:rFonts w:ascii="Arial" w:hAnsi="Arial" w:cs="Arial"/>
          <w:sz w:val="24"/>
          <w:szCs w:val="24"/>
          <w:lang w:val="mk-MK"/>
        </w:rPr>
        <w:t>Агенцијата за храна и ветеринарство</w:t>
      </w:r>
      <w:r>
        <w:rPr>
          <w:rFonts w:ascii="Arial" w:hAnsi="Arial" w:cs="Arial"/>
          <w:sz w:val="24"/>
          <w:szCs w:val="24"/>
        </w:rPr>
        <w:t xml:space="preserve">, </w:t>
      </w:r>
      <w:proofErr w:type="spellStart"/>
      <w:r>
        <w:rPr>
          <w:rFonts w:ascii="Arial" w:hAnsi="Arial" w:cs="Arial"/>
          <w:sz w:val="24"/>
          <w:szCs w:val="24"/>
        </w:rPr>
        <w:t>деклариран</w:t>
      </w:r>
      <w:proofErr w:type="spellEnd"/>
      <w:r>
        <w:rPr>
          <w:rFonts w:ascii="Arial" w:hAnsi="Arial" w:cs="Arial"/>
          <w:sz w:val="24"/>
          <w:szCs w:val="24"/>
        </w:rPr>
        <w:t xml:space="preserve"> </w:t>
      </w:r>
      <w:proofErr w:type="spellStart"/>
      <w:r>
        <w:rPr>
          <w:rFonts w:ascii="Arial" w:hAnsi="Arial" w:cs="Arial"/>
          <w:sz w:val="24"/>
          <w:szCs w:val="24"/>
        </w:rPr>
        <w:t>состав</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производот</w:t>
      </w:r>
      <w:proofErr w:type="spellEnd"/>
      <w:r>
        <w:rPr>
          <w:rFonts w:ascii="Arial" w:hAnsi="Arial" w:cs="Arial"/>
          <w:sz w:val="24"/>
          <w:szCs w:val="24"/>
        </w:rPr>
        <w:t xml:space="preserve">), </w:t>
      </w:r>
    </w:p>
    <w:p w14:paraId="7694E9E0" w14:textId="77777777" w:rsidR="0050325A" w:rsidRDefault="00750309">
      <w:pPr>
        <w:spacing w:after="0" w:line="240" w:lineRule="auto"/>
        <w:ind w:firstLine="720"/>
        <w:jc w:val="both"/>
        <w:rPr>
          <w:rFonts w:ascii="Arial" w:hAnsi="Arial" w:cs="Arial"/>
          <w:sz w:val="24"/>
          <w:szCs w:val="24"/>
        </w:rPr>
      </w:pPr>
      <w:r>
        <w:rPr>
          <w:rFonts w:ascii="Arial" w:hAnsi="Arial" w:cs="Arial"/>
          <w:sz w:val="24"/>
          <w:szCs w:val="24"/>
          <w:lang w:val="mk-MK"/>
        </w:rPr>
        <w:t xml:space="preserve">2. </w:t>
      </w:r>
      <w:proofErr w:type="spellStart"/>
      <w:r>
        <w:rPr>
          <w:rFonts w:ascii="Arial" w:hAnsi="Arial" w:cs="Arial"/>
          <w:sz w:val="24"/>
          <w:szCs w:val="24"/>
        </w:rPr>
        <w:t>збирен</w:t>
      </w:r>
      <w:proofErr w:type="spellEnd"/>
      <w:r>
        <w:rPr>
          <w:rFonts w:ascii="Arial" w:hAnsi="Arial" w:cs="Arial"/>
          <w:sz w:val="24"/>
          <w:szCs w:val="24"/>
        </w:rPr>
        <w:t xml:space="preserve"> </w:t>
      </w:r>
      <w:proofErr w:type="spellStart"/>
      <w:r>
        <w:rPr>
          <w:rFonts w:ascii="Arial" w:hAnsi="Arial" w:cs="Arial"/>
          <w:sz w:val="24"/>
          <w:szCs w:val="24"/>
        </w:rPr>
        <w:t>извештај</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особините</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rPr>
        <w:t xml:space="preserve">, </w:t>
      </w:r>
    </w:p>
    <w:p w14:paraId="49DD20EC" w14:textId="77777777" w:rsidR="0050325A" w:rsidRDefault="00750309">
      <w:pPr>
        <w:spacing w:after="0" w:line="240" w:lineRule="auto"/>
        <w:ind w:firstLine="720"/>
        <w:jc w:val="both"/>
        <w:rPr>
          <w:rFonts w:ascii="Arial" w:hAnsi="Arial" w:cs="Arial"/>
          <w:sz w:val="24"/>
          <w:szCs w:val="24"/>
        </w:rPr>
      </w:pPr>
      <w:r>
        <w:rPr>
          <w:rFonts w:ascii="Arial" w:hAnsi="Arial" w:cs="Arial"/>
          <w:sz w:val="24"/>
          <w:szCs w:val="24"/>
          <w:lang w:val="mk-MK"/>
        </w:rPr>
        <w:t xml:space="preserve">3. </w:t>
      </w:r>
      <w:proofErr w:type="spellStart"/>
      <w:r>
        <w:rPr>
          <w:rFonts w:ascii="Arial" w:hAnsi="Arial" w:cs="Arial"/>
          <w:sz w:val="24"/>
          <w:szCs w:val="24"/>
        </w:rPr>
        <w:t>упатство</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употреба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македонски</w:t>
      </w:r>
      <w:proofErr w:type="spellEnd"/>
      <w:r>
        <w:rPr>
          <w:rFonts w:ascii="Arial" w:hAnsi="Arial" w:cs="Arial"/>
          <w:sz w:val="24"/>
          <w:szCs w:val="24"/>
        </w:rPr>
        <w:t xml:space="preserve"> </w:t>
      </w:r>
      <w:proofErr w:type="spellStart"/>
      <w:r>
        <w:rPr>
          <w:rFonts w:ascii="Arial" w:hAnsi="Arial" w:cs="Arial"/>
          <w:sz w:val="24"/>
          <w:szCs w:val="24"/>
        </w:rPr>
        <w:t>јазик</w:t>
      </w:r>
      <w:proofErr w:type="spellEnd"/>
      <w:r>
        <w:rPr>
          <w:rFonts w:ascii="Arial" w:hAnsi="Arial" w:cs="Arial"/>
          <w:sz w:val="24"/>
          <w:szCs w:val="24"/>
          <w:lang w:val="mk-MK"/>
        </w:rPr>
        <w:t xml:space="preserve"> и неговото кирилско писмо</w:t>
      </w:r>
      <w:r>
        <w:rPr>
          <w:rFonts w:ascii="Arial" w:hAnsi="Arial" w:cs="Arial"/>
          <w:sz w:val="24"/>
          <w:szCs w:val="24"/>
        </w:rPr>
        <w:t>,</w:t>
      </w:r>
    </w:p>
    <w:p w14:paraId="4344E2F6" w14:textId="57B1F8D8" w:rsidR="0050325A" w:rsidRDefault="00750309">
      <w:pPr>
        <w:spacing w:after="0" w:line="240" w:lineRule="auto"/>
        <w:ind w:firstLine="720"/>
        <w:jc w:val="both"/>
        <w:rPr>
          <w:rFonts w:ascii="Arial" w:hAnsi="Arial" w:cs="Arial"/>
          <w:sz w:val="24"/>
          <w:szCs w:val="24"/>
        </w:rPr>
      </w:pPr>
      <w:r>
        <w:rPr>
          <w:rFonts w:ascii="Arial" w:hAnsi="Arial" w:cs="Arial"/>
          <w:sz w:val="24"/>
          <w:szCs w:val="24"/>
          <w:lang w:val="mk-MK"/>
        </w:rPr>
        <w:t xml:space="preserve">4. </w:t>
      </w:r>
      <w:proofErr w:type="spellStart"/>
      <w:r>
        <w:rPr>
          <w:rFonts w:ascii="Arial" w:hAnsi="Arial" w:cs="Arial"/>
          <w:sz w:val="24"/>
          <w:szCs w:val="24"/>
        </w:rPr>
        <w:t>изјава</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носителот</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одобрението</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ставање</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промет</w:t>
      </w:r>
      <w:proofErr w:type="spellEnd"/>
      <w:r>
        <w:rPr>
          <w:rFonts w:ascii="Arial" w:hAnsi="Arial" w:cs="Arial"/>
          <w:sz w:val="24"/>
          <w:szCs w:val="24"/>
        </w:rPr>
        <w:t xml:space="preserve"> </w:t>
      </w:r>
      <w:proofErr w:type="spellStart"/>
      <w:r>
        <w:rPr>
          <w:rFonts w:ascii="Arial" w:hAnsi="Arial" w:cs="Arial"/>
          <w:sz w:val="24"/>
          <w:szCs w:val="24"/>
        </w:rPr>
        <w:t>со</w:t>
      </w:r>
      <w:proofErr w:type="spellEnd"/>
      <w:r>
        <w:rPr>
          <w:rFonts w:ascii="Arial" w:hAnsi="Arial" w:cs="Arial"/>
          <w:sz w:val="24"/>
          <w:szCs w:val="24"/>
        </w:rPr>
        <w:t xml:space="preserve"> </w:t>
      </w:r>
      <w:proofErr w:type="spellStart"/>
      <w:r>
        <w:rPr>
          <w:rFonts w:ascii="Arial" w:hAnsi="Arial" w:cs="Arial"/>
          <w:sz w:val="24"/>
          <w:szCs w:val="24"/>
        </w:rPr>
        <w:t>која</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обврзува</w:t>
      </w:r>
      <w:proofErr w:type="spellEnd"/>
      <w:r>
        <w:rPr>
          <w:rFonts w:ascii="Arial" w:hAnsi="Arial" w:cs="Arial"/>
          <w:sz w:val="24"/>
          <w:szCs w:val="24"/>
        </w:rPr>
        <w:t xml:space="preserve"> </w:t>
      </w:r>
      <w:proofErr w:type="spellStart"/>
      <w:r>
        <w:rPr>
          <w:rFonts w:ascii="Arial" w:hAnsi="Arial" w:cs="Arial"/>
          <w:sz w:val="24"/>
          <w:szCs w:val="24"/>
        </w:rPr>
        <w:t>дека</w:t>
      </w:r>
      <w:proofErr w:type="spellEnd"/>
      <w:r>
        <w:rPr>
          <w:rFonts w:ascii="Arial" w:hAnsi="Arial" w:cs="Arial"/>
          <w:sz w:val="24"/>
          <w:szCs w:val="24"/>
        </w:rPr>
        <w:t xml:space="preserve"> </w:t>
      </w:r>
      <w:proofErr w:type="spellStart"/>
      <w:r>
        <w:rPr>
          <w:rFonts w:ascii="Arial" w:hAnsi="Arial" w:cs="Arial"/>
          <w:sz w:val="24"/>
          <w:szCs w:val="24"/>
        </w:rPr>
        <w:t>ќе</w:t>
      </w:r>
      <w:proofErr w:type="spellEnd"/>
      <w:r>
        <w:rPr>
          <w:rFonts w:ascii="Arial" w:hAnsi="Arial" w:cs="Arial"/>
          <w:sz w:val="24"/>
          <w:szCs w:val="24"/>
        </w:rPr>
        <w:t xml:space="preserve"> </w:t>
      </w:r>
      <w:proofErr w:type="spellStart"/>
      <w:r>
        <w:rPr>
          <w:rFonts w:ascii="Arial" w:hAnsi="Arial" w:cs="Arial"/>
          <w:sz w:val="24"/>
          <w:szCs w:val="24"/>
        </w:rPr>
        <w:t>обезбеди</w:t>
      </w:r>
      <w:proofErr w:type="spellEnd"/>
      <w:r>
        <w:rPr>
          <w:rFonts w:ascii="Arial" w:hAnsi="Arial" w:cs="Arial"/>
          <w:sz w:val="24"/>
          <w:szCs w:val="24"/>
        </w:rPr>
        <w:t xml:space="preserve"> </w:t>
      </w:r>
      <w:proofErr w:type="spellStart"/>
      <w:r>
        <w:rPr>
          <w:rFonts w:ascii="Arial" w:hAnsi="Arial" w:cs="Arial"/>
          <w:sz w:val="24"/>
          <w:szCs w:val="24"/>
        </w:rPr>
        <w:t>континуирано</w:t>
      </w:r>
      <w:proofErr w:type="spellEnd"/>
      <w:r>
        <w:rPr>
          <w:rFonts w:ascii="Arial" w:hAnsi="Arial" w:cs="Arial"/>
          <w:sz w:val="24"/>
          <w:szCs w:val="24"/>
        </w:rPr>
        <w:t xml:space="preserve"> </w:t>
      </w:r>
      <w:proofErr w:type="spellStart"/>
      <w:r>
        <w:rPr>
          <w:rFonts w:ascii="Arial" w:hAnsi="Arial" w:cs="Arial"/>
          <w:sz w:val="24"/>
          <w:szCs w:val="24"/>
        </w:rPr>
        <w:t>снабдување</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sidR="00B93916">
        <w:rPr>
          <w:rFonts w:ascii="Arial" w:hAnsi="Arial" w:cs="Arial"/>
          <w:sz w:val="24"/>
          <w:szCs w:val="24"/>
          <w:lang w:val="mk-MK"/>
        </w:rPr>
        <w:t xml:space="preserve">, односно </w:t>
      </w:r>
      <w:proofErr w:type="spellStart"/>
      <w:r>
        <w:rPr>
          <w:rFonts w:ascii="Arial" w:hAnsi="Arial" w:cs="Arial"/>
          <w:sz w:val="24"/>
          <w:szCs w:val="24"/>
        </w:rPr>
        <w:t>нутриенсот</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прометот</w:t>
      </w:r>
      <w:proofErr w:type="spellEnd"/>
      <w:r>
        <w:rPr>
          <w:rFonts w:ascii="Arial" w:hAnsi="Arial" w:cs="Arial"/>
          <w:sz w:val="24"/>
          <w:szCs w:val="24"/>
        </w:rPr>
        <w:t xml:space="preserve">, </w:t>
      </w:r>
      <w:proofErr w:type="spellStart"/>
      <w:r>
        <w:rPr>
          <w:rFonts w:ascii="Arial" w:hAnsi="Arial" w:cs="Arial"/>
          <w:sz w:val="24"/>
          <w:szCs w:val="24"/>
        </w:rPr>
        <w:t>најмалку</w:t>
      </w:r>
      <w:proofErr w:type="spellEnd"/>
      <w:r>
        <w:rPr>
          <w:rFonts w:ascii="Arial" w:hAnsi="Arial" w:cs="Arial"/>
          <w:sz w:val="24"/>
          <w:szCs w:val="24"/>
        </w:rPr>
        <w:t xml:space="preserve"> </w:t>
      </w:r>
      <w:proofErr w:type="spellStart"/>
      <w:r>
        <w:rPr>
          <w:rFonts w:ascii="Arial" w:hAnsi="Arial" w:cs="Arial"/>
          <w:sz w:val="24"/>
          <w:szCs w:val="24"/>
        </w:rPr>
        <w:t>следните</w:t>
      </w:r>
      <w:proofErr w:type="spellEnd"/>
      <w:r>
        <w:rPr>
          <w:rFonts w:ascii="Arial" w:hAnsi="Arial" w:cs="Arial"/>
          <w:sz w:val="24"/>
          <w:szCs w:val="24"/>
        </w:rPr>
        <w:t xml:space="preserve"> 12 </w:t>
      </w:r>
      <w:proofErr w:type="spellStart"/>
      <w:r>
        <w:rPr>
          <w:rFonts w:ascii="Arial" w:hAnsi="Arial" w:cs="Arial"/>
          <w:sz w:val="24"/>
          <w:szCs w:val="24"/>
        </w:rPr>
        <w:t>месеци</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денот</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ставање</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sidR="00B93916">
        <w:rPr>
          <w:rFonts w:ascii="Arial" w:hAnsi="Arial" w:cs="Arial"/>
          <w:sz w:val="24"/>
          <w:szCs w:val="24"/>
          <w:lang w:val="mk-MK"/>
        </w:rPr>
        <w:t xml:space="preserve">, односно </w:t>
      </w:r>
      <w:proofErr w:type="spellStart"/>
      <w:r>
        <w:rPr>
          <w:rFonts w:ascii="Arial" w:hAnsi="Arial" w:cs="Arial"/>
          <w:sz w:val="24"/>
          <w:szCs w:val="24"/>
        </w:rPr>
        <w:t>нутриенсот</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Листата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Pr>
          <w:rFonts w:ascii="Arial" w:hAnsi="Arial" w:cs="Arial"/>
          <w:sz w:val="24"/>
          <w:szCs w:val="24"/>
        </w:rPr>
        <w:t>,</w:t>
      </w:r>
    </w:p>
    <w:p w14:paraId="44C3E06B" w14:textId="77777777" w:rsidR="0050325A" w:rsidRDefault="00750309">
      <w:pPr>
        <w:spacing w:after="0" w:line="240" w:lineRule="auto"/>
        <w:ind w:firstLine="720"/>
        <w:jc w:val="both"/>
        <w:rPr>
          <w:rFonts w:ascii="Arial" w:hAnsi="Arial" w:cs="Arial"/>
          <w:sz w:val="24"/>
          <w:szCs w:val="24"/>
        </w:rPr>
      </w:pPr>
      <w:r>
        <w:rPr>
          <w:rFonts w:ascii="Arial" w:hAnsi="Arial" w:cs="Arial"/>
          <w:sz w:val="24"/>
          <w:szCs w:val="24"/>
          <w:lang w:val="mk-MK"/>
        </w:rPr>
        <w:t xml:space="preserve">5. </w:t>
      </w:r>
      <w:proofErr w:type="spellStart"/>
      <w:r>
        <w:rPr>
          <w:rFonts w:ascii="Arial" w:hAnsi="Arial" w:cs="Arial"/>
          <w:sz w:val="24"/>
          <w:szCs w:val="24"/>
        </w:rPr>
        <w:t>изјава</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носителот</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одобрението</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ставање</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промет</w:t>
      </w:r>
      <w:proofErr w:type="spellEnd"/>
      <w:r>
        <w:rPr>
          <w:rFonts w:ascii="Arial" w:hAnsi="Arial" w:cs="Arial"/>
          <w:sz w:val="24"/>
          <w:szCs w:val="24"/>
        </w:rPr>
        <w:t xml:space="preserve"> </w:t>
      </w:r>
      <w:r>
        <w:rPr>
          <w:rFonts w:ascii="Arial" w:hAnsi="Arial" w:cs="Arial"/>
          <w:sz w:val="24"/>
          <w:szCs w:val="24"/>
          <w:lang w:val="mk-MK"/>
        </w:rPr>
        <w:t>дека</w:t>
      </w:r>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обврзува</w:t>
      </w:r>
      <w:proofErr w:type="spellEnd"/>
      <w:r>
        <w:rPr>
          <w:rFonts w:ascii="Arial" w:hAnsi="Arial" w:cs="Arial"/>
          <w:sz w:val="24"/>
          <w:szCs w:val="24"/>
        </w:rPr>
        <w:t xml:space="preserve"> </w:t>
      </w:r>
      <w:proofErr w:type="spellStart"/>
      <w:r>
        <w:rPr>
          <w:rFonts w:ascii="Arial" w:hAnsi="Arial" w:cs="Arial"/>
          <w:sz w:val="24"/>
          <w:szCs w:val="24"/>
        </w:rPr>
        <w:t>доколку</w:t>
      </w:r>
      <w:proofErr w:type="spellEnd"/>
      <w:r>
        <w:rPr>
          <w:rFonts w:ascii="Arial" w:hAnsi="Arial" w:cs="Arial"/>
          <w:sz w:val="24"/>
          <w:szCs w:val="24"/>
        </w:rPr>
        <w:t xml:space="preserve"> </w:t>
      </w:r>
      <w:proofErr w:type="spellStart"/>
      <w:r>
        <w:rPr>
          <w:rFonts w:ascii="Arial" w:hAnsi="Arial" w:cs="Arial"/>
          <w:sz w:val="24"/>
          <w:szCs w:val="24"/>
        </w:rPr>
        <w:t>го</w:t>
      </w:r>
      <w:proofErr w:type="spellEnd"/>
      <w:r>
        <w:rPr>
          <w:rFonts w:ascii="Arial" w:hAnsi="Arial" w:cs="Arial"/>
          <w:sz w:val="24"/>
          <w:szCs w:val="24"/>
        </w:rPr>
        <w:t xml:space="preserve"> </w:t>
      </w:r>
      <w:proofErr w:type="spellStart"/>
      <w:r>
        <w:rPr>
          <w:rFonts w:ascii="Arial" w:hAnsi="Arial" w:cs="Arial"/>
          <w:sz w:val="24"/>
          <w:szCs w:val="24"/>
        </w:rPr>
        <w:t>повлекува</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lang w:val="mk-MK"/>
        </w:rPr>
        <w:t xml:space="preserve">, односно </w:t>
      </w:r>
      <w:proofErr w:type="spellStart"/>
      <w:r>
        <w:rPr>
          <w:rFonts w:ascii="Arial" w:hAnsi="Arial" w:cs="Arial"/>
          <w:sz w:val="24"/>
          <w:szCs w:val="24"/>
        </w:rPr>
        <w:t>нутриенсот</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промет</w:t>
      </w:r>
      <w:proofErr w:type="spellEnd"/>
      <w:r>
        <w:rPr>
          <w:rFonts w:ascii="Arial" w:hAnsi="Arial" w:cs="Arial"/>
          <w:sz w:val="24"/>
          <w:szCs w:val="24"/>
          <w:lang w:val="mk-MK"/>
        </w:rPr>
        <w:t>,</w:t>
      </w:r>
      <w:r>
        <w:rPr>
          <w:rFonts w:ascii="Arial" w:hAnsi="Arial" w:cs="Arial"/>
          <w:sz w:val="24"/>
          <w:szCs w:val="24"/>
        </w:rPr>
        <w:t xml:space="preserve"> </w:t>
      </w:r>
      <w:r>
        <w:rPr>
          <w:rFonts w:ascii="Arial" w:hAnsi="Arial" w:cs="Arial"/>
          <w:sz w:val="24"/>
          <w:szCs w:val="24"/>
          <w:lang w:val="mk-MK"/>
        </w:rPr>
        <w:t>да</w:t>
      </w:r>
      <w:r>
        <w:rPr>
          <w:rFonts w:ascii="Arial" w:hAnsi="Arial" w:cs="Arial"/>
          <w:sz w:val="24"/>
          <w:szCs w:val="24"/>
        </w:rPr>
        <w:t xml:space="preserve"> </w:t>
      </w:r>
      <w:r>
        <w:rPr>
          <w:rFonts w:ascii="Arial" w:hAnsi="Arial" w:cs="Arial"/>
          <w:sz w:val="24"/>
          <w:szCs w:val="24"/>
          <w:lang w:val="mk-MK"/>
        </w:rPr>
        <w:t xml:space="preserve">достави </w:t>
      </w:r>
      <w:proofErr w:type="spellStart"/>
      <w:r>
        <w:rPr>
          <w:rFonts w:ascii="Arial" w:hAnsi="Arial" w:cs="Arial"/>
          <w:sz w:val="24"/>
          <w:szCs w:val="24"/>
        </w:rPr>
        <w:t>извес</w:t>
      </w:r>
      <w:proofErr w:type="spellEnd"/>
      <w:r>
        <w:rPr>
          <w:rFonts w:ascii="Arial" w:hAnsi="Arial" w:cs="Arial"/>
          <w:sz w:val="24"/>
          <w:szCs w:val="24"/>
          <w:lang w:val="mk-MK"/>
        </w:rPr>
        <w:t>тување до Министерството, Агенцијата и Фондот,</w:t>
      </w:r>
      <w:r>
        <w:rPr>
          <w:rFonts w:ascii="Arial" w:hAnsi="Arial" w:cs="Arial"/>
          <w:sz w:val="24"/>
          <w:szCs w:val="24"/>
        </w:rPr>
        <w:t xml:space="preserve"> </w:t>
      </w:r>
      <w:proofErr w:type="spellStart"/>
      <w:r>
        <w:rPr>
          <w:rFonts w:ascii="Arial" w:hAnsi="Arial" w:cs="Arial"/>
          <w:sz w:val="24"/>
          <w:szCs w:val="24"/>
        </w:rPr>
        <w:t>најдоцна</w:t>
      </w:r>
      <w:proofErr w:type="spellEnd"/>
      <w:r>
        <w:rPr>
          <w:rFonts w:ascii="Arial" w:hAnsi="Arial" w:cs="Arial"/>
          <w:sz w:val="24"/>
          <w:szCs w:val="24"/>
        </w:rPr>
        <w:t xml:space="preserve"> </w:t>
      </w:r>
      <w:r>
        <w:rPr>
          <w:rFonts w:ascii="Arial" w:hAnsi="Arial" w:cs="Arial"/>
          <w:sz w:val="24"/>
          <w:szCs w:val="24"/>
          <w:lang w:val="mk-MK"/>
        </w:rPr>
        <w:t>два</w:t>
      </w:r>
      <w:r>
        <w:rPr>
          <w:rFonts w:ascii="Arial" w:hAnsi="Arial" w:cs="Arial"/>
          <w:sz w:val="24"/>
          <w:szCs w:val="24"/>
        </w:rPr>
        <w:t xml:space="preserve"> </w:t>
      </w:r>
      <w:proofErr w:type="spellStart"/>
      <w:r>
        <w:rPr>
          <w:rFonts w:ascii="Arial" w:hAnsi="Arial" w:cs="Arial"/>
          <w:sz w:val="24"/>
          <w:szCs w:val="24"/>
        </w:rPr>
        <w:t>месеци</w:t>
      </w:r>
      <w:proofErr w:type="spellEnd"/>
      <w:r>
        <w:rPr>
          <w:rFonts w:ascii="Arial" w:hAnsi="Arial" w:cs="Arial"/>
          <w:sz w:val="24"/>
          <w:szCs w:val="24"/>
        </w:rPr>
        <w:t xml:space="preserve"> </w:t>
      </w:r>
      <w:proofErr w:type="spellStart"/>
      <w:r>
        <w:rPr>
          <w:rFonts w:ascii="Arial" w:hAnsi="Arial" w:cs="Arial"/>
          <w:sz w:val="24"/>
          <w:szCs w:val="24"/>
        </w:rPr>
        <w:t>пред</w:t>
      </w:r>
      <w:proofErr w:type="spellEnd"/>
      <w:r>
        <w:rPr>
          <w:rFonts w:ascii="Arial" w:hAnsi="Arial" w:cs="Arial"/>
          <w:sz w:val="24"/>
          <w:szCs w:val="24"/>
        </w:rPr>
        <w:t xml:space="preserve"> </w:t>
      </w:r>
      <w:proofErr w:type="spellStart"/>
      <w:r>
        <w:rPr>
          <w:rFonts w:ascii="Arial" w:hAnsi="Arial" w:cs="Arial"/>
          <w:sz w:val="24"/>
          <w:szCs w:val="24"/>
        </w:rPr>
        <w:t>повлекувањето</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lang w:val="mk-MK"/>
        </w:rPr>
        <w:t xml:space="preserve">, односно </w:t>
      </w:r>
      <w:proofErr w:type="spellStart"/>
      <w:r>
        <w:rPr>
          <w:rFonts w:ascii="Arial" w:hAnsi="Arial" w:cs="Arial"/>
          <w:sz w:val="24"/>
          <w:szCs w:val="24"/>
        </w:rPr>
        <w:t>нутриенсот</w:t>
      </w:r>
      <w:proofErr w:type="spellEnd"/>
      <w:r>
        <w:rPr>
          <w:rFonts w:ascii="Arial" w:hAnsi="Arial" w:cs="Arial"/>
          <w:sz w:val="24"/>
          <w:szCs w:val="24"/>
          <w:lang w:val="mk-MK"/>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промет</w:t>
      </w:r>
      <w:proofErr w:type="spellEnd"/>
      <w:r>
        <w:rPr>
          <w:rFonts w:ascii="Arial" w:hAnsi="Arial" w:cs="Arial"/>
          <w:sz w:val="24"/>
          <w:szCs w:val="24"/>
        </w:rPr>
        <w:t>,</w:t>
      </w:r>
    </w:p>
    <w:p w14:paraId="298535AD" w14:textId="4D509646" w:rsidR="0050325A" w:rsidRDefault="00750309">
      <w:pPr>
        <w:spacing w:after="0" w:line="240" w:lineRule="auto"/>
        <w:ind w:firstLine="720"/>
        <w:jc w:val="both"/>
        <w:rPr>
          <w:rFonts w:ascii="Arial" w:hAnsi="Arial" w:cs="Arial"/>
          <w:sz w:val="24"/>
          <w:szCs w:val="24"/>
        </w:rPr>
      </w:pPr>
      <w:r>
        <w:rPr>
          <w:rFonts w:ascii="Arial" w:hAnsi="Arial" w:cs="Arial"/>
          <w:sz w:val="24"/>
          <w:szCs w:val="24"/>
          <w:lang w:val="mk-MK"/>
        </w:rPr>
        <w:lastRenderedPageBreak/>
        <w:t xml:space="preserve">6. </w:t>
      </w:r>
      <w:proofErr w:type="spellStart"/>
      <w:r>
        <w:rPr>
          <w:rFonts w:ascii="Arial" w:hAnsi="Arial" w:cs="Arial"/>
          <w:sz w:val="24"/>
          <w:szCs w:val="24"/>
        </w:rPr>
        <w:t>научни</w:t>
      </w:r>
      <w:proofErr w:type="spellEnd"/>
      <w:r>
        <w:rPr>
          <w:rFonts w:ascii="Arial" w:hAnsi="Arial" w:cs="Arial"/>
          <w:sz w:val="24"/>
          <w:szCs w:val="24"/>
        </w:rPr>
        <w:t xml:space="preserve"> </w:t>
      </w:r>
      <w:proofErr w:type="spellStart"/>
      <w:r>
        <w:rPr>
          <w:rFonts w:ascii="Arial" w:hAnsi="Arial" w:cs="Arial"/>
          <w:sz w:val="24"/>
          <w:szCs w:val="24"/>
        </w:rPr>
        <w:t>докази</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терапевтското</w:t>
      </w:r>
      <w:proofErr w:type="spellEnd"/>
      <w:r>
        <w:rPr>
          <w:rFonts w:ascii="Arial" w:hAnsi="Arial" w:cs="Arial"/>
          <w:sz w:val="24"/>
          <w:szCs w:val="24"/>
        </w:rPr>
        <w:t xml:space="preserve"> </w:t>
      </w:r>
      <w:proofErr w:type="spellStart"/>
      <w:r>
        <w:rPr>
          <w:rFonts w:ascii="Arial" w:hAnsi="Arial" w:cs="Arial"/>
          <w:sz w:val="24"/>
          <w:szCs w:val="24"/>
        </w:rPr>
        <w:t>значење</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lang w:val="mk-MK"/>
        </w:rPr>
        <w:t xml:space="preserve">, односно </w:t>
      </w:r>
      <w:proofErr w:type="spellStart"/>
      <w:r>
        <w:rPr>
          <w:rFonts w:ascii="Arial" w:hAnsi="Arial" w:cs="Arial"/>
          <w:sz w:val="24"/>
          <w:szCs w:val="24"/>
        </w:rPr>
        <w:t>нутриенсот</w:t>
      </w:r>
      <w:proofErr w:type="spellEnd"/>
      <w:r>
        <w:rPr>
          <w:rFonts w:ascii="Arial" w:hAnsi="Arial" w:cs="Arial"/>
          <w:sz w:val="24"/>
          <w:szCs w:val="24"/>
          <w:lang w:val="mk-MK"/>
        </w:rPr>
        <w:t>, од</w:t>
      </w:r>
      <w:r>
        <w:rPr>
          <w:rFonts w:ascii="Arial" w:hAnsi="Arial" w:cs="Arial"/>
          <w:sz w:val="24"/>
          <w:szCs w:val="24"/>
        </w:rPr>
        <w:t xml:space="preserve"> </w:t>
      </w:r>
      <w:proofErr w:type="spellStart"/>
      <w:r>
        <w:rPr>
          <w:rFonts w:ascii="Arial" w:hAnsi="Arial" w:cs="Arial"/>
          <w:sz w:val="24"/>
          <w:szCs w:val="24"/>
        </w:rPr>
        <w:t>член</w:t>
      </w:r>
      <w:proofErr w:type="spellEnd"/>
      <w:r>
        <w:rPr>
          <w:rFonts w:ascii="Arial" w:hAnsi="Arial" w:cs="Arial"/>
          <w:sz w:val="24"/>
          <w:szCs w:val="24"/>
        </w:rPr>
        <w:t xml:space="preserve"> 2</w:t>
      </w:r>
      <w:r>
        <w:rPr>
          <w:rFonts w:ascii="Arial" w:hAnsi="Arial" w:cs="Arial"/>
          <w:sz w:val="24"/>
          <w:szCs w:val="24"/>
          <w:lang w:val="mk-MK"/>
        </w:rPr>
        <w:t>0</w:t>
      </w:r>
      <w:r>
        <w:rPr>
          <w:rFonts w:ascii="Arial" w:hAnsi="Arial" w:cs="Arial"/>
          <w:sz w:val="24"/>
          <w:szCs w:val="24"/>
        </w:rPr>
        <w:t xml:space="preserve"> </w:t>
      </w:r>
      <w:r w:rsidR="000E5AFA">
        <w:rPr>
          <w:rFonts w:ascii="Arial" w:hAnsi="Arial" w:cs="Arial"/>
          <w:sz w:val="24"/>
          <w:szCs w:val="24"/>
          <w:lang w:val="mk-MK"/>
        </w:rPr>
        <w:t xml:space="preserve">став 1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овој</w:t>
      </w:r>
      <w:proofErr w:type="spellEnd"/>
      <w:r>
        <w:rPr>
          <w:rFonts w:ascii="Arial" w:hAnsi="Arial" w:cs="Arial"/>
          <w:sz w:val="24"/>
          <w:szCs w:val="24"/>
        </w:rPr>
        <w:t xml:space="preserve"> </w:t>
      </w:r>
      <w:proofErr w:type="spellStart"/>
      <w:r>
        <w:rPr>
          <w:rFonts w:ascii="Arial" w:hAnsi="Arial" w:cs="Arial"/>
          <w:sz w:val="24"/>
          <w:szCs w:val="24"/>
        </w:rPr>
        <w:t>правилник</w:t>
      </w:r>
      <w:proofErr w:type="spellEnd"/>
      <w:r>
        <w:rPr>
          <w:rFonts w:ascii="Arial" w:hAnsi="Arial" w:cs="Arial"/>
          <w:sz w:val="24"/>
          <w:szCs w:val="24"/>
        </w:rPr>
        <w:t xml:space="preserve">, </w:t>
      </w:r>
    </w:p>
    <w:p w14:paraId="7668E84A" w14:textId="77777777" w:rsidR="0050325A" w:rsidRDefault="00750309">
      <w:pPr>
        <w:spacing w:after="0" w:line="240" w:lineRule="auto"/>
        <w:ind w:firstLine="720"/>
        <w:jc w:val="both"/>
        <w:rPr>
          <w:rFonts w:ascii="Arial" w:hAnsi="Arial" w:cs="Arial"/>
          <w:sz w:val="24"/>
          <w:szCs w:val="24"/>
        </w:rPr>
      </w:pPr>
      <w:r>
        <w:rPr>
          <w:rFonts w:ascii="Arial" w:hAnsi="Arial" w:cs="Arial"/>
          <w:sz w:val="24"/>
          <w:szCs w:val="24"/>
          <w:lang w:val="mk-MK"/>
        </w:rPr>
        <w:t>7. анализа</w:t>
      </w:r>
      <w:r>
        <w:rPr>
          <w:rFonts w:ascii="Arial" w:hAnsi="Arial" w:cs="Arial"/>
          <w:sz w:val="24"/>
          <w:szCs w:val="24"/>
        </w:rPr>
        <w:t xml:space="preserve"> </w:t>
      </w:r>
      <w:r>
        <w:rPr>
          <w:rFonts w:ascii="Arial" w:hAnsi="Arial" w:cs="Arial"/>
          <w:sz w:val="24"/>
          <w:szCs w:val="24"/>
          <w:lang w:val="mk-MK"/>
        </w:rPr>
        <w:t>за</w:t>
      </w:r>
      <w:r>
        <w:rPr>
          <w:rFonts w:ascii="Arial" w:hAnsi="Arial" w:cs="Arial"/>
          <w:sz w:val="24"/>
          <w:szCs w:val="24"/>
        </w:rPr>
        <w:t xml:space="preserve"> </w:t>
      </w:r>
      <w:proofErr w:type="spellStart"/>
      <w:r>
        <w:rPr>
          <w:rFonts w:ascii="Arial" w:hAnsi="Arial" w:cs="Arial"/>
          <w:sz w:val="24"/>
          <w:szCs w:val="24"/>
        </w:rPr>
        <w:t>фармакоекономски</w:t>
      </w:r>
      <w:proofErr w:type="spellEnd"/>
      <w:r>
        <w:rPr>
          <w:rFonts w:ascii="Arial" w:hAnsi="Arial" w:cs="Arial"/>
          <w:sz w:val="24"/>
          <w:szCs w:val="24"/>
          <w:lang w:val="mk-MK"/>
        </w:rPr>
        <w:t>те</w:t>
      </w:r>
      <w:r>
        <w:rPr>
          <w:rFonts w:ascii="Arial" w:hAnsi="Arial" w:cs="Arial"/>
          <w:sz w:val="24"/>
          <w:szCs w:val="24"/>
        </w:rPr>
        <w:t xml:space="preserve"> </w:t>
      </w:r>
      <w:proofErr w:type="spellStart"/>
      <w:r>
        <w:rPr>
          <w:rFonts w:ascii="Arial" w:hAnsi="Arial" w:cs="Arial"/>
          <w:sz w:val="24"/>
          <w:szCs w:val="24"/>
        </w:rPr>
        <w:t>параметри</w:t>
      </w:r>
      <w:proofErr w:type="spellEnd"/>
      <w:r>
        <w:rPr>
          <w:rFonts w:ascii="Arial" w:hAnsi="Arial" w:cs="Arial"/>
          <w:sz w:val="24"/>
          <w:szCs w:val="24"/>
        </w:rPr>
        <w:t xml:space="preserve"> </w:t>
      </w:r>
      <w:proofErr w:type="spellStart"/>
      <w:r>
        <w:rPr>
          <w:rFonts w:ascii="Arial" w:hAnsi="Arial" w:cs="Arial"/>
          <w:sz w:val="24"/>
          <w:szCs w:val="24"/>
        </w:rPr>
        <w:t>што</w:t>
      </w:r>
      <w:proofErr w:type="spellEnd"/>
      <w:r>
        <w:rPr>
          <w:rFonts w:ascii="Arial" w:hAnsi="Arial" w:cs="Arial"/>
          <w:sz w:val="24"/>
          <w:szCs w:val="24"/>
        </w:rPr>
        <w:t xml:space="preserve"> </w:t>
      </w:r>
      <w:proofErr w:type="spellStart"/>
      <w:r>
        <w:rPr>
          <w:rFonts w:ascii="Arial" w:hAnsi="Arial" w:cs="Arial"/>
          <w:sz w:val="24"/>
          <w:szCs w:val="24"/>
        </w:rPr>
        <w:t>ја</w:t>
      </w:r>
      <w:proofErr w:type="spellEnd"/>
      <w:r>
        <w:rPr>
          <w:rFonts w:ascii="Arial" w:hAnsi="Arial" w:cs="Arial"/>
          <w:sz w:val="24"/>
          <w:szCs w:val="24"/>
        </w:rPr>
        <w:t xml:space="preserve"> </w:t>
      </w:r>
      <w:proofErr w:type="spellStart"/>
      <w:r>
        <w:rPr>
          <w:rFonts w:ascii="Arial" w:hAnsi="Arial" w:cs="Arial"/>
          <w:sz w:val="24"/>
          <w:szCs w:val="24"/>
        </w:rPr>
        <w:t>потврдува</w:t>
      </w:r>
      <w:proofErr w:type="spellEnd"/>
      <w:r>
        <w:rPr>
          <w:rFonts w:ascii="Arial" w:hAnsi="Arial" w:cs="Arial"/>
          <w:sz w:val="24"/>
          <w:szCs w:val="24"/>
        </w:rPr>
        <w:t xml:space="preserve"> </w:t>
      </w:r>
      <w:proofErr w:type="spellStart"/>
      <w:r>
        <w:rPr>
          <w:rFonts w:ascii="Arial" w:hAnsi="Arial" w:cs="Arial"/>
          <w:sz w:val="24"/>
          <w:szCs w:val="24"/>
        </w:rPr>
        <w:t>економската</w:t>
      </w:r>
      <w:proofErr w:type="spellEnd"/>
      <w:r>
        <w:rPr>
          <w:rFonts w:ascii="Arial" w:hAnsi="Arial" w:cs="Arial"/>
          <w:sz w:val="24"/>
          <w:szCs w:val="24"/>
        </w:rPr>
        <w:t xml:space="preserve"> </w:t>
      </w:r>
      <w:proofErr w:type="spellStart"/>
      <w:r>
        <w:rPr>
          <w:rFonts w:ascii="Arial" w:hAnsi="Arial" w:cs="Arial"/>
          <w:sz w:val="24"/>
          <w:szCs w:val="24"/>
        </w:rPr>
        <w:t>оправданост</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примената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lang w:val="mk-MK"/>
        </w:rPr>
        <w:t xml:space="preserve">, односно </w:t>
      </w:r>
      <w:proofErr w:type="spellStart"/>
      <w:r>
        <w:rPr>
          <w:rFonts w:ascii="Arial" w:hAnsi="Arial" w:cs="Arial"/>
          <w:sz w:val="24"/>
          <w:szCs w:val="24"/>
        </w:rPr>
        <w:t>нутриенсот</w:t>
      </w:r>
      <w:proofErr w:type="spellEnd"/>
      <w:r>
        <w:rPr>
          <w:rFonts w:ascii="Arial" w:hAnsi="Arial" w:cs="Arial"/>
          <w:sz w:val="24"/>
          <w:szCs w:val="24"/>
        </w:rPr>
        <w:t xml:space="preserve">, а </w:t>
      </w:r>
      <w:proofErr w:type="spellStart"/>
      <w:r>
        <w:rPr>
          <w:rFonts w:ascii="Arial" w:hAnsi="Arial" w:cs="Arial"/>
          <w:sz w:val="24"/>
          <w:szCs w:val="24"/>
        </w:rPr>
        <w:t>ги</w:t>
      </w:r>
      <w:proofErr w:type="spellEnd"/>
      <w:r>
        <w:rPr>
          <w:rFonts w:ascii="Arial" w:hAnsi="Arial" w:cs="Arial"/>
          <w:sz w:val="24"/>
          <w:szCs w:val="24"/>
        </w:rPr>
        <w:t xml:space="preserve"> </w:t>
      </w:r>
      <w:proofErr w:type="spellStart"/>
      <w:r>
        <w:rPr>
          <w:rFonts w:ascii="Arial" w:hAnsi="Arial" w:cs="Arial"/>
          <w:sz w:val="24"/>
          <w:szCs w:val="24"/>
        </w:rPr>
        <w:t>содрж</w:t>
      </w:r>
      <w:proofErr w:type="spellEnd"/>
      <w:r>
        <w:rPr>
          <w:rFonts w:ascii="Arial" w:hAnsi="Arial" w:cs="Arial"/>
          <w:sz w:val="24"/>
          <w:szCs w:val="24"/>
          <w:lang w:val="mk-MK"/>
        </w:rPr>
        <w:t>и</w:t>
      </w:r>
      <w:r>
        <w:rPr>
          <w:rFonts w:ascii="Arial" w:hAnsi="Arial" w:cs="Arial"/>
          <w:sz w:val="24"/>
          <w:szCs w:val="24"/>
        </w:rPr>
        <w:t xml:space="preserve"> </w:t>
      </w:r>
      <w:proofErr w:type="spellStart"/>
      <w:r>
        <w:rPr>
          <w:rFonts w:ascii="Arial" w:hAnsi="Arial" w:cs="Arial"/>
          <w:sz w:val="24"/>
          <w:szCs w:val="24"/>
        </w:rPr>
        <w:t>најмалку</w:t>
      </w:r>
      <w:proofErr w:type="spellEnd"/>
      <w:r>
        <w:rPr>
          <w:rFonts w:ascii="Arial" w:hAnsi="Arial" w:cs="Arial"/>
          <w:sz w:val="24"/>
          <w:szCs w:val="24"/>
        </w:rPr>
        <w:t xml:space="preserve"> </w:t>
      </w:r>
      <w:proofErr w:type="spellStart"/>
      <w:r>
        <w:rPr>
          <w:rFonts w:ascii="Arial" w:hAnsi="Arial" w:cs="Arial"/>
          <w:sz w:val="24"/>
          <w:szCs w:val="24"/>
        </w:rPr>
        <w:t>податоците</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член</w:t>
      </w:r>
      <w:proofErr w:type="spellEnd"/>
      <w:r>
        <w:rPr>
          <w:rFonts w:ascii="Arial" w:hAnsi="Arial" w:cs="Arial"/>
          <w:sz w:val="24"/>
          <w:szCs w:val="24"/>
        </w:rPr>
        <w:t xml:space="preserve"> 1</w:t>
      </w:r>
      <w:r>
        <w:rPr>
          <w:rFonts w:ascii="Arial" w:hAnsi="Arial" w:cs="Arial"/>
          <w:sz w:val="24"/>
          <w:szCs w:val="24"/>
          <w:lang w:val="mk-MK"/>
        </w:rPr>
        <w:t>6 од</w:t>
      </w:r>
      <w:r>
        <w:rPr>
          <w:rFonts w:ascii="Arial" w:hAnsi="Arial" w:cs="Arial"/>
          <w:sz w:val="24"/>
          <w:szCs w:val="24"/>
        </w:rPr>
        <w:t xml:space="preserve"> </w:t>
      </w:r>
      <w:proofErr w:type="spellStart"/>
      <w:r>
        <w:rPr>
          <w:rFonts w:ascii="Arial" w:hAnsi="Arial" w:cs="Arial"/>
          <w:sz w:val="24"/>
          <w:szCs w:val="24"/>
        </w:rPr>
        <w:t>овој</w:t>
      </w:r>
      <w:proofErr w:type="spellEnd"/>
      <w:r>
        <w:rPr>
          <w:rFonts w:ascii="Arial" w:hAnsi="Arial" w:cs="Arial"/>
          <w:sz w:val="24"/>
          <w:szCs w:val="24"/>
        </w:rPr>
        <w:t xml:space="preserve"> </w:t>
      </w:r>
      <w:proofErr w:type="spellStart"/>
      <w:r>
        <w:rPr>
          <w:rFonts w:ascii="Arial" w:hAnsi="Arial" w:cs="Arial"/>
          <w:sz w:val="24"/>
          <w:szCs w:val="24"/>
        </w:rPr>
        <w:t>правилник</w:t>
      </w:r>
      <w:proofErr w:type="spellEnd"/>
      <w:r>
        <w:rPr>
          <w:rFonts w:ascii="Arial" w:hAnsi="Arial" w:cs="Arial"/>
          <w:sz w:val="24"/>
          <w:szCs w:val="24"/>
        </w:rPr>
        <w:t xml:space="preserve">, </w:t>
      </w:r>
    </w:p>
    <w:p w14:paraId="31A452CC" w14:textId="77777777" w:rsidR="0050325A" w:rsidRDefault="00750309">
      <w:pPr>
        <w:spacing w:after="0" w:line="240" w:lineRule="auto"/>
        <w:ind w:firstLine="720"/>
        <w:jc w:val="both"/>
        <w:rPr>
          <w:rFonts w:ascii="Arial" w:hAnsi="Arial" w:cs="Arial"/>
          <w:sz w:val="24"/>
          <w:szCs w:val="24"/>
        </w:rPr>
      </w:pPr>
      <w:r>
        <w:rPr>
          <w:rFonts w:ascii="Arial" w:hAnsi="Arial" w:cs="Arial"/>
          <w:sz w:val="24"/>
          <w:szCs w:val="24"/>
          <w:lang w:val="mk-MK"/>
        </w:rPr>
        <w:t xml:space="preserve">8. </w:t>
      </w:r>
      <w:proofErr w:type="spellStart"/>
      <w:r>
        <w:rPr>
          <w:rFonts w:ascii="Arial" w:hAnsi="Arial" w:cs="Arial"/>
          <w:sz w:val="24"/>
          <w:szCs w:val="24"/>
        </w:rPr>
        <w:t>табеларен</w:t>
      </w:r>
      <w:proofErr w:type="spellEnd"/>
      <w:r>
        <w:rPr>
          <w:rFonts w:ascii="Arial" w:hAnsi="Arial" w:cs="Arial"/>
          <w:sz w:val="24"/>
          <w:szCs w:val="24"/>
        </w:rPr>
        <w:t xml:space="preserve"> </w:t>
      </w:r>
      <w:proofErr w:type="spellStart"/>
      <w:r>
        <w:rPr>
          <w:rFonts w:ascii="Arial" w:hAnsi="Arial" w:cs="Arial"/>
          <w:sz w:val="24"/>
          <w:szCs w:val="24"/>
        </w:rPr>
        <w:t>приказ</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вклученост</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lang w:val="mk-MK"/>
        </w:rPr>
        <w:t xml:space="preserve">, односно </w:t>
      </w:r>
      <w:proofErr w:type="spellStart"/>
      <w:r>
        <w:rPr>
          <w:rFonts w:ascii="Arial" w:hAnsi="Arial" w:cs="Arial"/>
          <w:sz w:val="24"/>
          <w:szCs w:val="24"/>
        </w:rPr>
        <w:t>нутриенсот</w:t>
      </w:r>
      <w:proofErr w:type="spellEnd"/>
      <w:r>
        <w:rPr>
          <w:rFonts w:ascii="Arial" w:hAnsi="Arial" w:cs="Arial"/>
          <w:sz w:val="24"/>
          <w:szCs w:val="24"/>
        </w:rPr>
        <w:t xml:space="preserve"> </w:t>
      </w:r>
      <w:r>
        <w:rPr>
          <w:rFonts w:ascii="Arial" w:hAnsi="Arial" w:cs="Arial"/>
          <w:sz w:val="24"/>
          <w:szCs w:val="24"/>
          <w:lang w:val="mk-MK"/>
        </w:rPr>
        <w:t>во</w:t>
      </w:r>
      <w:r>
        <w:rPr>
          <w:rFonts w:ascii="Arial" w:hAnsi="Arial" w:cs="Arial"/>
          <w:sz w:val="24"/>
          <w:szCs w:val="24"/>
        </w:rPr>
        <w:t xml:space="preserve"> </w:t>
      </w:r>
      <w:proofErr w:type="spellStart"/>
      <w:r>
        <w:rPr>
          <w:rFonts w:ascii="Arial" w:hAnsi="Arial" w:cs="Arial"/>
          <w:sz w:val="24"/>
          <w:szCs w:val="24"/>
        </w:rPr>
        <w:t>Листите</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Pr>
          <w:rFonts w:ascii="Arial" w:hAnsi="Arial" w:cs="Arial"/>
          <w:sz w:val="24"/>
          <w:szCs w:val="24"/>
        </w:rPr>
        <w:t xml:space="preserve"> </w:t>
      </w:r>
      <w:proofErr w:type="spellStart"/>
      <w:r>
        <w:rPr>
          <w:rFonts w:ascii="Arial" w:hAnsi="Arial" w:cs="Arial"/>
          <w:sz w:val="24"/>
          <w:szCs w:val="24"/>
        </w:rPr>
        <w:t>или</w:t>
      </w:r>
      <w:proofErr w:type="spellEnd"/>
      <w:r>
        <w:rPr>
          <w:rFonts w:ascii="Arial" w:hAnsi="Arial" w:cs="Arial"/>
          <w:sz w:val="24"/>
          <w:szCs w:val="24"/>
        </w:rPr>
        <w:t xml:space="preserve"> </w:t>
      </w:r>
      <w:proofErr w:type="spellStart"/>
      <w:r>
        <w:rPr>
          <w:rFonts w:ascii="Arial" w:hAnsi="Arial" w:cs="Arial"/>
          <w:sz w:val="24"/>
          <w:szCs w:val="24"/>
        </w:rPr>
        <w:t>покриеност</w:t>
      </w:r>
      <w:proofErr w:type="spellEnd"/>
      <w:r>
        <w:rPr>
          <w:rFonts w:ascii="Arial" w:hAnsi="Arial" w:cs="Arial"/>
          <w:sz w:val="24"/>
          <w:szCs w:val="24"/>
        </w:rPr>
        <w:t xml:space="preserve"> </w:t>
      </w:r>
      <w:r>
        <w:rPr>
          <w:rFonts w:ascii="Arial" w:hAnsi="Arial" w:cs="Arial"/>
          <w:sz w:val="24"/>
          <w:szCs w:val="24"/>
          <w:lang w:val="mk-MK"/>
        </w:rPr>
        <w:t xml:space="preserve">на лекот, односно </w:t>
      </w:r>
      <w:proofErr w:type="spellStart"/>
      <w:r>
        <w:rPr>
          <w:rFonts w:ascii="Arial" w:hAnsi="Arial" w:cs="Arial"/>
          <w:sz w:val="24"/>
          <w:szCs w:val="24"/>
        </w:rPr>
        <w:t>нутриенсот</w:t>
      </w:r>
      <w:proofErr w:type="spellEnd"/>
      <w:r>
        <w:rPr>
          <w:rFonts w:ascii="Arial" w:hAnsi="Arial" w:cs="Arial"/>
          <w:sz w:val="24"/>
          <w:szCs w:val="24"/>
          <w:lang w:val="mk-MK"/>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здравствените</w:t>
      </w:r>
      <w:proofErr w:type="spellEnd"/>
      <w:r>
        <w:rPr>
          <w:rFonts w:ascii="Arial" w:hAnsi="Arial" w:cs="Arial"/>
          <w:sz w:val="24"/>
          <w:szCs w:val="24"/>
        </w:rPr>
        <w:t xml:space="preserve"> </w:t>
      </w:r>
      <w:proofErr w:type="spellStart"/>
      <w:r>
        <w:rPr>
          <w:rFonts w:ascii="Arial" w:hAnsi="Arial" w:cs="Arial"/>
          <w:sz w:val="24"/>
          <w:szCs w:val="24"/>
        </w:rPr>
        <w:t>буџети</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r>
        <w:rPr>
          <w:rFonts w:ascii="Arial" w:hAnsi="Arial" w:cs="Arial"/>
          <w:sz w:val="24"/>
          <w:szCs w:val="24"/>
          <w:lang w:val="mk-MK"/>
        </w:rPr>
        <w:t xml:space="preserve">референтните </w:t>
      </w:r>
      <w:proofErr w:type="spellStart"/>
      <w:r>
        <w:rPr>
          <w:rFonts w:ascii="Arial" w:hAnsi="Arial" w:cs="Arial"/>
          <w:sz w:val="24"/>
          <w:szCs w:val="24"/>
        </w:rPr>
        <w:t>земји</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регионот</w:t>
      </w:r>
      <w:proofErr w:type="spellEnd"/>
      <w:r>
        <w:rPr>
          <w:rFonts w:ascii="Arial" w:hAnsi="Arial" w:cs="Arial"/>
          <w:sz w:val="24"/>
          <w:szCs w:val="24"/>
        </w:rPr>
        <w:t xml:space="preserve"> (</w:t>
      </w:r>
      <w:proofErr w:type="spellStart"/>
      <w:r>
        <w:rPr>
          <w:rFonts w:ascii="Arial" w:hAnsi="Arial" w:cs="Arial"/>
          <w:sz w:val="24"/>
          <w:szCs w:val="24"/>
        </w:rPr>
        <w:t>Словенија</w:t>
      </w:r>
      <w:proofErr w:type="spellEnd"/>
      <w:r>
        <w:rPr>
          <w:rFonts w:ascii="Arial" w:hAnsi="Arial" w:cs="Arial"/>
          <w:sz w:val="24"/>
          <w:szCs w:val="24"/>
        </w:rPr>
        <w:t xml:space="preserve">, </w:t>
      </w:r>
      <w:proofErr w:type="spellStart"/>
      <w:r>
        <w:rPr>
          <w:rFonts w:ascii="Arial" w:hAnsi="Arial" w:cs="Arial"/>
          <w:sz w:val="24"/>
          <w:szCs w:val="24"/>
        </w:rPr>
        <w:t>Хрватска</w:t>
      </w:r>
      <w:proofErr w:type="spellEnd"/>
      <w:r>
        <w:rPr>
          <w:rFonts w:ascii="Arial" w:hAnsi="Arial" w:cs="Arial"/>
          <w:sz w:val="24"/>
          <w:szCs w:val="24"/>
        </w:rPr>
        <w:t xml:space="preserve">, </w:t>
      </w:r>
      <w:proofErr w:type="spellStart"/>
      <w:r>
        <w:rPr>
          <w:rFonts w:ascii="Arial" w:hAnsi="Arial" w:cs="Arial"/>
          <w:sz w:val="24"/>
          <w:szCs w:val="24"/>
        </w:rPr>
        <w:t>Србија</w:t>
      </w:r>
      <w:proofErr w:type="spellEnd"/>
      <w:r>
        <w:rPr>
          <w:rFonts w:ascii="Arial" w:hAnsi="Arial" w:cs="Arial"/>
          <w:sz w:val="24"/>
          <w:szCs w:val="24"/>
        </w:rPr>
        <w:t xml:space="preserve"> и </w:t>
      </w:r>
      <w:proofErr w:type="spellStart"/>
      <w:r>
        <w:rPr>
          <w:rFonts w:ascii="Arial" w:hAnsi="Arial" w:cs="Arial"/>
          <w:sz w:val="24"/>
          <w:szCs w:val="24"/>
        </w:rPr>
        <w:t>Бугарија</w:t>
      </w:r>
      <w:proofErr w:type="spellEnd"/>
      <w:r>
        <w:rPr>
          <w:rFonts w:ascii="Arial" w:hAnsi="Arial" w:cs="Arial"/>
          <w:sz w:val="24"/>
          <w:szCs w:val="24"/>
        </w:rPr>
        <w:t xml:space="preserve">) </w:t>
      </w:r>
      <w:proofErr w:type="spellStart"/>
      <w:r>
        <w:rPr>
          <w:rFonts w:ascii="Arial" w:hAnsi="Arial" w:cs="Arial"/>
          <w:sz w:val="24"/>
          <w:szCs w:val="24"/>
        </w:rPr>
        <w:t>со</w:t>
      </w:r>
      <w:proofErr w:type="spellEnd"/>
      <w:r>
        <w:rPr>
          <w:rFonts w:ascii="Arial" w:hAnsi="Arial" w:cs="Arial"/>
          <w:sz w:val="24"/>
          <w:szCs w:val="24"/>
        </w:rPr>
        <w:t xml:space="preserve"> </w:t>
      </w:r>
      <w:proofErr w:type="spellStart"/>
      <w:r>
        <w:rPr>
          <w:rFonts w:ascii="Arial" w:hAnsi="Arial" w:cs="Arial"/>
          <w:sz w:val="24"/>
          <w:szCs w:val="24"/>
        </w:rPr>
        <w:t>прецизно</w:t>
      </w:r>
      <w:proofErr w:type="spellEnd"/>
      <w:r>
        <w:rPr>
          <w:rFonts w:ascii="Arial" w:hAnsi="Arial" w:cs="Arial"/>
          <w:sz w:val="24"/>
          <w:szCs w:val="24"/>
        </w:rPr>
        <w:t xml:space="preserve"> </w:t>
      </w:r>
      <w:proofErr w:type="spellStart"/>
      <w:r>
        <w:rPr>
          <w:rFonts w:ascii="Arial" w:hAnsi="Arial" w:cs="Arial"/>
          <w:sz w:val="24"/>
          <w:szCs w:val="24"/>
        </w:rPr>
        <w:t>наведување</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
    <w:p w14:paraId="080935F4" w14:textId="77777777" w:rsidR="0050325A" w:rsidRDefault="00750309">
      <w:pPr>
        <w:spacing w:after="0" w:line="240" w:lineRule="auto"/>
        <w:ind w:firstLine="900"/>
        <w:jc w:val="both"/>
        <w:rPr>
          <w:rFonts w:ascii="Arial" w:hAnsi="Arial" w:cs="Arial"/>
          <w:sz w:val="24"/>
          <w:szCs w:val="24"/>
        </w:rPr>
      </w:pPr>
      <w:r>
        <w:rPr>
          <w:rFonts w:ascii="Arial" w:hAnsi="Arial" w:cs="Arial"/>
          <w:sz w:val="24"/>
          <w:szCs w:val="24"/>
          <w:lang w:val="mk-MK"/>
        </w:rPr>
        <w:t xml:space="preserve">-  </w:t>
      </w:r>
      <w:proofErr w:type="spellStart"/>
      <w:r>
        <w:rPr>
          <w:rFonts w:ascii="Arial" w:hAnsi="Arial" w:cs="Arial"/>
          <w:sz w:val="24"/>
          <w:szCs w:val="24"/>
        </w:rPr>
        <w:t>ограничувањата</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lang w:val="mk-MK"/>
        </w:rPr>
        <w:t xml:space="preserve">, односно </w:t>
      </w:r>
      <w:proofErr w:type="spellStart"/>
      <w:r>
        <w:rPr>
          <w:rFonts w:ascii="Arial" w:hAnsi="Arial" w:cs="Arial"/>
          <w:sz w:val="24"/>
          <w:szCs w:val="24"/>
        </w:rPr>
        <w:t>нутриенсот</w:t>
      </w:r>
      <w:proofErr w:type="spellEnd"/>
      <w:r>
        <w:rPr>
          <w:rFonts w:ascii="Arial" w:hAnsi="Arial" w:cs="Arial"/>
          <w:sz w:val="24"/>
          <w:szCs w:val="24"/>
        </w:rPr>
        <w:t xml:space="preserve">, </w:t>
      </w:r>
    </w:p>
    <w:p w14:paraId="64677CF3" w14:textId="77777777" w:rsidR="0050325A" w:rsidRDefault="00750309">
      <w:pPr>
        <w:spacing w:after="0" w:line="240" w:lineRule="auto"/>
        <w:ind w:firstLine="900"/>
        <w:jc w:val="both"/>
        <w:rPr>
          <w:rFonts w:ascii="Arial" w:hAnsi="Arial" w:cs="Arial"/>
          <w:sz w:val="24"/>
          <w:szCs w:val="24"/>
        </w:rPr>
      </w:pPr>
      <w:r>
        <w:rPr>
          <w:rFonts w:ascii="Arial" w:hAnsi="Arial" w:cs="Arial"/>
          <w:sz w:val="24"/>
          <w:szCs w:val="24"/>
          <w:lang w:val="mk-MK"/>
        </w:rPr>
        <w:t xml:space="preserve">-  висината на </w:t>
      </w:r>
      <w:proofErr w:type="spellStart"/>
      <w:r>
        <w:rPr>
          <w:rFonts w:ascii="Arial" w:hAnsi="Arial" w:cs="Arial"/>
          <w:sz w:val="24"/>
          <w:szCs w:val="24"/>
        </w:rPr>
        <w:t>износот</w:t>
      </w:r>
      <w:proofErr w:type="spellEnd"/>
      <w:r>
        <w:rPr>
          <w:rFonts w:ascii="Arial" w:hAnsi="Arial" w:cs="Arial"/>
          <w:sz w:val="24"/>
          <w:szCs w:val="24"/>
          <w:lang w:val="mk-MK"/>
        </w:rPr>
        <w:t xml:space="preserve"> од цената на лекот по оригинално пакување </w:t>
      </w:r>
      <w:proofErr w:type="spellStart"/>
      <w:r>
        <w:rPr>
          <w:rFonts w:ascii="Arial" w:hAnsi="Arial" w:cs="Arial"/>
          <w:sz w:val="24"/>
          <w:szCs w:val="24"/>
        </w:rPr>
        <w:t>што</w:t>
      </w:r>
      <w:proofErr w:type="spellEnd"/>
      <w:r>
        <w:rPr>
          <w:rFonts w:ascii="Arial" w:hAnsi="Arial" w:cs="Arial"/>
          <w:sz w:val="24"/>
          <w:szCs w:val="24"/>
          <w:lang w:val="mk-MK"/>
        </w:rPr>
        <w:t xml:space="preserve"> ја </w:t>
      </w:r>
      <w:proofErr w:type="spellStart"/>
      <w:r>
        <w:rPr>
          <w:rFonts w:ascii="Arial" w:hAnsi="Arial" w:cs="Arial"/>
          <w:sz w:val="24"/>
          <w:szCs w:val="24"/>
        </w:rPr>
        <w:t>покриваат</w:t>
      </w:r>
      <w:proofErr w:type="spellEnd"/>
      <w:r>
        <w:rPr>
          <w:rFonts w:ascii="Arial" w:hAnsi="Arial" w:cs="Arial"/>
          <w:sz w:val="24"/>
          <w:szCs w:val="24"/>
        </w:rPr>
        <w:t xml:space="preserve"> </w:t>
      </w:r>
      <w:proofErr w:type="spellStart"/>
      <w:r>
        <w:rPr>
          <w:rFonts w:ascii="Arial" w:hAnsi="Arial" w:cs="Arial"/>
          <w:sz w:val="24"/>
          <w:szCs w:val="24"/>
        </w:rPr>
        <w:t>фондови</w:t>
      </w:r>
      <w:proofErr w:type="spellEnd"/>
      <w:r>
        <w:rPr>
          <w:rFonts w:ascii="Arial" w:hAnsi="Arial" w:cs="Arial"/>
          <w:sz w:val="24"/>
          <w:szCs w:val="24"/>
          <w:lang w:val="mk-MK"/>
        </w:rPr>
        <w:t xml:space="preserve"> односно здравствени буџети </w:t>
      </w:r>
      <w:r>
        <w:rPr>
          <w:rFonts w:ascii="Arial" w:hAnsi="Arial" w:cs="Arial"/>
          <w:sz w:val="24"/>
          <w:szCs w:val="24"/>
        </w:rPr>
        <w:t xml:space="preserve">и </w:t>
      </w:r>
    </w:p>
    <w:p w14:paraId="71314FAA" w14:textId="77777777" w:rsidR="0050325A" w:rsidRDefault="00750309">
      <w:pPr>
        <w:spacing w:after="0" w:line="240" w:lineRule="auto"/>
        <w:ind w:firstLine="900"/>
        <w:jc w:val="both"/>
        <w:rPr>
          <w:rFonts w:ascii="Arial" w:hAnsi="Arial" w:cs="Arial"/>
          <w:sz w:val="24"/>
          <w:szCs w:val="24"/>
        </w:rPr>
      </w:pPr>
      <w:r>
        <w:rPr>
          <w:rFonts w:ascii="Arial" w:hAnsi="Arial" w:cs="Arial"/>
          <w:sz w:val="24"/>
          <w:szCs w:val="24"/>
          <w:lang w:val="mk-MK"/>
        </w:rPr>
        <w:t xml:space="preserve">-  </w:t>
      </w:r>
      <w:proofErr w:type="spellStart"/>
      <w:r>
        <w:rPr>
          <w:rFonts w:ascii="Arial" w:hAnsi="Arial" w:cs="Arial"/>
          <w:sz w:val="24"/>
          <w:szCs w:val="24"/>
        </w:rPr>
        <w:t>доплатата</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страна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пациентите</w:t>
      </w:r>
      <w:proofErr w:type="spellEnd"/>
      <w:r>
        <w:rPr>
          <w:rFonts w:ascii="Arial" w:hAnsi="Arial" w:cs="Arial"/>
          <w:sz w:val="24"/>
          <w:szCs w:val="24"/>
        </w:rPr>
        <w:t>,</w:t>
      </w:r>
    </w:p>
    <w:p w14:paraId="0BCA215A" w14:textId="77777777" w:rsidR="0050325A" w:rsidRDefault="00750309">
      <w:pPr>
        <w:spacing w:after="0" w:line="240" w:lineRule="auto"/>
        <w:ind w:firstLine="720"/>
        <w:jc w:val="both"/>
        <w:rPr>
          <w:rFonts w:ascii="Arial" w:hAnsi="Arial" w:cs="Arial"/>
          <w:sz w:val="24"/>
          <w:szCs w:val="24"/>
          <w:lang w:val="mk-MK"/>
        </w:rPr>
      </w:pPr>
      <w:r>
        <w:rPr>
          <w:rFonts w:ascii="Arial" w:hAnsi="Arial" w:cs="Arial"/>
          <w:sz w:val="24"/>
          <w:szCs w:val="24"/>
          <w:lang w:val="mk-MK"/>
        </w:rPr>
        <w:t xml:space="preserve">9. </w:t>
      </w:r>
      <w:proofErr w:type="spellStart"/>
      <w:r>
        <w:rPr>
          <w:rFonts w:ascii="Arial" w:hAnsi="Arial" w:cs="Arial"/>
          <w:sz w:val="24"/>
          <w:szCs w:val="24"/>
        </w:rPr>
        <w:t>табеларен</w:t>
      </w:r>
      <w:proofErr w:type="spellEnd"/>
      <w:r>
        <w:rPr>
          <w:rFonts w:ascii="Arial" w:hAnsi="Arial" w:cs="Arial"/>
          <w:sz w:val="24"/>
          <w:szCs w:val="24"/>
        </w:rPr>
        <w:t xml:space="preserve"> </w:t>
      </w:r>
      <w:proofErr w:type="spellStart"/>
      <w:r>
        <w:rPr>
          <w:rFonts w:ascii="Arial" w:hAnsi="Arial" w:cs="Arial"/>
          <w:sz w:val="24"/>
          <w:szCs w:val="24"/>
        </w:rPr>
        <w:t>приказ</w:t>
      </w:r>
      <w:proofErr w:type="spellEnd"/>
      <w:r>
        <w:rPr>
          <w:rFonts w:ascii="Arial" w:hAnsi="Arial" w:cs="Arial"/>
          <w:sz w:val="24"/>
          <w:szCs w:val="24"/>
        </w:rPr>
        <w:t xml:space="preserve"> </w:t>
      </w:r>
      <w:r>
        <w:rPr>
          <w:rFonts w:ascii="Arial" w:hAnsi="Arial" w:cs="Arial"/>
          <w:sz w:val="24"/>
          <w:szCs w:val="24"/>
          <w:lang w:val="mk-MK"/>
        </w:rPr>
        <w:t xml:space="preserve">за </w:t>
      </w:r>
      <w:proofErr w:type="spellStart"/>
      <w:r>
        <w:rPr>
          <w:rFonts w:ascii="Arial" w:hAnsi="Arial" w:cs="Arial"/>
          <w:sz w:val="24"/>
          <w:szCs w:val="24"/>
        </w:rPr>
        <w:t>цена</w:t>
      </w:r>
      <w:proofErr w:type="spellEnd"/>
      <w:r>
        <w:rPr>
          <w:rFonts w:ascii="Arial" w:hAnsi="Arial" w:cs="Arial"/>
          <w:sz w:val="24"/>
          <w:szCs w:val="24"/>
          <w:lang w:val="mk-MK"/>
        </w:rPr>
        <w:t>та</w:t>
      </w:r>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прометот</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големо</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земјите</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регионот</w:t>
      </w:r>
      <w:proofErr w:type="spellEnd"/>
      <w:r>
        <w:rPr>
          <w:rFonts w:ascii="Arial" w:hAnsi="Arial" w:cs="Arial"/>
          <w:sz w:val="24"/>
          <w:szCs w:val="24"/>
        </w:rPr>
        <w:t xml:space="preserve">, </w:t>
      </w:r>
      <w:proofErr w:type="spellStart"/>
      <w:r>
        <w:rPr>
          <w:rFonts w:ascii="Arial" w:hAnsi="Arial" w:cs="Arial"/>
          <w:sz w:val="24"/>
          <w:szCs w:val="24"/>
        </w:rPr>
        <w:t>согласно</w:t>
      </w:r>
      <w:proofErr w:type="spellEnd"/>
      <w:r>
        <w:rPr>
          <w:rFonts w:ascii="Arial" w:hAnsi="Arial" w:cs="Arial"/>
          <w:sz w:val="24"/>
          <w:szCs w:val="24"/>
        </w:rPr>
        <w:t xml:space="preserve"> </w:t>
      </w:r>
      <w:proofErr w:type="spellStart"/>
      <w:r>
        <w:rPr>
          <w:rFonts w:ascii="Arial" w:hAnsi="Arial" w:cs="Arial"/>
          <w:sz w:val="24"/>
          <w:szCs w:val="24"/>
        </w:rPr>
        <w:t>член</w:t>
      </w:r>
      <w:proofErr w:type="spellEnd"/>
      <w:r>
        <w:rPr>
          <w:rFonts w:ascii="Arial" w:hAnsi="Arial" w:cs="Arial"/>
          <w:sz w:val="24"/>
          <w:szCs w:val="24"/>
        </w:rPr>
        <w:t xml:space="preserve"> 1</w:t>
      </w:r>
      <w:r>
        <w:rPr>
          <w:rFonts w:ascii="Arial" w:hAnsi="Arial" w:cs="Arial"/>
          <w:sz w:val="24"/>
          <w:szCs w:val="24"/>
          <w:lang w:val="mk-MK"/>
        </w:rPr>
        <w:t>0</w:t>
      </w:r>
      <w:r>
        <w:rPr>
          <w:rFonts w:ascii="Arial" w:hAnsi="Arial" w:cs="Arial"/>
          <w:sz w:val="24"/>
          <w:szCs w:val="24"/>
        </w:rPr>
        <w:t xml:space="preserve"> </w:t>
      </w:r>
      <w:r>
        <w:rPr>
          <w:rFonts w:ascii="Arial" w:hAnsi="Arial" w:cs="Arial"/>
          <w:sz w:val="24"/>
          <w:szCs w:val="24"/>
          <w:lang w:val="mk-MK"/>
        </w:rPr>
        <w:t xml:space="preserve">став 1 </w:t>
      </w:r>
      <w:proofErr w:type="spellStart"/>
      <w:r>
        <w:rPr>
          <w:rFonts w:ascii="Arial" w:hAnsi="Arial" w:cs="Arial"/>
          <w:sz w:val="24"/>
          <w:szCs w:val="24"/>
        </w:rPr>
        <w:t>точка</w:t>
      </w:r>
      <w:proofErr w:type="spellEnd"/>
      <w:r>
        <w:rPr>
          <w:rFonts w:ascii="Arial" w:hAnsi="Arial" w:cs="Arial"/>
          <w:sz w:val="24"/>
          <w:szCs w:val="24"/>
        </w:rPr>
        <w:t xml:space="preserve"> 7 </w:t>
      </w:r>
      <w:r>
        <w:rPr>
          <w:rFonts w:ascii="Arial" w:hAnsi="Arial" w:cs="Arial"/>
          <w:sz w:val="24"/>
          <w:szCs w:val="24"/>
          <w:lang w:val="mk-MK"/>
        </w:rPr>
        <w:t>од</w:t>
      </w:r>
      <w:r>
        <w:rPr>
          <w:rFonts w:ascii="Arial" w:hAnsi="Arial" w:cs="Arial"/>
          <w:sz w:val="24"/>
          <w:szCs w:val="24"/>
        </w:rPr>
        <w:t xml:space="preserve"> </w:t>
      </w:r>
      <w:proofErr w:type="spellStart"/>
      <w:r>
        <w:rPr>
          <w:rFonts w:ascii="Arial" w:hAnsi="Arial" w:cs="Arial"/>
          <w:sz w:val="24"/>
          <w:szCs w:val="24"/>
        </w:rPr>
        <w:t>овој</w:t>
      </w:r>
      <w:proofErr w:type="spellEnd"/>
      <w:r>
        <w:rPr>
          <w:rFonts w:ascii="Arial" w:hAnsi="Arial" w:cs="Arial"/>
          <w:sz w:val="24"/>
          <w:szCs w:val="24"/>
        </w:rPr>
        <w:t xml:space="preserve"> </w:t>
      </w:r>
      <w:proofErr w:type="spellStart"/>
      <w:r>
        <w:rPr>
          <w:rFonts w:ascii="Arial" w:hAnsi="Arial" w:cs="Arial"/>
          <w:sz w:val="24"/>
          <w:szCs w:val="24"/>
        </w:rPr>
        <w:t>правилник</w:t>
      </w:r>
      <w:proofErr w:type="spellEnd"/>
      <w:r>
        <w:rPr>
          <w:rFonts w:ascii="Arial" w:hAnsi="Arial" w:cs="Arial"/>
          <w:sz w:val="24"/>
          <w:szCs w:val="24"/>
        </w:rPr>
        <w:t>,</w:t>
      </w:r>
      <w:r>
        <w:rPr>
          <w:rFonts w:ascii="Arial" w:hAnsi="Arial" w:cs="Arial"/>
          <w:sz w:val="24"/>
          <w:szCs w:val="24"/>
          <w:lang w:val="mk-MK"/>
        </w:rPr>
        <w:t xml:space="preserve"> </w:t>
      </w:r>
    </w:p>
    <w:p w14:paraId="646E1F15" w14:textId="77777777" w:rsidR="0050325A" w:rsidRDefault="00750309">
      <w:pPr>
        <w:spacing w:after="0" w:line="240" w:lineRule="auto"/>
        <w:ind w:firstLine="720"/>
        <w:jc w:val="both"/>
        <w:rPr>
          <w:rFonts w:ascii="Arial" w:hAnsi="Arial" w:cs="Arial"/>
          <w:sz w:val="24"/>
          <w:szCs w:val="24"/>
        </w:rPr>
      </w:pPr>
      <w:r>
        <w:rPr>
          <w:rFonts w:ascii="Arial" w:hAnsi="Arial" w:cs="Arial"/>
          <w:sz w:val="24"/>
          <w:szCs w:val="24"/>
          <w:lang w:val="mk-MK"/>
        </w:rPr>
        <w:t xml:space="preserve">10. </w:t>
      </w:r>
      <w:proofErr w:type="spellStart"/>
      <w:r>
        <w:rPr>
          <w:rFonts w:ascii="Arial" w:hAnsi="Arial" w:cs="Arial"/>
          <w:sz w:val="24"/>
          <w:szCs w:val="24"/>
        </w:rPr>
        <w:t>доказ</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формирана</w:t>
      </w:r>
      <w:proofErr w:type="spellEnd"/>
      <w:r>
        <w:rPr>
          <w:rFonts w:ascii="Arial" w:hAnsi="Arial" w:cs="Arial"/>
          <w:sz w:val="24"/>
          <w:szCs w:val="24"/>
        </w:rPr>
        <w:t xml:space="preserve"> </w:t>
      </w:r>
      <w:proofErr w:type="spellStart"/>
      <w:r>
        <w:rPr>
          <w:rFonts w:ascii="Arial" w:hAnsi="Arial" w:cs="Arial"/>
          <w:sz w:val="24"/>
          <w:szCs w:val="24"/>
        </w:rPr>
        <w:t>цена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прометот</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големо</w:t>
      </w:r>
      <w:proofErr w:type="spellEnd"/>
      <w:r>
        <w:rPr>
          <w:rFonts w:ascii="Arial" w:hAnsi="Arial" w:cs="Arial"/>
          <w:sz w:val="24"/>
          <w:szCs w:val="24"/>
        </w:rPr>
        <w:t xml:space="preserve"> и </w:t>
      </w:r>
      <w:proofErr w:type="spellStart"/>
      <w:r>
        <w:rPr>
          <w:rFonts w:ascii="Arial" w:hAnsi="Arial" w:cs="Arial"/>
          <w:sz w:val="24"/>
          <w:szCs w:val="24"/>
        </w:rPr>
        <w:t>прометот</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мало</w:t>
      </w:r>
      <w:proofErr w:type="spellEnd"/>
      <w:r>
        <w:rPr>
          <w:rFonts w:ascii="Arial" w:hAnsi="Arial" w:cs="Arial"/>
          <w:sz w:val="24"/>
          <w:szCs w:val="24"/>
        </w:rPr>
        <w:t>,</w:t>
      </w:r>
    </w:p>
    <w:p w14:paraId="6FAB5AF8" w14:textId="27A1EBF9" w:rsidR="0050325A" w:rsidRDefault="00750309">
      <w:pPr>
        <w:spacing w:after="0" w:line="240" w:lineRule="auto"/>
        <w:ind w:firstLine="720"/>
        <w:jc w:val="both"/>
        <w:rPr>
          <w:rFonts w:ascii="Arial" w:hAnsi="Arial" w:cs="Arial"/>
          <w:sz w:val="24"/>
          <w:szCs w:val="24"/>
          <w:lang w:val="mk-MK"/>
        </w:rPr>
      </w:pPr>
      <w:r>
        <w:rPr>
          <w:rFonts w:ascii="Arial" w:hAnsi="Arial" w:cs="Arial"/>
          <w:sz w:val="24"/>
          <w:szCs w:val="24"/>
          <w:lang w:val="mk-MK"/>
        </w:rPr>
        <w:t xml:space="preserve">11. </w:t>
      </w:r>
      <w:proofErr w:type="spellStart"/>
      <w:r>
        <w:rPr>
          <w:rFonts w:ascii="Arial" w:hAnsi="Arial" w:cs="Arial"/>
          <w:sz w:val="24"/>
          <w:szCs w:val="24"/>
        </w:rPr>
        <w:t>изјава</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подносителот</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барањето</w:t>
      </w:r>
      <w:proofErr w:type="spellEnd"/>
      <w:r>
        <w:rPr>
          <w:rFonts w:ascii="Arial" w:hAnsi="Arial" w:cs="Arial"/>
          <w:sz w:val="24"/>
          <w:szCs w:val="24"/>
        </w:rPr>
        <w:t xml:space="preserve"> </w:t>
      </w:r>
      <w:proofErr w:type="spellStart"/>
      <w:r>
        <w:rPr>
          <w:rFonts w:ascii="Arial" w:hAnsi="Arial" w:cs="Arial"/>
          <w:sz w:val="24"/>
          <w:szCs w:val="24"/>
        </w:rPr>
        <w:t>со</w:t>
      </w:r>
      <w:proofErr w:type="spellEnd"/>
      <w:r>
        <w:rPr>
          <w:rFonts w:ascii="Arial" w:hAnsi="Arial" w:cs="Arial"/>
          <w:sz w:val="24"/>
          <w:szCs w:val="24"/>
        </w:rPr>
        <w:t xml:space="preserve"> </w:t>
      </w:r>
      <w:proofErr w:type="spellStart"/>
      <w:r>
        <w:rPr>
          <w:rFonts w:ascii="Arial" w:hAnsi="Arial" w:cs="Arial"/>
          <w:sz w:val="24"/>
          <w:szCs w:val="24"/>
        </w:rPr>
        <w:t>предлог</w:t>
      </w:r>
      <w:proofErr w:type="spellEnd"/>
      <w:r>
        <w:rPr>
          <w:rFonts w:ascii="Arial" w:hAnsi="Arial" w:cs="Arial"/>
          <w:sz w:val="24"/>
          <w:szCs w:val="24"/>
        </w:rPr>
        <w:t xml:space="preserve"> </w:t>
      </w:r>
      <w:proofErr w:type="spellStart"/>
      <w:r>
        <w:rPr>
          <w:rFonts w:ascii="Arial" w:hAnsi="Arial" w:cs="Arial"/>
          <w:sz w:val="24"/>
          <w:szCs w:val="24"/>
        </w:rPr>
        <w:t>цена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големо</w:t>
      </w:r>
      <w:proofErr w:type="spellEnd"/>
      <w:r>
        <w:rPr>
          <w:rFonts w:ascii="Arial" w:hAnsi="Arial" w:cs="Arial"/>
          <w:sz w:val="24"/>
          <w:szCs w:val="24"/>
        </w:rPr>
        <w:t>,</w:t>
      </w:r>
      <w:r>
        <w:rPr>
          <w:rFonts w:ascii="Arial" w:hAnsi="Arial" w:cs="Arial"/>
          <w:sz w:val="24"/>
          <w:szCs w:val="24"/>
          <w:lang w:val="mk-MK"/>
        </w:rPr>
        <w:t xml:space="preserve"> </w:t>
      </w:r>
    </w:p>
    <w:p w14:paraId="09E6828E" w14:textId="33C117E9" w:rsidR="000E5AFA" w:rsidRDefault="000E5AFA">
      <w:pPr>
        <w:spacing w:after="0" w:line="240" w:lineRule="auto"/>
        <w:ind w:firstLine="720"/>
        <w:jc w:val="both"/>
        <w:rPr>
          <w:rFonts w:ascii="Arial" w:hAnsi="Arial" w:cs="Arial"/>
          <w:sz w:val="24"/>
          <w:szCs w:val="24"/>
          <w:lang w:val="mk-MK"/>
        </w:rPr>
      </w:pPr>
      <w:r>
        <w:rPr>
          <w:rFonts w:ascii="Arial" w:hAnsi="Arial" w:cs="Arial"/>
          <w:sz w:val="24"/>
          <w:szCs w:val="24"/>
          <w:lang w:val="mk-MK"/>
        </w:rPr>
        <w:t>11-а</w:t>
      </w:r>
      <w:r w:rsidRPr="00C3678D">
        <w:rPr>
          <w:rFonts w:ascii="Arial" w:hAnsi="Arial" w:cs="Arial"/>
          <w:sz w:val="24"/>
          <w:szCs w:val="24"/>
          <w:lang w:val="mk-MK"/>
        </w:rPr>
        <w:t>.</w:t>
      </w:r>
      <w:r>
        <w:rPr>
          <w:rFonts w:ascii="Arial" w:hAnsi="Arial" w:cs="Arial"/>
          <w:sz w:val="24"/>
          <w:szCs w:val="24"/>
          <w:lang w:val="mk-MK"/>
        </w:rPr>
        <w:t xml:space="preserve"> изјава </w:t>
      </w:r>
      <w:r w:rsidRPr="007E665A">
        <w:rPr>
          <w:rFonts w:ascii="Arial" w:hAnsi="Arial" w:cs="Arial"/>
          <w:color w:val="000000" w:themeColor="text1"/>
          <w:sz w:val="24"/>
          <w:szCs w:val="24"/>
          <w:lang w:val="mk-MK"/>
        </w:rPr>
        <w:t xml:space="preserve">од подносителот на барањето </w:t>
      </w:r>
      <w:r>
        <w:rPr>
          <w:rFonts w:ascii="Arial" w:hAnsi="Arial" w:cs="Arial"/>
          <w:sz w:val="24"/>
          <w:szCs w:val="24"/>
          <w:lang w:val="mk-MK"/>
        </w:rPr>
        <w:t xml:space="preserve">дека е согласен да се отпочне постапка за склучување на </w:t>
      </w:r>
      <w:r w:rsidRPr="00C3678D">
        <w:rPr>
          <w:rFonts w:ascii="Arial" w:hAnsi="Arial" w:cs="Arial"/>
          <w:sz w:val="24"/>
          <w:szCs w:val="24"/>
          <w:lang w:val="mk-MK"/>
        </w:rPr>
        <w:t xml:space="preserve">посебен </w:t>
      </w:r>
      <w:proofErr w:type="spellStart"/>
      <w:r w:rsidRPr="00C3678D">
        <w:rPr>
          <w:rFonts w:ascii="Arial" w:hAnsi="Arial" w:cs="Arial"/>
          <w:sz w:val="24"/>
          <w:szCs w:val="24"/>
        </w:rPr>
        <w:t>договор</w:t>
      </w:r>
      <w:proofErr w:type="spellEnd"/>
      <w:r>
        <w:rPr>
          <w:rFonts w:ascii="Arial" w:hAnsi="Arial" w:cs="Arial"/>
          <w:sz w:val="24"/>
          <w:szCs w:val="24"/>
          <w:lang w:val="mk-MK"/>
        </w:rPr>
        <w:t xml:space="preserve">, </w:t>
      </w:r>
      <w:proofErr w:type="spellStart"/>
      <w:r w:rsidRPr="00C3678D">
        <w:rPr>
          <w:rFonts w:ascii="Arial" w:hAnsi="Arial" w:cs="Arial"/>
          <w:sz w:val="24"/>
          <w:szCs w:val="24"/>
        </w:rPr>
        <w:t>согласно</w:t>
      </w:r>
      <w:proofErr w:type="spellEnd"/>
      <w:r w:rsidRPr="00C3678D">
        <w:rPr>
          <w:rFonts w:ascii="Arial" w:hAnsi="Arial" w:cs="Arial"/>
          <w:sz w:val="24"/>
          <w:szCs w:val="24"/>
        </w:rPr>
        <w:t xml:space="preserve"> </w:t>
      </w:r>
      <w:r>
        <w:rPr>
          <w:rFonts w:ascii="Arial" w:hAnsi="Arial" w:cs="Arial"/>
          <w:sz w:val="24"/>
          <w:szCs w:val="24"/>
          <w:lang w:val="mk-MK"/>
        </w:rPr>
        <w:t>прописите од областа на лековите,</w:t>
      </w:r>
    </w:p>
    <w:p w14:paraId="1BCDBCFB" w14:textId="77777777" w:rsidR="0050325A" w:rsidRDefault="00750309">
      <w:pPr>
        <w:spacing w:after="0" w:line="240" w:lineRule="auto"/>
        <w:ind w:firstLine="720"/>
        <w:jc w:val="both"/>
        <w:rPr>
          <w:rFonts w:ascii="Arial" w:hAnsi="Arial" w:cs="Arial"/>
          <w:sz w:val="24"/>
          <w:szCs w:val="24"/>
        </w:rPr>
      </w:pPr>
      <w:r>
        <w:rPr>
          <w:rFonts w:ascii="Arial" w:hAnsi="Arial" w:cs="Arial"/>
          <w:sz w:val="24"/>
          <w:szCs w:val="24"/>
          <w:lang w:val="mk-MK"/>
        </w:rPr>
        <w:t xml:space="preserve">12. </w:t>
      </w:r>
      <w:proofErr w:type="spellStart"/>
      <w:r>
        <w:rPr>
          <w:rFonts w:ascii="Arial" w:hAnsi="Arial" w:cs="Arial"/>
          <w:sz w:val="24"/>
          <w:szCs w:val="24"/>
        </w:rPr>
        <w:t>доказ</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извршена</w:t>
      </w:r>
      <w:proofErr w:type="spellEnd"/>
      <w:r>
        <w:rPr>
          <w:rFonts w:ascii="Arial" w:hAnsi="Arial" w:cs="Arial"/>
          <w:sz w:val="24"/>
          <w:szCs w:val="24"/>
        </w:rPr>
        <w:t xml:space="preserve"> </w:t>
      </w:r>
      <w:proofErr w:type="spellStart"/>
      <w:r>
        <w:rPr>
          <w:rFonts w:ascii="Arial" w:hAnsi="Arial" w:cs="Arial"/>
          <w:sz w:val="24"/>
          <w:szCs w:val="24"/>
        </w:rPr>
        <w:t>уплата</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надомест</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трошоци</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постапката</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носителот</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одобрението</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ставање</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промет</w:t>
      </w:r>
      <w:proofErr w:type="spellEnd"/>
      <w:r>
        <w:rPr>
          <w:rFonts w:ascii="Arial" w:hAnsi="Arial" w:cs="Arial"/>
          <w:sz w:val="24"/>
          <w:szCs w:val="24"/>
        </w:rPr>
        <w:t>),</w:t>
      </w:r>
    </w:p>
    <w:p w14:paraId="3ED7976A" w14:textId="77777777" w:rsidR="0050325A" w:rsidRDefault="00750309">
      <w:pPr>
        <w:spacing w:after="0" w:line="240" w:lineRule="auto"/>
        <w:ind w:firstLine="720"/>
        <w:jc w:val="both"/>
        <w:rPr>
          <w:rFonts w:ascii="Arial" w:hAnsi="Arial" w:cs="Arial"/>
          <w:sz w:val="24"/>
          <w:szCs w:val="24"/>
        </w:rPr>
      </w:pPr>
      <w:r>
        <w:rPr>
          <w:rFonts w:ascii="Arial" w:hAnsi="Arial" w:cs="Arial"/>
          <w:sz w:val="24"/>
          <w:szCs w:val="24"/>
          <w:lang w:val="mk-MK"/>
        </w:rPr>
        <w:t xml:space="preserve">13. </w:t>
      </w:r>
      <w:proofErr w:type="spellStart"/>
      <w:r>
        <w:rPr>
          <w:rFonts w:ascii="Arial" w:hAnsi="Arial" w:cs="Arial"/>
          <w:sz w:val="24"/>
          <w:szCs w:val="24"/>
        </w:rPr>
        <w:t>изјава</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веродостојноста</w:t>
      </w:r>
      <w:proofErr w:type="spellEnd"/>
      <w:r>
        <w:rPr>
          <w:rFonts w:ascii="Arial" w:hAnsi="Arial" w:cs="Arial"/>
          <w:sz w:val="24"/>
          <w:szCs w:val="24"/>
        </w:rPr>
        <w:t xml:space="preserve"> и </w:t>
      </w:r>
      <w:proofErr w:type="spellStart"/>
      <w:r>
        <w:rPr>
          <w:rFonts w:ascii="Arial" w:hAnsi="Arial" w:cs="Arial"/>
          <w:sz w:val="24"/>
          <w:szCs w:val="24"/>
        </w:rPr>
        <w:t>точноста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податоците</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барањето</w:t>
      </w:r>
      <w:proofErr w:type="spellEnd"/>
      <w:r>
        <w:rPr>
          <w:rFonts w:ascii="Arial" w:hAnsi="Arial" w:cs="Arial"/>
          <w:sz w:val="24"/>
          <w:szCs w:val="24"/>
        </w:rPr>
        <w:t xml:space="preserve">, </w:t>
      </w:r>
      <w:proofErr w:type="spellStart"/>
      <w:r>
        <w:rPr>
          <w:rFonts w:ascii="Arial" w:hAnsi="Arial" w:cs="Arial"/>
          <w:sz w:val="24"/>
          <w:szCs w:val="24"/>
        </w:rPr>
        <w:t>заверена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нотар</w:t>
      </w:r>
      <w:proofErr w:type="spellEnd"/>
      <w:r>
        <w:rPr>
          <w:rFonts w:ascii="Arial" w:hAnsi="Arial" w:cs="Arial"/>
          <w:sz w:val="24"/>
          <w:szCs w:val="24"/>
        </w:rPr>
        <w:t xml:space="preserve">,  </w:t>
      </w:r>
    </w:p>
    <w:p w14:paraId="6FD89A1E" w14:textId="1BF630B4" w:rsidR="0050325A" w:rsidRDefault="00750309">
      <w:pPr>
        <w:spacing w:after="0" w:line="240" w:lineRule="auto"/>
        <w:ind w:firstLine="720"/>
        <w:jc w:val="both"/>
        <w:rPr>
          <w:rFonts w:ascii="Arial" w:hAnsi="Arial" w:cs="Arial"/>
          <w:sz w:val="24"/>
          <w:szCs w:val="24"/>
        </w:rPr>
      </w:pPr>
      <w:r>
        <w:rPr>
          <w:rFonts w:ascii="Arial" w:hAnsi="Arial" w:cs="Arial"/>
          <w:sz w:val="24"/>
          <w:szCs w:val="24"/>
          <w:lang w:val="mk-MK"/>
        </w:rPr>
        <w:t xml:space="preserve">14. </w:t>
      </w:r>
      <w:proofErr w:type="spellStart"/>
      <w:r>
        <w:rPr>
          <w:rFonts w:ascii="Arial" w:hAnsi="Arial" w:cs="Arial"/>
          <w:sz w:val="24"/>
          <w:szCs w:val="24"/>
        </w:rPr>
        <w:t>изјава</w:t>
      </w:r>
      <w:proofErr w:type="spellEnd"/>
      <w:r>
        <w:rPr>
          <w:rFonts w:ascii="Arial" w:hAnsi="Arial" w:cs="Arial"/>
          <w:sz w:val="24"/>
          <w:szCs w:val="24"/>
        </w:rPr>
        <w:t xml:space="preserve"> </w:t>
      </w:r>
      <w:proofErr w:type="spellStart"/>
      <w:r>
        <w:rPr>
          <w:rFonts w:ascii="Arial" w:hAnsi="Arial" w:cs="Arial"/>
          <w:sz w:val="24"/>
          <w:szCs w:val="24"/>
        </w:rPr>
        <w:t>дека</w:t>
      </w:r>
      <w:proofErr w:type="spellEnd"/>
      <w:r>
        <w:rPr>
          <w:rFonts w:ascii="Arial" w:hAnsi="Arial" w:cs="Arial"/>
          <w:sz w:val="24"/>
          <w:szCs w:val="24"/>
        </w:rPr>
        <w:t xml:space="preserve"> </w:t>
      </w:r>
      <w:proofErr w:type="spellStart"/>
      <w:r>
        <w:rPr>
          <w:rFonts w:ascii="Arial" w:hAnsi="Arial" w:cs="Arial"/>
          <w:sz w:val="24"/>
          <w:szCs w:val="24"/>
        </w:rPr>
        <w:t>документацијата</w:t>
      </w:r>
      <w:proofErr w:type="spellEnd"/>
      <w:r>
        <w:rPr>
          <w:rFonts w:ascii="Arial" w:hAnsi="Arial" w:cs="Arial"/>
          <w:sz w:val="24"/>
          <w:szCs w:val="24"/>
        </w:rPr>
        <w:t xml:space="preserve"> </w:t>
      </w:r>
      <w:r w:rsidR="00B96E63">
        <w:rPr>
          <w:rFonts w:ascii="Arial" w:hAnsi="Arial" w:cs="Arial"/>
          <w:sz w:val="24"/>
          <w:szCs w:val="24"/>
          <w:lang w:val="mk-MK"/>
        </w:rPr>
        <w:t>пренесена на преносен носач (</w:t>
      </w:r>
      <w:r w:rsidR="00B96E63">
        <w:rPr>
          <w:rFonts w:ascii="Arial" w:hAnsi="Arial" w:cs="Arial"/>
          <w:sz w:val="24"/>
          <w:szCs w:val="24"/>
        </w:rPr>
        <w:t>USB</w:t>
      </w:r>
      <w:r w:rsidR="00B96E63">
        <w:rPr>
          <w:rFonts w:ascii="Arial" w:hAnsi="Arial" w:cs="Arial"/>
          <w:sz w:val="24"/>
          <w:szCs w:val="24"/>
          <w:lang w:val="mk-MK"/>
        </w:rPr>
        <w:t xml:space="preserve">) </w:t>
      </w:r>
      <w:r>
        <w:rPr>
          <w:rFonts w:ascii="Arial" w:hAnsi="Arial" w:cs="Arial"/>
          <w:sz w:val="24"/>
          <w:szCs w:val="24"/>
        </w:rPr>
        <w:t xml:space="preserve">е </w:t>
      </w:r>
      <w:proofErr w:type="spellStart"/>
      <w:r>
        <w:rPr>
          <w:rFonts w:ascii="Arial" w:hAnsi="Arial" w:cs="Arial"/>
          <w:sz w:val="24"/>
          <w:szCs w:val="24"/>
        </w:rPr>
        <w:t>идентична</w:t>
      </w:r>
      <w:proofErr w:type="spellEnd"/>
      <w:r>
        <w:rPr>
          <w:rFonts w:ascii="Arial" w:hAnsi="Arial" w:cs="Arial"/>
          <w:sz w:val="24"/>
          <w:szCs w:val="24"/>
        </w:rPr>
        <w:t xml:space="preserve"> </w:t>
      </w:r>
      <w:proofErr w:type="spellStart"/>
      <w:r>
        <w:rPr>
          <w:rFonts w:ascii="Arial" w:hAnsi="Arial" w:cs="Arial"/>
          <w:sz w:val="24"/>
          <w:szCs w:val="24"/>
        </w:rPr>
        <w:t>со</w:t>
      </w:r>
      <w:proofErr w:type="spellEnd"/>
      <w:r>
        <w:rPr>
          <w:rFonts w:ascii="Arial" w:hAnsi="Arial" w:cs="Arial"/>
          <w:sz w:val="24"/>
          <w:szCs w:val="24"/>
        </w:rPr>
        <w:t xml:space="preserve"> </w:t>
      </w:r>
      <w:proofErr w:type="spellStart"/>
      <w:r>
        <w:rPr>
          <w:rFonts w:ascii="Arial" w:hAnsi="Arial" w:cs="Arial"/>
          <w:sz w:val="24"/>
          <w:szCs w:val="24"/>
        </w:rPr>
        <w:t>поднесената</w:t>
      </w:r>
      <w:proofErr w:type="spellEnd"/>
      <w:r>
        <w:rPr>
          <w:rFonts w:ascii="Arial" w:hAnsi="Arial" w:cs="Arial"/>
          <w:sz w:val="24"/>
          <w:szCs w:val="24"/>
        </w:rPr>
        <w:t xml:space="preserve"> </w:t>
      </w:r>
      <w:proofErr w:type="spellStart"/>
      <w:r>
        <w:rPr>
          <w:rFonts w:ascii="Arial" w:hAnsi="Arial" w:cs="Arial"/>
          <w:sz w:val="24"/>
          <w:szCs w:val="24"/>
        </w:rPr>
        <w:t>документација</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хартиена</w:t>
      </w:r>
      <w:proofErr w:type="spellEnd"/>
      <w:r>
        <w:rPr>
          <w:rFonts w:ascii="Arial" w:hAnsi="Arial" w:cs="Arial"/>
          <w:sz w:val="24"/>
          <w:szCs w:val="24"/>
        </w:rPr>
        <w:t xml:space="preserve"> </w:t>
      </w:r>
      <w:proofErr w:type="spellStart"/>
      <w:r>
        <w:rPr>
          <w:rFonts w:ascii="Arial" w:hAnsi="Arial" w:cs="Arial"/>
          <w:sz w:val="24"/>
          <w:szCs w:val="24"/>
        </w:rPr>
        <w:t>форма</w:t>
      </w:r>
      <w:proofErr w:type="spellEnd"/>
      <w:r>
        <w:rPr>
          <w:rFonts w:ascii="Arial" w:hAnsi="Arial" w:cs="Arial"/>
          <w:sz w:val="24"/>
          <w:szCs w:val="24"/>
        </w:rPr>
        <w:t xml:space="preserve">, </w:t>
      </w:r>
      <w:proofErr w:type="spellStart"/>
      <w:r>
        <w:rPr>
          <w:rFonts w:ascii="Arial" w:hAnsi="Arial" w:cs="Arial"/>
          <w:sz w:val="24"/>
          <w:szCs w:val="24"/>
        </w:rPr>
        <w:t>заверена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нотар</w:t>
      </w:r>
      <w:proofErr w:type="spellEnd"/>
      <w:r w:rsidR="00B96E63">
        <w:rPr>
          <w:rFonts w:ascii="Arial" w:hAnsi="Arial" w:cs="Arial"/>
          <w:sz w:val="24"/>
          <w:szCs w:val="24"/>
        </w:rPr>
        <w:t xml:space="preserve"> (</w:t>
      </w:r>
      <w:r w:rsidR="00B96E63">
        <w:rPr>
          <w:rFonts w:ascii="Arial" w:hAnsi="Arial" w:cs="Arial"/>
          <w:sz w:val="24"/>
          <w:szCs w:val="24"/>
          <w:lang w:val="mk-MK"/>
        </w:rPr>
        <w:t>за барање во хартиена форма)</w:t>
      </w:r>
      <w:r>
        <w:rPr>
          <w:rFonts w:ascii="Arial" w:hAnsi="Arial" w:cs="Arial"/>
          <w:sz w:val="24"/>
          <w:szCs w:val="24"/>
        </w:rPr>
        <w:t>,</w:t>
      </w:r>
    </w:p>
    <w:p w14:paraId="4EB73538" w14:textId="0FD3B3B1" w:rsidR="00B96E63" w:rsidRPr="00B96E63" w:rsidRDefault="00B96E63">
      <w:pPr>
        <w:spacing w:after="0" w:line="240" w:lineRule="auto"/>
        <w:ind w:firstLine="720"/>
        <w:jc w:val="both"/>
        <w:rPr>
          <w:rFonts w:ascii="Arial" w:hAnsi="Arial" w:cs="Arial"/>
          <w:sz w:val="24"/>
          <w:szCs w:val="24"/>
          <w:lang w:val="mk-MK"/>
        </w:rPr>
      </w:pPr>
      <w:r>
        <w:rPr>
          <w:rFonts w:ascii="Arial" w:hAnsi="Arial" w:cs="Arial"/>
          <w:sz w:val="24"/>
          <w:szCs w:val="24"/>
          <w:lang w:val="mk-MK"/>
        </w:rPr>
        <w:t xml:space="preserve">14-а. </w:t>
      </w:r>
      <w:r>
        <w:rPr>
          <w:rFonts w:ascii="Arial" w:hAnsi="Arial" w:cs="Arial"/>
          <w:sz w:val="24"/>
          <w:szCs w:val="24"/>
          <w:lang w:val="mk-MK"/>
        </w:rPr>
        <w:t>изјава дека сите податоци кои се релевантни за оцена на исполнетоста на елементите за утврдување на лек на Листата на лекови се внесени во информацискиот систем, заверена на нотар (за барање во електронска форма)</w:t>
      </w:r>
      <w:r>
        <w:rPr>
          <w:rFonts w:ascii="Arial" w:hAnsi="Arial" w:cs="Arial"/>
          <w:sz w:val="24"/>
          <w:szCs w:val="24"/>
          <w:lang w:val="mk-MK"/>
        </w:rPr>
        <w:t>,</w:t>
      </w:r>
    </w:p>
    <w:p w14:paraId="639D5E38" w14:textId="61A44FB5" w:rsidR="0050325A" w:rsidRDefault="00750309">
      <w:pPr>
        <w:spacing w:after="0" w:line="240" w:lineRule="auto"/>
        <w:ind w:firstLine="720"/>
        <w:jc w:val="both"/>
        <w:rPr>
          <w:rFonts w:ascii="Arial" w:hAnsi="Arial" w:cs="Arial"/>
          <w:sz w:val="24"/>
          <w:szCs w:val="24"/>
          <w:lang w:val="mk-MK"/>
        </w:rPr>
      </w:pPr>
      <w:r>
        <w:rPr>
          <w:rFonts w:ascii="Arial" w:hAnsi="Arial" w:cs="Arial"/>
          <w:sz w:val="24"/>
          <w:szCs w:val="24"/>
          <w:lang w:val="mk-MK"/>
        </w:rPr>
        <w:t xml:space="preserve">15. </w:t>
      </w:r>
      <w:proofErr w:type="spellStart"/>
      <w:r>
        <w:rPr>
          <w:rFonts w:ascii="Arial" w:hAnsi="Arial" w:cs="Arial"/>
          <w:sz w:val="24"/>
          <w:szCs w:val="24"/>
        </w:rPr>
        <w:t>останати</w:t>
      </w:r>
      <w:proofErr w:type="spellEnd"/>
      <w:r>
        <w:rPr>
          <w:rFonts w:ascii="Arial" w:hAnsi="Arial" w:cs="Arial"/>
          <w:sz w:val="24"/>
          <w:szCs w:val="24"/>
        </w:rPr>
        <w:t xml:space="preserve"> </w:t>
      </w:r>
      <w:proofErr w:type="spellStart"/>
      <w:r>
        <w:rPr>
          <w:rFonts w:ascii="Arial" w:hAnsi="Arial" w:cs="Arial"/>
          <w:sz w:val="24"/>
          <w:szCs w:val="24"/>
        </w:rPr>
        <w:t>документи</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кои</w:t>
      </w:r>
      <w:proofErr w:type="spellEnd"/>
      <w:r>
        <w:rPr>
          <w:rFonts w:ascii="Arial" w:hAnsi="Arial" w:cs="Arial"/>
          <w:sz w:val="24"/>
          <w:szCs w:val="24"/>
        </w:rPr>
        <w:t xml:space="preserve"> </w:t>
      </w:r>
      <w:proofErr w:type="spellStart"/>
      <w:r>
        <w:rPr>
          <w:rFonts w:ascii="Arial" w:hAnsi="Arial" w:cs="Arial"/>
          <w:sz w:val="24"/>
          <w:szCs w:val="24"/>
        </w:rPr>
        <w:t>подносителот</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барањето</w:t>
      </w:r>
      <w:proofErr w:type="spellEnd"/>
      <w:r>
        <w:rPr>
          <w:rFonts w:ascii="Arial" w:hAnsi="Arial" w:cs="Arial"/>
          <w:sz w:val="24"/>
          <w:szCs w:val="24"/>
        </w:rPr>
        <w:t xml:space="preserve"> </w:t>
      </w:r>
      <w:proofErr w:type="spellStart"/>
      <w:r>
        <w:rPr>
          <w:rFonts w:ascii="Arial" w:hAnsi="Arial" w:cs="Arial"/>
          <w:sz w:val="24"/>
          <w:szCs w:val="24"/>
        </w:rPr>
        <w:t>смета</w:t>
      </w:r>
      <w:proofErr w:type="spellEnd"/>
      <w:r>
        <w:rPr>
          <w:rFonts w:ascii="Arial" w:hAnsi="Arial" w:cs="Arial"/>
          <w:sz w:val="24"/>
          <w:szCs w:val="24"/>
        </w:rPr>
        <w:t xml:space="preserve"> </w:t>
      </w:r>
      <w:proofErr w:type="spellStart"/>
      <w:r>
        <w:rPr>
          <w:rFonts w:ascii="Arial" w:hAnsi="Arial" w:cs="Arial"/>
          <w:sz w:val="24"/>
          <w:szCs w:val="24"/>
        </w:rPr>
        <w:t>дека</w:t>
      </w:r>
      <w:proofErr w:type="spellEnd"/>
      <w:r>
        <w:rPr>
          <w:rFonts w:ascii="Arial" w:hAnsi="Arial" w:cs="Arial"/>
          <w:sz w:val="24"/>
          <w:szCs w:val="24"/>
        </w:rPr>
        <w:t xml:space="preserve"> </w:t>
      </w:r>
      <w:proofErr w:type="spellStart"/>
      <w:r>
        <w:rPr>
          <w:rFonts w:ascii="Arial" w:hAnsi="Arial" w:cs="Arial"/>
          <w:sz w:val="24"/>
          <w:szCs w:val="24"/>
        </w:rPr>
        <w:t>можат</w:t>
      </w:r>
      <w:proofErr w:type="spellEnd"/>
      <w:r>
        <w:rPr>
          <w:rFonts w:ascii="Arial" w:hAnsi="Arial" w:cs="Arial"/>
          <w:sz w:val="24"/>
          <w:szCs w:val="24"/>
        </w:rPr>
        <w:t xml:space="preserve"> </w:t>
      </w:r>
      <w:proofErr w:type="spellStart"/>
      <w:r>
        <w:rPr>
          <w:rFonts w:ascii="Arial" w:hAnsi="Arial" w:cs="Arial"/>
          <w:sz w:val="24"/>
          <w:szCs w:val="24"/>
        </w:rPr>
        <w:t>да</w:t>
      </w:r>
      <w:proofErr w:type="spellEnd"/>
      <w:r>
        <w:rPr>
          <w:rFonts w:ascii="Arial" w:hAnsi="Arial" w:cs="Arial"/>
          <w:sz w:val="24"/>
          <w:szCs w:val="24"/>
        </w:rPr>
        <w:t xml:space="preserve"> </w:t>
      </w:r>
      <w:proofErr w:type="spellStart"/>
      <w:r>
        <w:rPr>
          <w:rFonts w:ascii="Arial" w:hAnsi="Arial" w:cs="Arial"/>
          <w:sz w:val="24"/>
          <w:szCs w:val="24"/>
        </w:rPr>
        <w:t>помогнат</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одлучувањето</w:t>
      </w:r>
      <w:proofErr w:type="spellEnd"/>
      <w:r>
        <w:rPr>
          <w:rFonts w:ascii="Arial" w:hAnsi="Arial" w:cs="Arial"/>
          <w:sz w:val="24"/>
          <w:szCs w:val="24"/>
          <w:lang w:val="mk-MK"/>
        </w:rPr>
        <w:t xml:space="preserve"> и</w:t>
      </w:r>
    </w:p>
    <w:p w14:paraId="273464C9" w14:textId="77777777" w:rsidR="0050325A" w:rsidRDefault="00750309">
      <w:pPr>
        <w:spacing w:after="0" w:line="240" w:lineRule="auto"/>
        <w:ind w:firstLine="720"/>
        <w:jc w:val="both"/>
        <w:rPr>
          <w:rFonts w:ascii="Arial" w:hAnsi="Arial" w:cs="Arial"/>
          <w:sz w:val="24"/>
          <w:szCs w:val="24"/>
        </w:rPr>
      </w:pPr>
      <w:r>
        <w:rPr>
          <w:rFonts w:ascii="Arial" w:hAnsi="Arial" w:cs="Arial"/>
          <w:sz w:val="24"/>
          <w:szCs w:val="24"/>
          <w:lang w:val="mk-MK"/>
        </w:rPr>
        <w:t xml:space="preserve">16. </w:t>
      </w:r>
      <w:proofErr w:type="spellStart"/>
      <w:r>
        <w:rPr>
          <w:rFonts w:ascii="Arial" w:hAnsi="Arial" w:cs="Arial"/>
          <w:sz w:val="24"/>
          <w:szCs w:val="24"/>
        </w:rPr>
        <w:t>анализа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ефикасност</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трошоци</w:t>
      </w:r>
      <w:proofErr w:type="spellEnd"/>
      <w:r>
        <w:rPr>
          <w:rFonts w:ascii="Arial" w:hAnsi="Arial" w:cs="Arial"/>
          <w:sz w:val="24"/>
          <w:szCs w:val="24"/>
        </w:rPr>
        <w:t xml:space="preserve"> </w:t>
      </w:r>
      <w:proofErr w:type="spellStart"/>
      <w:r>
        <w:rPr>
          <w:rFonts w:ascii="Arial" w:hAnsi="Arial" w:cs="Arial"/>
          <w:sz w:val="24"/>
          <w:szCs w:val="24"/>
        </w:rPr>
        <w:t>или</w:t>
      </w:r>
      <w:proofErr w:type="spellEnd"/>
      <w:r>
        <w:rPr>
          <w:rFonts w:ascii="Arial" w:hAnsi="Arial" w:cs="Arial"/>
          <w:sz w:val="24"/>
          <w:szCs w:val="24"/>
        </w:rPr>
        <w:t xml:space="preserve"> </w:t>
      </w:r>
      <w:proofErr w:type="spellStart"/>
      <w:r>
        <w:rPr>
          <w:rFonts w:ascii="Arial" w:hAnsi="Arial" w:cs="Arial"/>
          <w:sz w:val="24"/>
          <w:szCs w:val="24"/>
        </w:rPr>
        <w:t>анализа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корисност</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трошоци</w:t>
      </w:r>
      <w:proofErr w:type="spellEnd"/>
      <w:r>
        <w:rPr>
          <w:rFonts w:ascii="Arial" w:hAnsi="Arial" w:cs="Arial"/>
          <w:sz w:val="24"/>
          <w:szCs w:val="24"/>
        </w:rPr>
        <w:t xml:space="preserve"> </w:t>
      </w:r>
      <w:proofErr w:type="spellStart"/>
      <w:r>
        <w:rPr>
          <w:rFonts w:ascii="Arial" w:hAnsi="Arial" w:cs="Arial"/>
          <w:sz w:val="24"/>
          <w:szCs w:val="24"/>
        </w:rPr>
        <w:t>согласно</w:t>
      </w:r>
      <w:proofErr w:type="spellEnd"/>
      <w:r>
        <w:rPr>
          <w:rFonts w:ascii="Arial" w:hAnsi="Arial" w:cs="Arial"/>
          <w:sz w:val="24"/>
          <w:szCs w:val="24"/>
        </w:rPr>
        <w:t xml:space="preserve"> </w:t>
      </w:r>
      <w:proofErr w:type="spellStart"/>
      <w:r>
        <w:rPr>
          <w:rFonts w:ascii="Arial" w:hAnsi="Arial" w:cs="Arial"/>
          <w:sz w:val="24"/>
          <w:szCs w:val="24"/>
        </w:rPr>
        <w:t>член</w:t>
      </w:r>
      <w:proofErr w:type="spellEnd"/>
      <w:r>
        <w:rPr>
          <w:rFonts w:ascii="Arial" w:hAnsi="Arial" w:cs="Arial"/>
          <w:sz w:val="24"/>
          <w:szCs w:val="24"/>
        </w:rPr>
        <w:t xml:space="preserve"> 1</w:t>
      </w:r>
      <w:r>
        <w:rPr>
          <w:rFonts w:ascii="Arial" w:hAnsi="Arial" w:cs="Arial"/>
          <w:sz w:val="24"/>
          <w:szCs w:val="24"/>
          <w:lang w:val="mk-MK"/>
        </w:rPr>
        <w:t>7</w:t>
      </w:r>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овој</w:t>
      </w:r>
      <w:proofErr w:type="spellEnd"/>
      <w:r>
        <w:rPr>
          <w:rFonts w:ascii="Arial" w:hAnsi="Arial" w:cs="Arial"/>
          <w:sz w:val="24"/>
          <w:szCs w:val="24"/>
        </w:rPr>
        <w:t xml:space="preserve"> </w:t>
      </w:r>
      <w:proofErr w:type="spellStart"/>
      <w:r>
        <w:rPr>
          <w:rFonts w:ascii="Arial" w:hAnsi="Arial" w:cs="Arial"/>
          <w:sz w:val="24"/>
          <w:szCs w:val="24"/>
        </w:rPr>
        <w:t>правилник</w:t>
      </w:r>
      <w:proofErr w:type="spellEnd"/>
      <w:r>
        <w:rPr>
          <w:rFonts w:ascii="Arial" w:hAnsi="Arial" w:cs="Arial"/>
          <w:sz w:val="24"/>
          <w:szCs w:val="24"/>
        </w:rPr>
        <w:t>.</w:t>
      </w:r>
    </w:p>
    <w:p w14:paraId="200B2FB7" w14:textId="488227AD" w:rsidR="0050325A" w:rsidRDefault="00750309">
      <w:pPr>
        <w:spacing w:after="0" w:line="240" w:lineRule="auto"/>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Ако</w:t>
      </w:r>
      <w:proofErr w:type="spellEnd"/>
      <w:r>
        <w:rPr>
          <w:rFonts w:ascii="Arial" w:hAnsi="Arial" w:cs="Arial"/>
          <w:sz w:val="24"/>
          <w:szCs w:val="24"/>
        </w:rPr>
        <w:t xml:space="preserve"> </w:t>
      </w:r>
      <w:proofErr w:type="spellStart"/>
      <w:r>
        <w:rPr>
          <w:rFonts w:ascii="Arial" w:hAnsi="Arial" w:cs="Arial"/>
          <w:sz w:val="24"/>
          <w:szCs w:val="24"/>
        </w:rPr>
        <w:t>барањето</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однесува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нова</w:t>
      </w:r>
      <w:proofErr w:type="spellEnd"/>
      <w:r>
        <w:rPr>
          <w:rFonts w:ascii="Arial" w:hAnsi="Arial" w:cs="Arial"/>
          <w:sz w:val="24"/>
          <w:szCs w:val="24"/>
        </w:rPr>
        <w:t xml:space="preserve"> </w:t>
      </w:r>
      <w:proofErr w:type="spellStart"/>
      <w:r>
        <w:rPr>
          <w:rFonts w:ascii="Arial" w:hAnsi="Arial" w:cs="Arial"/>
          <w:sz w:val="24"/>
          <w:szCs w:val="24"/>
        </w:rPr>
        <w:t>фармацевтска</w:t>
      </w:r>
      <w:proofErr w:type="spellEnd"/>
      <w:r>
        <w:rPr>
          <w:rFonts w:ascii="Arial" w:hAnsi="Arial" w:cs="Arial"/>
          <w:sz w:val="24"/>
          <w:szCs w:val="24"/>
        </w:rPr>
        <w:t xml:space="preserve"> </w:t>
      </w:r>
      <w:proofErr w:type="spellStart"/>
      <w:r>
        <w:rPr>
          <w:rFonts w:ascii="Arial" w:hAnsi="Arial" w:cs="Arial"/>
          <w:sz w:val="24"/>
          <w:szCs w:val="24"/>
        </w:rPr>
        <w:t>дозирана</w:t>
      </w:r>
      <w:proofErr w:type="spellEnd"/>
      <w:r>
        <w:rPr>
          <w:rFonts w:ascii="Arial" w:hAnsi="Arial" w:cs="Arial"/>
          <w:sz w:val="24"/>
          <w:szCs w:val="24"/>
        </w:rPr>
        <w:t xml:space="preserve"> </w:t>
      </w:r>
      <w:proofErr w:type="spellStart"/>
      <w:r>
        <w:rPr>
          <w:rFonts w:ascii="Arial" w:hAnsi="Arial" w:cs="Arial"/>
          <w:sz w:val="24"/>
          <w:szCs w:val="24"/>
        </w:rPr>
        <w:t>форма</w:t>
      </w:r>
      <w:proofErr w:type="spellEnd"/>
      <w:r>
        <w:rPr>
          <w:rFonts w:ascii="Arial" w:hAnsi="Arial" w:cs="Arial"/>
          <w:sz w:val="24"/>
          <w:szCs w:val="24"/>
        </w:rPr>
        <w:t xml:space="preserve"> </w:t>
      </w:r>
      <w:proofErr w:type="spellStart"/>
      <w:r>
        <w:rPr>
          <w:rFonts w:ascii="Arial" w:hAnsi="Arial" w:cs="Arial"/>
          <w:sz w:val="24"/>
          <w:szCs w:val="24"/>
        </w:rPr>
        <w:t>или</w:t>
      </w:r>
      <w:proofErr w:type="spellEnd"/>
      <w:r>
        <w:rPr>
          <w:rFonts w:ascii="Arial" w:hAnsi="Arial" w:cs="Arial"/>
          <w:sz w:val="24"/>
          <w:szCs w:val="24"/>
        </w:rPr>
        <w:t xml:space="preserve"> </w:t>
      </w:r>
      <w:proofErr w:type="spellStart"/>
      <w:r>
        <w:rPr>
          <w:rFonts w:ascii="Arial" w:hAnsi="Arial" w:cs="Arial"/>
          <w:sz w:val="24"/>
          <w:szCs w:val="24"/>
        </w:rPr>
        <w:t>нов</w:t>
      </w:r>
      <w:proofErr w:type="spellEnd"/>
      <w:r w:rsidR="000E5AFA">
        <w:rPr>
          <w:rFonts w:ascii="Arial" w:hAnsi="Arial" w:cs="Arial"/>
          <w:sz w:val="24"/>
          <w:szCs w:val="24"/>
          <w:lang w:val="mk-MK"/>
        </w:rPr>
        <w:t xml:space="preserve"> АТК код</w:t>
      </w:r>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лекот</w:t>
      </w:r>
      <w:proofErr w:type="spellEnd"/>
      <w:r>
        <w:rPr>
          <w:rFonts w:ascii="Arial" w:hAnsi="Arial" w:cs="Arial"/>
          <w:sz w:val="24"/>
          <w:szCs w:val="24"/>
        </w:rPr>
        <w:t xml:space="preserve"> </w:t>
      </w:r>
      <w:proofErr w:type="spellStart"/>
      <w:r>
        <w:rPr>
          <w:rFonts w:ascii="Arial" w:hAnsi="Arial" w:cs="Arial"/>
          <w:sz w:val="24"/>
          <w:szCs w:val="24"/>
        </w:rPr>
        <w:t>што</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наоѓа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Листата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доставуваат</w:t>
      </w:r>
      <w:proofErr w:type="spellEnd"/>
      <w:r>
        <w:rPr>
          <w:rFonts w:ascii="Arial" w:hAnsi="Arial" w:cs="Arial"/>
          <w:sz w:val="24"/>
          <w:szCs w:val="24"/>
        </w:rPr>
        <w:t xml:space="preserve"> </w:t>
      </w:r>
      <w:proofErr w:type="spellStart"/>
      <w:r>
        <w:rPr>
          <w:rFonts w:ascii="Arial" w:hAnsi="Arial" w:cs="Arial"/>
          <w:sz w:val="24"/>
          <w:szCs w:val="24"/>
        </w:rPr>
        <w:t>сите</w:t>
      </w:r>
      <w:proofErr w:type="spellEnd"/>
      <w:r>
        <w:rPr>
          <w:rFonts w:ascii="Arial" w:hAnsi="Arial" w:cs="Arial"/>
          <w:sz w:val="24"/>
          <w:szCs w:val="24"/>
        </w:rPr>
        <w:t xml:space="preserve"> </w:t>
      </w:r>
      <w:proofErr w:type="spellStart"/>
      <w:r>
        <w:rPr>
          <w:rFonts w:ascii="Arial" w:hAnsi="Arial" w:cs="Arial"/>
          <w:sz w:val="24"/>
          <w:szCs w:val="24"/>
        </w:rPr>
        <w:t>прилози</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став</w:t>
      </w:r>
      <w:proofErr w:type="spellEnd"/>
      <w:r>
        <w:rPr>
          <w:rFonts w:ascii="Arial" w:hAnsi="Arial" w:cs="Arial"/>
          <w:sz w:val="24"/>
          <w:szCs w:val="24"/>
        </w:rPr>
        <w:t xml:space="preserve"> 1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овој</w:t>
      </w:r>
      <w:proofErr w:type="spellEnd"/>
      <w:r>
        <w:rPr>
          <w:rFonts w:ascii="Arial" w:hAnsi="Arial" w:cs="Arial"/>
          <w:sz w:val="24"/>
          <w:szCs w:val="24"/>
        </w:rPr>
        <w:t xml:space="preserve"> </w:t>
      </w:r>
      <w:proofErr w:type="spellStart"/>
      <w:r>
        <w:rPr>
          <w:rFonts w:ascii="Arial" w:hAnsi="Arial" w:cs="Arial"/>
          <w:sz w:val="24"/>
          <w:szCs w:val="24"/>
        </w:rPr>
        <w:t>член</w:t>
      </w:r>
      <w:proofErr w:type="spellEnd"/>
      <w:r>
        <w:rPr>
          <w:rFonts w:ascii="Arial" w:hAnsi="Arial" w:cs="Arial"/>
          <w:sz w:val="24"/>
          <w:szCs w:val="24"/>
        </w:rPr>
        <w:t>.</w:t>
      </w:r>
    </w:p>
    <w:p w14:paraId="683237E6" w14:textId="77777777" w:rsidR="0050325A" w:rsidRDefault="00750309">
      <w:pPr>
        <w:spacing w:after="0" w:line="240" w:lineRule="auto"/>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Ако</w:t>
      </w:r>
      <w:proofErr w:type="spellEnd"/>
      <w:r>
        <w:rPr>
          <w:rFonts w:ascii="Arial" w:hAnsi="Arial" w:cs="Arial"/>
          <w:sz w:val="24"/>
          <w:szCs w:val="24"/>
        </w:rPr>
        <w:t xml:space="preserve"> </w:t>
      </w:r>
      <w:proofErr w:type="spellStart"/>
      <w:r>
        <w:rPr>
          <w:rFonts w:ascii="Arial" w:hAnsi="Arial" w:cs="Arial"/>
          <w:sz w:val="24"/>
          <w:szCs w:val="24"/>
        </w:rPr>
        <w:t>барањето</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однесува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нутриенс</w:t>
      </w:r>
      <w:proofErr w:type="spellEnd"/>
      <w:r>
        <w:rPr>
          <w:rFonts w:ascii="Arial" w:hAnsi="Arial" w:cs="Arial"/>
          <w:sz w:val="24"/>
          <w:szCs w:val="24"/>
        </w:rPr>
        <w:t xml:space="preserve">, </w:t>
      </w:r>
      <w:proofErr w:type="spellStart"/>
      <w:r>
        <w:rPr>
          <w:rFonts w:ascii="Arial" w:hAnsi="Arial" w:cs="Arial"/>
          <w:sz w:val="24"/>
          <w:szCs w:val="24"/>
        </w:rPr>
        <w:t>не</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доставува</w:t>
      </w:r>
      <w:proofErr w:type="spellEnd"/>
      <w:r>
        <w:rPr>
          <w:rFonts w:ascii="Arial" w:hAnsi="Arial" w:cs="Arial"/>
          <w:sz w:val="24"/>
          <w:szCs w:val="24"/>
        </w:rPr>
        <w:t xml:space="preserve"> </w:t>
      </w:r>
      <w:r>
        <w:rPr>
          <w:rFonts w:ascii="Arial" w:hAnsi="Arial" w:cs="Arial"/>
          <w:sz w:val="24"/>
          <w:szCs w:val="24"/>
          <w:lang w:val="mk-MK"/>
        </w:rPr>
        <w:t>документацијата</w:t>
      </w:r>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став</w:t>
      </w:r>
      <w:proofErr w:type="spellEnd"/>
      <w:r>
        <w:rPr>
          <w:rFonts w:ascii="Arial" w:hAnsi="Arial" w:cs="Arial"/>
          <w:sz w:val="24"/>
          <w:szCs w:val="24"/>
        </w:rPr>
        <w:t xml:space="preserve"> 1 </w:t>
      </w:r>
      <w:proofErr w:type="spellStart"/>
      <w:r>
        <w:rPr>
          <w:rFonts w:ascii="Arial" w:hAnsi="Arial" w:cs="Arial"/>
          <w:sz w:val="24"/>
          <w:szCs w:val="24"/>
        </w:rPr>
        <w:t>точка</w:t>
      </w:r>
      <w:proofErr w:type="spellEnd"/>
      <w:r>
        <w:rPr>
          <w:rFonts w:ascii="Arial" w:hAnsi="Arial" w:cs="Arial"/>
          <w:sz w:val="24"/>
          <w:szCs w:val="24"/>
        </w:rPr>
        <w:t xml:space="preserve"> 2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овој</w:t>
      </w:r>
      <w:proofErr w:type="spellEnd"/>
      <w:r>
        <w:rPr>
          <w:rFonts w:ascii="Arial" w:hAnsi="Arial" w:cs="Arial"/>
          <w:sz w:val="24"/>
          <w:szCs w:val="24"/>
        </w:rPr>
        <w:t xml:space="preserve"> </w:t>
      </w:r>
      <w:proofErr w:type="spellStart"/>
      <w:r>
        <w:rPr>
          <w:rFonts w:ascii="Arial" w:hAnsi="Arial" w:cs="Arial"/>
          <w:sz w:val="24"/>
          <w:szCs w:val="24"/>
        </w:rPr>
        <w:t>член</w:t>
      </w:r>
      <w:proofErr w:type="spellEnd"/>
      <w:r>
        <w:rPr>
          <w:rFonts w:ascii="Arial" w:hAnsi="Arial" w:cs="Arial"/>
          <w:sz w:val="24"/>
          <w:szCs w:val="24"/>
        </w:rPr>
        <w:t>.</w:t>
      </w:r>
    </w:p>
    <w:p w14:paraId="69976A23" w14:textId="4438F9A1" w:rsidR="0050325A" w:rsidRDefault="00750309">
      <w:pPr>
        <w:spacing w:after="0" w:line="240" w:lineRule="auto"/>
        <w:ind w:firstLine="720"/>
        <w:jc w:val="both"/>
        <w:rPr>
          <w:rFonts w:ascii="Arial" w:hAnsi="Arial" w:cs="Arial"/>
          <w:sz w:val="24"/>
          <w:szCs w:val="24"/>
        </w:rPr>
      </w:pPr>
      <w:proofErr w:type="spellStart"/>
      <w:r>
        <w:rPr>
          <w:rFonts w:ascii="Arial" w:hAnsi="Arial" w:cs="Arial"/>
          <w:sz w:val="24"/>
          <w:szCs w:val="24"/>
        </w:rPr>
        <w:t>Ако</w:t>
      </w:r>
      <w:proofErr w:type="spellEnd"/>
      <w:r>
        <w:rPr>
          <w:rFonts w:ascii="Arial" w:hAnsi="Arial" w:cs="Arial"/>
          <w:sz w:val="24"/>
          <w:szCs w:val="24"/>
        </w:rPr>
        <w:t xml:space="preserve"> </w:t>
      </w:r>
      <w:proofErr w:type="spellStart"/>
      <w:r>
        <w:rPr>
          <w:rFonts w:ascii="Arial" w:hAnsi="Arial" w:cs="Arial"/>
          <w:sz w:val="24"/>
          <w:szCs w:val="24"/>
        </w:rPr>
        <w:t>барањето</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однесува</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промена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некој</w:t>
      </w:r>
      <w:proofErr w:type="spellEnd"/>
      <w:r>
        <w:rPr>
          <w:rFonts w:ascii="Arial" w:hAnsi="Arial" w:cs="Arial"/>
          <w:sz w:val="24"/>
          <w:szCs w:val="24"/>
        </w:rPr>
        <w:t xml:space="preserve"> </w:t>
      </w:r>
      <w:proofErr w:type="spellStart"/>
      <w:r>
        <w:rPr>
          <w:rFonts w:ascii="Arial" w:hAnsi="Arial" w:cs="Arial"/>
          <w:sz w:val="24"/>
          <w:szCs w:val="24"/>
        </w:rPr>
        <w:t>податок</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член</w:t>
      </w:r>
      <w:proofErr w:type="spellEnd"/>
      <w:r>
        <w:rPr>
          <w:rFonts w:ascii="Arial" w:hAnsi="Arial" w:cs="Arial"/>
          <w:sz w:val="24"/>
          <w:szCs w:val="24"/>
          <w:lang w:val="mk-MK"/>
        </w:rPr>
        <w:t>овите</w:t>
      </w:r>
      <w:r>
        <w:rPr>
          <w:rFonts w:ascii="Arial" w:hAnsi="Arial" w:cs="Arial"/>
          <w:sz w:val="24"/>
          <w:szCs w:val="24"/>
        </w:rPr>
        <w:t xml:space="preserve"> 3, 4 </w:t>
      </w:r>
      <w:proofErr w:type="spellStart"/>
      <w:r>
        <w:rPr>
          <w:rFonts w:ascii="Arial" w:hAnsi="Arial" w:cs="Arial"/>
          <w:sz w:val="24"/>
          <w:szCs w:val="24"/>
        </w:rPr>
        <w:t>или</w:t>
      </w:r>
      <w:proofErr w:type="spellEnd"/>
      <w:r>
        <w:rPr>
          <w:rFonts w:ascii="Arial" w:hAnsi="Arial" w:cs="Arial"/>
          <w:sz w:val="24"/>
          <w:szCs w:val="24"/>
        </w:rPr>
        <w:t xml:space="preserve"> 5 </w:t>
      </w:r>
      <w:r>
        <w:rPr>
          <w:rFonts w:ascii="Arial" w:hAnsi="Arial" w:cs="Arial"/>
          <w:sz w:val="24"/>
          <w:szCs w:val="24"/>
          <w:lang w:val="mk-MK"/>
        </w:rPr>
        <w:t xml:space="preserve">од овој правилник,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доставуваат</w:t>
      </w:r>
      <w:proofErr w:type="spellEnd"/>
      <w:r>
        <w:rPr>
          <w:rFonts w:ascii="Arial" w:hAnsi="Arial" w:cs="Arial"/>
          <w:sz w:val="24"/>
          <w:szCs w:val="24"/>
        </w:rPr>
        <w:t xml:space="preserve"> </w:t>
      </w:r>
      <w:proofErr w:type="spellStart"/>
      <w:r>
        <w:rPr>
          <w:rFonts w:ascii="Arial" w:hAnsi="Arial" w:cs="Arial"/>
          <w:sz w:val="24"/>
          <w:szCs w:val="24"/>
        </w:rPr>
        <w:t>сите</w:t>
      </w:r>
      <w:proofErr w:type="spellEnd"/>
      <w:r>
        <w:rPr>
          <w:rFonts w:ascii="Arial" w:hAnsi="Arial" w:cs="Arial"/>
          <w:sz w:val="24"/>
          <w:szCs w:val="24"/>
        </w:rPr>
        <w:t xml:space="preserve"> </w:t>
      </w:r>
      <w:proofErr w:type="spellStart"/>
      <w:r>
        <w:rPr>
          <w:rFonts w:ascii="Arial" w:hAnsi="Arial" w:cs="Arial"/>
          <w:sz w:val="24"/>
          <w:szCs w:val="24"/>
        </w:rPr>
        <w:t>прилози</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став</w:t>
      </w:r>
      <w:proofErr w:type="spellEnd"/>
      <w:r>
        <w:rPr>
          <w:rFonts w:ascii="Arial" w:hAnsi="Arial" w:cs="Arial"/>
          <w:sz w:val="24"/>
          <w:szCs w:val="24"/>
        </w:rPr>
        <w:t xml:space="preserve"> 1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овој</w:t>
      </w:r>
      <w:proofErr w:type="spellEnd"/>
      <w:r>
        <w:rPr>
          <w:rFonts w:ascii="Arial" w:hAnsi="Arial" w:cs="Arial"/>
          <w:sz w:val="24"/>
          <w:szCs w:val="24"/>
        </w:rPr>
        <w:t xml:space="preserve"> </w:t>
      </w:r>
      <w:proofErr w:type="spellStart"/>
      <w:r>
        <w:rPr>
          <w:rFonts w:ascii="Arial" w:hAnsi="Arial" w:cs="Arial"/>
          <w:sz w:val="24"/>
          <w:szCs w:val="24"/>
        </w:rPr>
        <w:t>член</w:t>
      </w:r>
      <w:proofErr w:type="spellEnd"/>
      <w:r>
        <w:rPr>
          <w:rFonts w:ascii="Arial" w:hAnsi="Arial" w:cs="Arial"/>
          <w:sz w:val="24"/>
          <w:szCs w:val="24"/>
          <w:lang w:val="mk-MK"/>
        </w:rPr>
        <w:t>,</w:t>
      </w:r>
      <w:r>
        <w:rPr>
          <w:rFonts w:ascii="Arial" w:hAnsi="Arial" w:cs="Arial"/>
          <w:sz w:val="24"/>
          <w:szCs w:val="24"/>
        </w:rPr>
        <w:t xml:space="preserve"> </w:t>
      </w:r>
      <w:proofErr w:type="spellStart"/>
      <w:r>
        <w:rPr>
          <w:rFonts w:ascii="Arial" w:hAnsi="Arial" w:cs="Arial"/>
          <w:sz w:val="24"/>
          <w:szCs w:val="24"/>
        </w:rPr>
        <w:t>освен</w:t>
      </w:r>
      <w:proofErr w:type="spellEnd"/>
      <w:r>
        <w:rPr>
          <w:rFonts w:ascii="Arial" w:hAnsi="Arial" w:cs="Arial"/>
          <w:sz w:val="24"/>
          <w:szCs w:val="24"/>
        </w:rPr>
        <w:t xml:space="preserve"> </w:t>
      </w:r>
      <w:r>
        <w:rPr>
          <w:rFonts w:ascii="Arial" w:hAnsi="Arial" w:cs="Arial"/>
          <w:sz w:val="24"/>
          <w:szCs w:val="24"/>
          <w:lang w:val="mk-MK"/>
        </w:rPr>
        <w:t xml:space="preserve">од став 1 </w:t>
      </w:r>
      <w:proofErr w:type="spellStart"/>
      <w:r>
        <w:rPr>
          <w:rFonts w:ascii="Arial" w:hAnsi="Arial" w:cs="Arial"/>
          <w:sz w:val="24"/>
          <w:szCs w:val="24"/>
        </w:rPr>
        <w:t>точките</w:t>
      </w:r>
      <w:proofErr w:type="spellEnd"/>
      <w:r>
        <w:rPr>
          <w:rFonts w:ascii="Arial" w:hAnsi="Arial" w:cs="Arial"/>
          <w:sz w:val="24"/>
          <w:szCs w:val="24"/>
        </w:rPr>
        <w:t xml:space="preserve"> 7 и 16 </w:t>
      </w:r>
      <w:r>
        <w:rPr>
          <w:rFonts w:ascii="Arial" w:hAnsi="Arial" w:cs="Arial"/>
          <w:sz w:val="24"/>
          <w:szCs w:val="24"/>
          <w:lang w:val="mk-MK"/>
        </w:rPr>
        <w:t xml:space="preserve">на овој член, </w:t>
      </w:r>
      <w:proofErr w:type="spellStart"/>
      <w:r>
        <w:rPr>
          <w:rFonts w:ascii="Arial" w:hAnsi="Arial" w:cs="Arial"/>
          <w:sz w:val="24"/>
          <w:szCs w:val="24"/>
        </w:rPr>
        <w:t>кои</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доставуваат</w:t>
      </w:r>
      <w:proofErr w:type="spellEnd"/>
      <w:r>
        <w:rPr>
          <w:rFonts w:ascii="Arial" w:hAnsi="Arial" w:cs="Arial"/>
          <w:sz w:val="24"/>
          <w:szCs w:val="24"/>
        </w:rPr>
        <w:t xml:space="preserve"> </w:t>
      </w:r>
      <w:proofErr w:type="spellStart"/>
      <w:r>
        <w:rPr>
          <w:rFonts w:ascii="Arial" w:hAnsi="Arial" w:cs="Arial"/>
          <w:sz w:val="24"/>
          <w:szCs w:val="24"/>
        </w:rPr>
        <w:t>дополнително</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барање</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Комисијата</w:t>
      </w:r>
      <w:proofErr w:type="spellEnd"/>
      <w:r>
        <w:rPr>
          <w:rFonts w:ascii="Arial" w:hAnsi="Arial" w:cs="Arial"/>
          <w:sz w:val="24"/>
          <w:szCs w:val="24"/>
        </w:rPr>
        <w:t xml:space="preserve">.  </w:t>
      </w:r>
    </w:p>
    <w:p w14:paraId="58CD70E6" w14:textId="161C7D31" w:rsidR="000E5AFA" w:rsidRDefault="000E5AFA">
      <w:pPr>
        <w:spacing w:after="0" w:line="240" w:lineRule="auto"/>
        <w:ind w:firstLine="720"/>
        <w:jc w:val="both"/>
        <w:rPr>
          <w:rFonts w:ascii="Arial" w:hAnsi="Arial" w:cs="Arial"/>
          <w:sz w:val="24"/>
          <w:szCs w:val="24"/>
        </w:rPr>
      </w:pPr>
      <w:r>
        <w:rPr>
          <w:rFonts w:ascii="Arial" w:hAnsi="Arial" w:cs="Arial"/>
          <w:sz w:val="24"/>
          <w:szCs w:val="24"/>
          <w:lang w:val="mk-MK"/>
        </w:rPr>
        <w:lastRenderedPageBreak/>
        <w:t>Ако подносителот на барањето не се согласува да се отпочне постапка за склучување на посебен договор, согласно прописите од областа на лековите, не се доставува изјавата од став 1 точка 11-а. на овој член.</w:t>
      </w:r>
    </w:p>
    <w:p w14:paraId="70CFBD05" w14:textId="77777777" w:rsidR="0050325A" w:rsidRDefault="00750309">
      <w:pPr>
        <w:spacing w:after="0" w:line="240" w:lineRule="auto"/>
        <w:ind w:firstLine="720"/>
        <w:jc w:val="both"/>
        <w:rPr>
          <w:rFonts w:ascii="Arial" w:hAnsi="Arial" w:cs="Arial"/>
          <w:sz w:val="24"/>
          <w:szCs w:val="24"/>
        </w:rPr>
      </w:pPr>
      <w:proofErr w:type="spellStart"/>
      <w:r>
        <w:rPr>
          <w:rFonts w:ascii="Arial" w:hAnsi="Arial" w:cs="Arial"/>
          <w:sz w:val="24"/>
          <w:szCs w:val="24"/>
        </w:rPr>
        <w:t>Ако</w:t>
      </w:r>
      <w:proofErr w:type="spellEnd"/>
      <w:r>
        <w:rPr>
          <w:rFonts w:ascii="Arial" w:hAnsi="Arial" w:cs="Arial"/>
          <w:sz w:val="24"/>
          <w:szCs w:val="24"/>
        </w:rPr>
        <w:t xml:space="preserve"> </w:t>
      </w:r>
      <w:proofErr w:type="spellStart"/>
      <w:r>
        <w:rPr>
          <w:rFonts w:ascii="Arial" w:hAnsi="Arial" w:cs="Arial"/>
          <w:sz w:val="24"/>
          <w:szCs w:val="24"/>
        </w:rPr>
        <w:t>барањето</w:t>
      </w:r>
      <w:proofErr w:type="spellEnd"/>
      <w:r>
        <w:rPr>
          <w:rFonts w:ascii="Arial" w:hAnsi="Arial" w:cs="Arial"/>
          <w:sz w:val="24"/>
          <w:szCs w:val="24"/>
        </w:rPr>
        <w:t xml:space="preserve"> </w:t>
      </w:r>
      <w:r>
        <w:rPr>
          <w:rFonts w:ascii="Arial" w:hAnsi="Arial" w:cs="Arial"/>
          <w:sz w:val="24"/>
          <w:szCs w:val="24"/>
          <w:lang w:val="mk-MK"/>
        </w:rPr>
        <w:t>се</w:t>
      </w:r>
      <w:r>
        <w:rPr>
          <w:rFonts w:ascii="Arial" w:hAnsi="Arial" w:cs="Arial"/>
          <w:sz w:val="24"/>
          <w:szCs w:val="24"/>
        </w:rPr>
        <w:t xml:space="preserve"> </w:t>
      </w:r>
      <w:proofErr w:type="spellStart"/>
      <w:r>
        <w:rPr>
          <w:rFonts w:ascii="Arial" w:hAnsi="Arial" w:cs="Arial"/>
          <w:sz w:val="24"/>
          <w:szCs w:val="24"/>
        </w:rPr>
        <w:t>поднесува</w:t>
      </w:r>
      <w:proofErr w:type="spellEnd"/>
      <w:r>
        <w:rPr>
          <w:rFonts w:ascii="Arial" w:hAnsi="Arial" w:cs="Arial"/>
          <w:sz w:val="24"/>
          <w:szCs w:val="24"/>
        </w:rPr>
        <w:t xml:space="preserve"> </w:t>
      </w:r>
      <w:r>
        <w:rPr>
          <w:rFonts w:ascii="Arial" w:hAnsi="Arial" w:cs="Arial"/>
          <w:sz w:val="24"/>
          <w:szCs w:val="24"/>
          <w:lang w:val="mk-MK"/>
        </w:rPr>
        <w:t xml:space="preserve">од страна на </w:t>
      </w:r>
      <w:proofErr w:type="spellStart"/>
      <w:r>
        <w:rPr>
          <w:rFonts w:ascii="Arial" w:hAnsi="Arial" w:cs="Arial"/>
          <w:sz w:val="24"/>
          <w:szCs w:val="24"/>
        </w:rPr>
        <w:t>Министерството</w:t>
      </w:r>
      <w:proofErr w:type="spellEnd"/>
      <w:r>
        <w:rPr>
          <w:rFonts w:ascii="Arial" w:hAnsi="Arial" w:cs="Arial"/>
          <w:sz w:val="24"/>
          <w:szCs w:val="24"/>
        </w:rPr>
        <w:t xml:space="preserve">, </w:t>
      </w:r>
      <w:proofErr w:type="spellStart"/>
      <w:r>
        <w:rPr>
          <w:rFonts w:ascii="Arial" w:hAnsi="Arial" w:cs="Arial"/>
          <w:sz w:val="24"/>
          <w:szCs w:val="24"/>
        </w:rPr>
        <w:t>Фондот</w:t>
      </w:r>
      <w:proofErr w:type="spellEnd"/>
      <w:r>
        <w:rPr>
          <w:rFonts w:ascii="Arial" w:hAnsi="Arial" w:cs="Arial"/>
          <w:sz w:val="24"/>
          <w:szCs w:val="24"/>
        </w:rPr>
        <w:t xml:space="preserve"> </w:t>
      </w:r>
      <w:proofErr w:type="spellStart"/>
      <w:r>
        <w:rPr>
          <w:rFonts w:ascii="Arial" w:hAnsi="Arial" w:cs="Arial"/>
          <w:sz w:val="24"/>
          <w:szCs w:val="24"/>
        </w:rPr>
        <w:t>или</w:t>
      </w:r>
      <w:proofErr w:type="spellEnd"/>
      <w:r>
        <w:rPr>
          <w:rFonts w:ascii="Arial" w:hAnsi="Arial" w:cs="Arial"/>
          <w:sz w:val="24"/>
          <w:szCs w:val="24"/>
        </w:rPr>
        <w:t xml:space="preserve"> </w:t>
      </w:r>
      <w:proofErr w:type="spellStart"/>
      <w:r>
        <w:rPr>
          <w:rFonts w:ascii="Arial" w:hAnsi="Arial" w:cs="Arial"/>
          <w:sz w:val="24"/>
          <w:szCs w:val="24"/>
        </w:rPr>
        <w:t>Агенцијата</w:t>
      </w:r>
      <w:proofErr w:type="spellEnd"/>
      <w:r>
        <w:rPr>
          <w:rFonts w:ascii="Arial" w:hAnsi="Arial" w:cs="Arial"/>
          <w:sz w:val="24"/>
          <w:szCs w:val="24"/>
          <w:lang w:val="mk-MK"/>
        </w:rPr>
        <w:t>,</w:t>
      </w:r>
      <w:r>
        <w:rPr>
          <w:rFonts w:ascii="Arial" w:hAnsi="Arial" w:cs="Arial"/>
          <w:sz w:val="24"/>
          <w:szCs w:val="24"/>
        </w:rPr>
        <w:t xml:space="preserve"> </w:t>
      </w:r>
      <w:proofErr w:type="spellStart"/>
      <w:r>
        <w:rPr>
          <w:rFonts w:ascii="Arial" w:hAnsi="Arial" w:cs="Arial"/>
          <w:sz w:val="24"/>
          <w:szCs w:val="24"/>
        </w:rPr>
        <w:t>прилози</w:t>
      </w:r>
      <w:proofErr w:type="spellEnd"/>
      <w:r>
        <w:rPr>
          <w:rFonts w:ascii="Arial" w:hAnsi="Arial" w:cs="Arial"/>
          <w:sz w:val="24"/>
          <w:szCs w:val="24"/>
          <w:lang w:val="mk-MK"/>
        </w:rPr>
        <w:t>те</w:t>
      </w:r>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став</w:t>
      </w:r>
      <w:proofErr w:type="spellEnd"/>
      <w:r>
        <w:rPr>
          <w:rFonts w:ascii="Arial" w:hAnsi="Arial" w:cs="Arial"/>
          <w:sz w:val="24"/>
          <w:szCs w:val="24"/>
        </w:rPr>
        <w:t xml:space="preserve"> 1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овој</w:t>
      </w:r>
      <w:proofErr w:type="spellEnd"/>
      <w:r>
        <w:rPr>
          <w:rFonts w:ascii="Arial" w:hAnsi="Arial" w:cs="Arial"/>
          <w:sz w:val="24"/>
          <w:szCs w:val="24"/>
        </w:rPr>
        <w:t xml:space="preserve"> </w:t>
      </w:r>
      <w:proofErr w:type="spellStart"/>
      <w:r>
        <w:rPr>
          <w:rFonts w:ascii="Arial" w:hAnsi="Arial" w:cs="Arial"/>
          <w:sz w:val="24"/>
          <w:szCs w:val="24"/>
        </w:rPr>
        <w:t>член</w:t>
      </w:r>
      <w:proofErr w:type="spellEnd"/>
      <w:r>
        <w:rPr>
          <w:rFonts w:ascii="Arial" w:hAnsi="Arial" w:cs="Arial"/>
          <w:sz w:val="24"/>
          <w:szCs w:val="24"/>
          <w:lang w:val="mk-MK"/>
        </w:rPr>
        <w:t>, се</w:t>
      </w:r>
      <w:r>
        <w:rPr>
          <w:rFonts w:ascii="Arial" w:hAnsi="Arial" w:cs="Arial"/>
          <w:sz w:val="24"/>
          <w:szCs w:val="24"/>
        </w:rPr>
        <w:t xml:space="preserve"> </w:t>
      </w:r>
      <w:proofErr w:type="spellStart"/>
      <w:r>
        <w:rPr>
          <w:rFonts w:ascii="Arial" w:hAnsi="Arial" w:cs="Arial"/>
          <w:sz w:val="24"/>
          <w:szCs w:val="24"/>
        </w:rPr>
        <w:t>обезбед</w:t>
      </w:r>
      <w:proofErr w:type="spellEnd"/>
      <w:r>
        <w:rPr>
          <w:rFonts w:ascii="Arial" w:hAnsi="Arial" w:cs="Arial"/>
          <w:sz w:val="24"/>
          <w:szCs w:val="24"/>
          <w:lang w:val="mk-MK"/>
        </w:rPr>
        <w:t>уваат</w:t>
      </w:r>
      <w:r>
        <w:rPr>
          <w:rFonts w:ascii="Arial" w:hAnsi="Arial" w:cs="Arial"/>
          <w:sz w:val="24"/>
          <w:szCs w:val="24"/>
        </w:rPr>
        <w:t xml:space="preserve"> </w:t>
      </w:r>
      <w:proofErr w:type="spellStart"/>
      <w:r>
        <w:rPr>
          <w:rFonts w:ascii="Arial" w:hAnsi="Arial" w:cs="Arial"/>
          <w:sz w:val="24"/>
          <w:szCs w:val="24"/>
        </w:rPr>
        <w:t>по</w:t>
      </w:r>
      <w:proofErr w:type="spellEnd"/>
      <w:r>
        <w:rPr>
          <w:rFonts w:ascii="Arial" w:hAnsi="Arial" w:cs="Arial"/>
          <w:sz w:val="24"/>
          <w:szCs w:val="24"/>
        </w:rPr>
        <w:t xml:space="preserve"> </w:t>
      </w:r>
      <w:proofErr w:type="spellStart"/>
      <w:r>
        <w:rPr>
          <w:rFonts w:ascii="Arial" w:hAnsi="Arial" w:cs="Arial"/>
          <w:sz w:val="24"/>
          <w:szCs w:val="24"/>
        </w:rPr>
        <w:t>службена</w:t>
      </w:r>
      <w:proofErr w:type="spellEnd"/>
      <w:r>
        <w:rPr>
          <w:rFonts w:ascii="Arial" w:hAnsi="Arial" w:cs="Arial"/>
          <w:sz w:val="24"/>
          <w:szCs w:val="24"/>
        </w:rPr>
        <w:t xml:space="preserve"> </w:t>
      </w:r>
      <w:proofErr w:type="spellStart"/>
      <w:r>
        <w:rPr>
          <w:rFonts w:ascii="Arial" w:hAnsi="Arial" w:cs="Arial"/>
          <w:sz w:val="24"/>
          <w:szCs w:val="24"/>
        </w:rPr>
        <w:t>должност</w:t>
      </w:r>
      <w:proofErr w:type="spellEnd"/>
      <w:r>
        <w:rPr>
          <w:rFonts w:ascii="Arial" w:hAnsi="Arial" w:cs="Arial"/>
          <w:sz w:val="24"/>
          <w:szCs w:val="24"/>
        </w:rPr>
        <w:t>.</w:t>
      </w:r>
    </w:p>
    <w:p w14:paraId="6C934FC4" w14:textId="77777777" w:rsidR="0050325A" w:rsidRDefault="00750309">
      <w:pPr>
        <w:spacing w:after="0" w:line="240" w:lineRule="auto"/>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Подносителот</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барањето</w:t>
      </w:r>
      <w:proofErr w:type="spellEnd"/>
      <w:r>
        <w:rPr>
          <w:rFonts w:ascii="Arial" w:hAnsi="Arial" w:cs="Arial"/>
          <w:sz w:val="24"/>
          <w:szCs w:val="24"/>
        </w:rPr>
        <w:t xml:space="preserve"> </w:t>
      </w:r>
      <w:proofErr w:type="spellStart"/>
      <w:r>
        <w:rPr>
          <w:rFonts w:ascii="Arial" w:hAnsi="Arial" w:cs="Arial"/>
          <w:sz w:val="24"/>
          <w:szCs w:val="24"/>
        </w:rPr>
        <w:t>го</w:t>
      </w:r>
      <w:proofErr w:type="spellEnd"/>
      <w:r>
        <w:rPr>
          <w:rFonts w:ascii="Arial" w:hAnsi="Arial" w:cs="Arial"/>
          <w:sz w:val="24"/>
          <w:szCs w:val="24"/>
        </w:rPr>
        <w:t xml:space="preserve"> </w:t>
      </w:r>
      <w:proofErr w:type="spellStart"/>
      <w:r>
        <w:rPr>
          <w:rFonts w:ascii="Arial" w:hAnsi="Arial" w:cs="Arial"/>
          <w:sz w:val="24"/>
          <w:szCs w:val="24"/>
        </w:rPr>
        <w:t>заокружува</w:t>
      </w:r>
      <w:proofErr w:type="spellEnd"/>
      <w:r>
        <w:rPr>
          <w:rFonts w:ascii="Arial" w:hAnsi="Arial" w:cs="Arial"/>
          <w:sz w:val="24"/>
          <w:szCs w:val="24"/>
        </w:rPr>
        <w:t xml:space="preserve"> </w:t>
      </w:r>
      <w:proofErr w:type="spellStart"/>
      <w:r>
        <w:rPr>
          <w:rFonts w:ascii="Arial" w:hAnsi="Arial" w:cs="Arial"/>
          <w:sz w:val="24"/>
          <w:szCs w:val="24"/>
        </w:rPr>
        <w:t>редниот</w:t>
      </w:r>
      <w:proofErr w:type="spellEnd"/>
      <w:r>
        <w:rPr>
          <w:rFonts w:ascii="Arial" w:hAnsi="Arial" w:cs="Arial"/>
          <w:sz w:val="24"/>
          <w:szCs w:val="24"/>
        </w:rPr>
        <w:t xml:space="preserve"> </w:t>
      </w:r>
      <w:proofErr w:type="spellStart"/>
      <w:r>
        <w:rPr>
          <w:rFonts w:ascii="Arial" w:hAnsi="Arial" w:cs="Arial"/>
          <w:sz w:val="24"/>
          <w:szCs w:val="24"/>
        </w:rPr>
        <w:t>број</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документацијата</w:t>
      </w:r>
      <w:proofErr w:type="spellEnd"/>
      <w:r>
        <w:rPr>
          <w:rFonts w:ascii="Arial" w:hAnsi="Arial" w:cs="Arial"/>
          <w:sz w:val="24"/>
          <w:szCs w:val="24"/>
        </w:rPr>
        <w:t xml:space="preserve"> </w:t>
      </w:r>
      <w:proofErr w:type="spellStart"/>
      <w:r>
        <w:rPr>
          <w:rFonts w:ascii="Arial" w:hAnsi="Arial" w:cs="Arial"/>
          <w:sz w:val="24"/>
          <w:szCs w:val="24"/>
        </w:rPr>
        <w:t>што</w:t>
      </w:r>
      <w:proofErr w:type="spellEnd"/>
      <w:r>
        <w:rPr>
          <w:rFonts w:ascii="Arial" w:hAnsi="Arial" w:cs="Arial"/>
          <w:sz w:val="24"/>
          <w:szCs w:val="24"/>
        </w:rPr>
        <w:t xml:space="preserve"> </w:t>
      </w:r>
      <w:proofErr w:type="spellStart"/>
      <w:r>
        <w:rPr>
          <w:rFonts w:ascii="Arial" w:hAnsi="Arial" w:cs="Arial"/>
          <w:sz w:val="24"/>
          <w:szCs w:val="24"/>
        </w:rPr>
        <w:t>ја</w:t>
      </w:r>
      <w:proofErr w:type="spellEnd"/>
      <w:r>
        <w:rPr>
          <w:rFonts w:ascii="Arial" w:hAnsi="Arial" w:cs="Arial"/>
          <w:sz w:val="24"/>
          <w:szCs w:val="24"/>
        </w:rPr>
        <w:t xml:space="preserve"> </w:t>
      </w:r>
      <w:proofErr w:type="spellStart"/>
      <w:r>
        <w:rPr>
          <w:rFonts w:ascii="Arial" w:hAnsi="Arial" w:cs="Arial"/>
          <w:sz w:val="24"/>
          <w:szCs w:val="24"/>
        </w:rPr>
        <w:t>приложува</w:t>
      </w:r>
      <w:proofErr w:type="spellEnd"/>
      <w:r>
        <w:rPr>
          <w:rFonts w:ascii="Arial" w:hAnsi="Arial" w:cs="Arial"/>
          <w:sz w:val="24"/>
          <w:szCs w:val="24"/>
        </w:rPr>
        <w:t xml:space="preserve"> и </w:t>
      </w:r>
      <w:proofErr w:type="spellStart"/>
      <w:r>
        <w:rPr>
          <w:rFonts w:ascii="Arial" w:hAnsi="Arial" w:cs="Arial"/>
          <w:sz w:val="24"/>
          <w:szCs w:val="24"/>
        </w:rPr>
        <w:t>редоследно</w:t>
      </w:r>
      <w:proofErr w:type="spellEnd"/>
      <w:r>
        <w:rPr>
          <w:rFonts w:ascii="Arial" w:hAnsi="Arial" w:cs="Arial"/>
          <w:sz w:val="24"/>
          <w:szCs w:val="24"/>
        </w:rPr>
        <w:t xml:space="preserve"> </w:t>
      </w:r>
      <w:proofErr w:type="spellStart"/>
      <w:r>
        <w:rPr>
          <w:rFonts w:ascii="Arial" w:hAnsi="Arial" w:cs="Arial"/>
          <w:sz w:val="24"/>
          <w:szCs w:val="24"/>
        </w:rPr>
        <w:t>ги</w:t>
      </w:r>
      <w:proofErr w:type="spellEnd"/>
      <w:r>
        <w:rPr>
          <w:rFonts w:ascii="Arial" w:hAnsi="Arial" w:cs="Arial"/>
          <w:sz w:val="24"/>
          <w:szCs w:val="24"/>
        </w:rPr>
        <w:t xml:space="preserve"> </w:t>
      </w:r>
      <w:proofErr w:type="spellStart"/>
      <w:r>
        <w:rPr>
          <w:rFonts w:ascii="Arial" w:hAnsi="Arial" w:cs="Arial"/>
          <w:sz w:val="24"/>
          <w:szCs w:val="24"/>
        </w:rPr>
        <w:t>нумерира</w:t>
      </w:r>
      <w:proofErr w:type="spellEnd"/>
      <w:r>
        <w:rPr>
          <w:rFonts w:ascii="Arial" w:hAnsi="Arial" w:cs="Arial"/>
          <w:sz w:val="24"/>
          <w:szCs w:val="24"/>
        </w:rPr>
        <w:t xml:space="preserve"> </w:t>
      </w:r>
      <w:proofErr w:type="spellStart"/>
      <w:r>
        <w:rPr>
          <w:rFonts w:ascii="Arial" w:hAnsi="Arial" w:cs="Arial"/>
          <w:sz w:val="24"/>
          <w:szCs w:val="24"/>
        </w:rPr>
        <w:t>страниците</w:t>
      </w:r>
      <w:proofErr w:type="spellEnd"/>
      <w:r>
        <w:rPr>
          <w:rFonts w:ascii="Arial" w:hAnsi="Arial" w:cs="Arial"/>
          <w:sz w:val="24"/>
          <w:szCs w:val="24"/>
        </w:rPr>
        <w:t xml:space="preserve">, </w:t>
      </w:r>
      <w:proofErr w:type="spellStart"/>
      <w:r>
        <w:rPr>
          <w:rFonts w:ascii="Arial" w:hAnsi="Arial" w:cs="Arial"/>
          <w:sz w:val="24"/>
          <w:szCs w:val="24"/>
        </w:rPr>
        <w:t>почнувајќи</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број</w:t>
      </w:r>
      <w:proofErr w:type="spellEnd"/>
      <w:r>
        <w:rPr>
          <w:rFonts w:ascii="Arial" w:hAnsi="Arial" w:cs="Arial"/>
          <w:sz w:val="24"/>
          <w:szCs w:val="24"/>
        </w:rPr>
        <w:t xml:space="preserve"> </w:t>
      </w:r>
      <w:proofErr w:type="spellStart"/>
      <w:r>
        <w:rPr>
          <w:rFonts w:ascii="Arial" w:hAnsi="Arial" w:cs="Arial"/>
          <w:sz w:val="24"/>
          <w:szCs w:val="24"/>
        </w:rPr>
        <w:t>еден</w:t>
      </w:r>
      <w:proofErr w:type="spellEnd"/>
      <w:r>
        <w:rPr>
          <w:rFonts w:ascii="Arial" w:hAnsi="Arial" w:cs="Arial"/>
          <w:sz w:val="24"/>
          <w:szCs w:val="24"/>
        </w:rPr>
        <w:t xml:space="preserve"> </w:t>
      </w:r>
      <w:proofErr w:type="spellStart"/>
      <w:r>
        <w:rPr>
          <w:rFonts w:ascii="Arial" w:hAnsi="Arial" w:cs="Arial"/>
          <w:sz w:val="24"/>
          <w:szCs w:val="24"/>
        </w:rPr>
        <w:t>по</w:t>
      </w:r>
      <w:proofErr w:type="spellEnd"/>
      <w:r>
        <w:rPr>
          <w:rFonts w:ascii="Arial" w:hAnsi="Arial" w:cs="Arial"/>
          <w:sz w:val="24"/>
          <w:szCs w:val="24"/>
        </w:rPr>
        <w:t xml:space="preserve"> </w:t>
      </w:r>
      <w:proofErr w:type="spellStart"/>
      <w:r>
        <w:rPr>
          <w:rFonts w:ascii="Arial" w:hAnsi="Arial" w:cs="Arial"/>
          <w:sz w:val="24"/>
          <w:szCs w:val="24"/>
        </w:rPr>
        <w:t>растечки</w:t>
      </w:r>
      <w:proofErr w:type="spellEnd"/>
      <w:r>
        <w:rPr>
          <w:rFonts w:ascii="Arial" w:hAnsi="Arial" w:cs="Arial"/>
          <w:sz w:val="24"/>
          <w:szCs w:val="24"/>
        </w:rPr>
        <w:t xml:space="preserve"> </w:t>
      </w:r>
      <w:proofErr w:type="spellStart"/>
      <w:r>
        <w:rPr>
          <w:rFonts w:ascii="Arial" w:hAnsi="Arial" w:cs="Arial"/>
          <w:sz w:val="24"/>
          <w:szCs w:val="24"/>
        </w:rPr>
        <w:t>редослед</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првата</w:t>
      </w:r>
      <w:proofErr w:type="spellEnd"/>
      <w:r>
        <w:rPr>
          <w:rFonts w:ascii="Arial" w:hAnsi="Arial" w:cs="Arial"/>
          <w:sz w:val="24"/>
          <w:szCs w:val="24"/>
        </w:rPr>
        <w:t xml:space="preserve"> </w:t>
      </w:r>
      <w:proofErr w:type="spellStart"/>
      <w:r>
        <w:rPr>
          <w:rFonts w:ascii="Arial" w:hAnsi="Arial" w:cs="Arial"/>
          <w:sz w:val="24"/>
          <w:szCs w:val="24"/>
        </w:rPr>
        <w:t>до</w:t>
      </w:r>
      <w:proofErr w:type="spellEnd"/>
      <w:r>
        <w:rPr>
          <w:rFonts w:ascii="Arial" w:hAnsi="Arial" w:cs="Arial"/>
          <w:sz w:val="24"/>
          <w:szCs w:val="24"/>
        </w:rPr>
        <w:t xml:space="preserve"> </w:t>
      </w:r>
      <w:proofErr w:type="spellStart"/>
      <w:r>
        <w:rPr>
          <w:rFonts w:ascii="Arial" w:hAnsi="Arial" w:cs="Arial"/>
          <w:sz w:val="24"/>
          <w:szCs w:val="24"/>
        </w:rPr>
        <w:t>последната</w:t>
      </w:r>
      <w:proofErr w:type="spellEnd"/>
      <w:r>
        <w:rPr>
          <w:rFonts w:ascii="Arial" w:hAnsi="Arial" w:cs="Arial"/>
          <w:sz w:val="24"/>
          <w:szCs w:val="24"/>
        </w:rPr>
        <w:t xml:space="preserve"> </w:t>
      </w:r>
      <w:proofErr w:type="spellStart"/>
      <w:r>
        <w:rPr>
          <w:rFonts w:ascii="Arial" w:hAnsi="Arial" w:cs="Arial"/>
          <w:sz w:val="24"/>
          <w:szCs w:val="24"/>
        </w:rPr>
        <w:t>страна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приложената</w:t>
      </w:r>
      <w:proofErr w:type="spellEnd"/>
      <w:r>
        <w:rPr>
          <w:rFonts w:ascii="Arial" w:hAnsi="Arial" w:cs="Arial"/>
          <w:sz w:val="24"/>
          <w:szCs w:val="24"/>
        </w:rPr>
        <w:t xml:space="preserve"> </w:t>
      </w:r>
      <w:proofErr w:type="spellStart"/>
      <w:r>
        <w:rPr>
          <w:rFonts w:ascii="Arial" w:hAnsi="Arial" w:cs="Arial"/>
          <w:sz w:val="24"/>
          <w:szCs w:val="24"/>
        </w:rPr>
        <w:t>документација</w:t>
      </w:r>
      <w:proofErr w:type="spellEnd"/>
      <w:r>
        <w:rPr>
          <w:rFonts w:ascii="Arial" w:hAnsi="Arial" w:cs="Arial"/>
          <w:sz w:val="24"/>
          <w:szCs w:val="24"/>
        </w:rPr>
        <w:t xml:space="preserve">. </w:t>
      </w:r>
    </w:p>
    <w:p w14:paraId="6A680238" w14:textId="77777777" w:rsidR="0050325A" w:rsidRDefault="0050325A">
      <w:pPr>
        <w:spacing w:after="0" w:line="240" w:lineRule="auto"/>
        <w:jc w:val="both"/>
        <w:rPr>
          <w:rFonts w:ascii="Arial" w:hAnsi="Arial" w:cs="Arial"/>
          <w:sz w:val="24"/>
          <w:szCs w:val="24"/>
        </w:rPr>
      </w:pPr>
    </w:p>
    <w:p w14:paraId="332A0D77" w14:textId="77777777" w:rsidR="0050325A" w:rsidRDefault="00750309">
      <w:pPr>
        <w:spacing w:after="0" w:line="240" w:lineRule="auto"/>
        <w:jc w:val="center"/>
        <w:rPr>
          <w:rFonts w:ascii="Arial" w:hAnsi="Arial" w:cs="Arial"/>
          <w:sz w:val="24"/>
          <w:szCs w:val="24"/>
          <w:lang w:val="mk-MK"/>
        </w:rPr>
      </w:pPr>
      <w:proofErr w:type="spellStart"/>
      <w:r>
        <w:rPr>
          <w:rFonts w:ascii="Arial" w:hAnsi="Arial" w:cs="Arial"/>
          <w:sz w:val="24"/>
          <w:szCs w:val="24"/>
        </w:rPr>
        <w:t>Член</w:t>
      </w:r>
      <w:proofErr w:type="spellEnd"/>
      <w:r>
        <w:rPr>
          <w:rFonts w:ascii="Arial" w:hAnsi="Arial" w:cs="Arial"/>
          <w:sz w:val="24"/>
          <w:szCs w:val="24"/>
        </w:rPr>
        <w:t xml:space="preserve"> 2</w:t>
      </w:r>
      <w:r>
        <w:rPr>
          <w:rFonts w:ascii="Arial" w:hAnsi="Arial" w:cs="Arial"/>
          <w:sz w:val="24"/>
          <w:szCs w:val="24"/>
          <w:lang w:val="mk-MK"/>
        </w:rPr>
        <w:t>3</w:t>
      </w:r>
    </w:p>
    <w:p w14:paraId="6F535004" w14:textId="77777777" w:rsidR="0050325A" w:rsidRDefault="00750309">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lang w:val="mk-MK"/>
        </w:rPr>
        <w:t>Л</w:t>
      </w:r>
      <w:proofErr w:type="spellStart"/>
      <w:r>
        <w:rPr>
          <w:rFonts w:ascii="Arial" w:hAnsi="Arial" w:cs="Arial"/>
          <w:sz w:val="24"/>
          <w:szCs w:val="24"/>
        </w:rPr>
        <w:t>ек</w:t>
      </w:r>
      <w:proofErr w:type="spellEnd"/>
      <w:r>
        <w:rPr>
          <w:rFonts w:ascii="Arial" w:hAnsi="Arial" w:cs="Arial"/>
          <w:sz w:val="24"/>
          <w:szCs w:val="24"/>
          <w:lang w:val="mk-MK"/>
        </w:rPr>
        <w:t xml:space="preserve">, односно </w:t>
      </w:r>
      <w:proofErr w:type="spellStart"/>
      <w:r>
        <w:rPr>
          <w:rFonts w:ascii="Arial" w:hAnsi="Arial" w:cs="Arial"/>
          <w:sz w:val="24"/>
          <w:szCs w:val="24"/>
        </w:rPr>
        <w:t>нутриенс</w:t>
      </w:r>
      <w:proofErr w:type="spellEnd"/>
      <w:r>
        <w:rPr>
          <w:rFonts w:ascii="Arial" w:hAnsi="Arial" w:cs="Arial"/>
          <w:sz w:val="24"/>
          <w:szCs w:val="24"/>
        </w:rPr>
        <w:t xml:space="preserve"> </w:t>
      </w:r>
      <w:proofErr w:type="spellStart"/>
      <w:r>
        <w:rPr>
          <w:rFonts w:ascii="Arial" w:hAnsi="Arial" w:cs="Arial"/>
          <w:sz w:val="24"/>
          <w:szCs w:val="24"/>
        </w:rPr>
        <w:t>може</w:t>
      </w:r>
      <w:proofErr w:type="spellEnd"/>
      <w:r>
        <w:rPr>
          <w:rFonts w:ascii="Arial" w:hAnsi="Arial" w:cs="Arial"/>
          <w:sz w:val="24"/>
          <w:szCs w:val="24"/>
        </w:rPr>
        <w:t xml:space="preserve"> </w:t>
      </w:r>
      <w:proofErr w:type="spellStart"/>
      <w:r>
        <w:rPr>
          <w:rFonts w:ascii="Arial" w:hAnsi="Arial" w:cs="Arial"/>
          <w:sz w:val="24"/>
          <w:szCs w:val="24"/>
        </w:rPr>
        <w:t>да</w:t>
      </w:r>
      <w:proofErr w:type="spellEnd"/>
      <w:r>
        <w:rPr>
          <w:rFonts w:ascii="Arial" w:hAnsi="Arial" w:cs="Arial"/>
          <w:sz w:val="24"/>
          <w:szCs w:val="24"/>
        </w:rPr>
        <w:t xml:space="preserve"> </w:t>
      </w:r>
      <w:proofErr w:type="spellStart"/>
      <w:r>
        <w:rPr>
          <w:rFonts w:ascii="Arial" w:hAnsi="Arial" w:cs="Arial"/>
          <w:sz w:val="24"/>
          <w:szCs w:val="24"/>
        </w:rPr>
        <w:t>биде</w:t>
      </w:r>
      <w:proofErr w:type="spellEnd"/>
      <w:r>
        <w:rPr>
          <w:rFonts w:ascii="Arial" w:hAnsi="Arial" w:cs="Arial"/>
          <w:sz w:val="24"/>
          <w:szCs w:val="24"/>
        </w:rPr>
        <w:t xml:space="preserve"> </w:t>
      </w:r>
      <w:proofErr w:type="spellStart"/>
      <w:r>
        <w:rPr>
          <w:rFonts w:ascii="Arial" w:hAnsi="Arial" w:cs="Arial"/>
          <w:sz w:val="24"/>
          <w:szCs w:val="24"/>
        </w:rPr>
        <w:t>избришан</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Листата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Pr>
          <w:rFonts w:ascii="Arial" w:hAnsi="Arial" w:cs="Arial"/>
          <w:sz w:val="24"/>
          <w:szCs w:val="24"/>
        </w:rPr>
        <w:t xml:space="preserve"> </w:t>
      </w:r>
      <w:r>
        <w:rPr>
          <w:rFonts w:ascii="Arial" w:hAnsi="Arial" w:cs="Arial"/>
          <w:sz w:val="24"/>
          <w:szCs w:val="24"/>
          <w:lang w:val="mk-MK"/>
        </w:rPr>
        <w:t>ако</w:t>
      </w:r>
      <w:r>
        <w:rPr>
          <w:rFonts w:ascii="Arial" w:hAnsi="Arial" w:cs="Arial"/>
          <w:sz w:val="24"/>
          <w:szCs w:val="24"/>
        </w:rPr>
        <w:t xml:space="preserve">: </w:t>
      </w:r>
    </w:p>
    <w:p w14:paraId="6A3195B9" w14:textId="77777777" w:rsidR="0050325A" w:rsidRDefault="00750309">
      <w:pPr>
        <w:pStyle w:val="ListParagraph"/>
        <w:numPr>
          <w:ilvl w:val="0"/>
          <w:numId w:val="6"/>
        </w:numPr>
        <w:spacing w:after="0" w:line="240" w:lineRule="auto"/>
        <w:jc w:val="both"/>
        <w:rPr>
          <w:rFonts w:ascii="Arial" w:hAnsi="Arial" w:cs="Arial"/>
          <w:sz w:val="24"/>
          <w:szCs w:val="24"/>
        </w:rPr>
      </w:pPr>
      <w:proofErr w:type="spellStart"/>
      <w:r>
        <w:rPr>
          <w:rFonts w:ascii="Arial" w:hAnsi="Arial" w:cs="Arial"/>
          <w:sz w:val="24"/>
          <w:szCs w:val="24"/>
        </w:rPr>
        <w:t>не</w:t>
      </w:r>
      <w:proofErr w:type="spellEnd"/>
      <w:r>
        <w:rPr>
          <w:rFonts w:ascii="Arial" w:hAnsi="Arial" w:cs="Arial"/>
          <w:sz w:val="24"/>
          <w:szCs w:val="24"/>
        </w:rPr>
        <w:t xml:space="preserve"> </w:t>
      </w:r>
      <w:r>
        <w:rPr>
          <w:rFonts w:ascii="Arial" w:hAnsi="Arial" w:cs="Arial"/>
          <w:sz w:val="24"/>
          <w:szCs w:val="24"/>
          <w:lang w:val="mk-MK"/>
        </w:rPr>
        <w:t xml:space="preserve">ги </w:t>
      </w:r>
      <w:proofErr w:type="spellStart"/>
      <w:r>
        <w:rPr>
          <w:rFonts w:ascii="Arial" w:hAnsi="Arial" w:cs="Arial"/>
          <w:sz w:val="24"/>
          <w:szCs w:val="24"/>
        </w:rPr>
        <w:t>исполнува</w:t>
      </w:r>
      <w:proofErr w:type="spellEnd"/>
      <w:r>
        <w:rPr>
          <w:rFonts w:ascii="Arial" w:hAnsi="Arial" w:cs="Arial"/>
          <w:sz w:val="24"/>
          <w:szCs w:val="24"/>
        </w:rPr>
        <w:t xml:space="preserve"> </w:t>
      </w:r>
      <w:r>
        <w:rPr>
          <w:rFonts w:ascii="Arial" w:hAnsi="Arial" w:cs="Arial"/>
          <w:sz w:val="24"/>
          <w:szCs w:val="24"/>
          <w:lang w:val="mk-MK"/>
        </w:rPr>
        <w:t>елементите</w:t>
      </w:r>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член</w:t>
      </w:r>
      <w:proofErr w:type="spellEnd"/>
      <w:r>
        <w:rPr>
          <w:rFonts w:ascii="Arial" w:hAnsi="Arial" w:cs="Arial"/>
          <w:sz w:val="24"/>
          <w:szCs w:val="24"/>
        </w:rPr>
        <w:t xml:space="preserve"> 1</w:t>
      </w:r>
      <w:r>
        <w:rPr>
          <w:rFonts w:ascii="Arial" w:hAnsi="Arial" w:cs="Arial"/>
          <w:sz w:val="24"/>
          <w:szCs w:val="24"/>
          <w:lang w:val="mk-MK"/>
        </w:rPr>
        <w:t>0</w:t>
      </w:r>
      <w:r>
        <w:rPr>
          <w:rFonts w:ascii="Arial" w:hAnsi="Arial" w:cs="Arial"/>
          <w:sz w:val="24"/>
          <w:szCs w:val="24"/>
        </w:rPr>
        <w:t xml:space="preserve"> </w:t>
      </w:r>
      <w:r>
        <w:rPr>
          <w:rFonts w:ascii="Arial" w:hAnsi="Arial" w:cs="Arial"/>
          <w:sz w:val="24"/>
          <w:szCs w:val="24"/>
          <w:lang w:val="mk-MK"/>
        </w:rPr>
        <w:t>став 1 од</w:t>
      </w:r>
      <w:r>
        <w:rPr>
          <w:rFonts w:ascii="Arial" w:hAnsi="Arial" w:cs="Arial"/>
          <w:sz w:val="24"/>
          <w:szCs w:val="24"/>
        </w:rPr>
        <w:t xml:space="preserve"> </w:t>
      </w:r>
      <w:proofErr w:type="spellStart"/>
      <w:r>
        <w:rPr>
          <w:rFonts w:ascii="Arial" w:hAnsi="Arial" w:cs="Arial"/>
          <w:sz w:val="24"/>
          <w:szCs w:val="24"/>
        </w:rPr>
        <w:t>овој</w:t>
      </w:r>
      <w:proofErr w:type="spellEnd"/>
      <w:r>
        <w:rPr>
          <w:rFonts w:ascii="Arial" w:hAnsi="Arial" w:cs="Arial"/>
          <w:sz w:val="24"/>
          <w:szCs w:val="24"/>
        </w:rPr>
        <w:t xml:space="preserve"> </w:t>
      </w:r>
      <w:proofErr w:type="spellStart"/>
      <w:r>
        <w:rPr>
          <w:rFonts w:ascii="Arial" w:hAnsi="Arial" w:cs="Arial"/>
          <w:sz w:val="24"/>
          <w:szCs w:val="24"/>
        </w:rPr>
        <w:t>правилник</w:t>
      </w:r>
      <w:proofErr w:type="spellEnd"/>
      <w:r>
        <w:rPr>
          <w:rFonts w:ascii="Arial" w:hAnsi="Arial" w:cs="Arial"/>
          <w:sz w:val="24"/>
          <w:szCs w:val="24"/>
        </w:rPr>
        <w:t xml:space="preserve">, </w:t>
      </w:r>
      <w:proofErr w:type="spellStart"/>
      <w:r>
        <w:rPr>
          <w:rFonts w:ascii="Arial" w:hAnsi="Arial" w:cs="Arial"/>
          <w:sz w:val="24"/>
          <w:szCs w:val="24"/>
        </w:rPr>
        <w:t>или</w:t>
      </w:r>
      <w:proofErr w:type="spellEnd"/>
    </w:p>
    <w:p w14:paraId="0B49C62F" w14:textId="77777777" w:rsidR="0050325A" w:rsidRDefault="00750309">
      <w:pPr>
        <w:pStyle w:val="ListParagraph"/>
        <w:numPr>
          <w:ilvl w:val="0"/>
          <w:numId w:val="6"/>
        </w:numPr>
        <w:spacing w:after="0" w:line="240" w:lineRule="auto"/>
        <w:jc w:val="both"/>
        <w:rPr>
          <w:rFonts w:ascii="Arial" w:hAnsi="Arial" w:cs="Arial"/>
          <w:sz w:val="24"/>
          <w:szCs w:val="24"/>
        </w:rPr>
      </w:pPr>
      <w:proofErr w:type="spellStart"/>
      <w:r>
        <w:rPr>
          <w:rFonts w:ascii="Arial" w:hAnsi="Arial" w:cs="Arial"/>
          <w:sz w:val="24"/>
          <w:szCs w:val="24"/>
        </w:rPr>
        <w:t>не</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наоѓа</w:t>
      </w:r>
      <w:proofErr w:type="spellEnd"/>
      <w:r>
        <w:rPr>
          <w:rFonts w:ascii="Arial" w:hAnsi="Arial" w:cs="Arial"/>
          <w:sz w:val="24"/>
          <w:szCs w:val="24"/>
        </w:rPr>
        <w:t xml:space="preserve"> </w:t>
      </w:r>
      <w:proofErr w:type="spellStart"/>
      <w:r>
        <w:rPr>
          <w:rFonts w:ascii="Arial" w:hAnsi="Arial" w:cs="Arial"/>
          <w:sz w:val="24"/>
          <w:szCs w:val="24"/>
        </w:rPr>
        <w:t>континуирано</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прометот</w:t>
      </w:r>
      <w:proofErr w:type="spellEnd"/>
      <w:r>
        <w:rPr>
          <w:rFonts w:ascii="Arial" w:hAnsi="Arial" w:cs="Arial"/>
          <w:sz w:val="24"/>
          <w:szCs w:val="24"/>
          <w:lang w:val="mk-MK"/>
        </w:rPr>
        <w:t>,</w:t>
      </w:r>
      <w:r>
        <w:rPr>
          <w:rFonts w:ascii="Arial" w:hAnsi="Arial" w:cs="Arial"/>
          <w:sz w:val="24"/>
          <w:szCs w:val="24"/>
        </w:rPr>
        <w:t xml:space="preserve"> </w:t>
      </w:r>
      <w:proofErr w:type="spellStart"/>
      <w:r>
        <w:rPr>
          <w:rFonts w:ascii="Arial" w:hAnsi="Arial" w:cs="Arial"/>
          <w:sz w:val="24"/>
          <w:szCs w:val="24"/>
        </w:rPr>
        <w:t>или</w:t>
      </w:r>
      <w:proofErr w:type="spellEnd"/>
    </w:p>
    <w:p w14:paraId="2844A2BC" w14:textId="77777777" w:rsidR="0050325A" w:rsidRDefault="00750309">
      <w:pPr>
        <w:pStyle w:val="ListParagraph"/>
        <w:numPr>
          <w:ilvl w:val="0"/>
          <w:numId w:val="6"/>
        </w:numPr>
        <w:spacing w:after="0" w:line="240" w:lineRule="auto"/>
        <w:jc w:val="both"/>
        <w:rPr>
          <w:rFonts w:ascii="Arial" w:hAnsi="Arial" w:cs="Arial"/>
          <w:sz w:val="24"/>
          <w:szCs w:val="24"/>
        </w:rPr>
      </w:pPr>
      <w:proofErr w:type="spellStart"/>
      <w:r>
        <w:rPr>
          <w:rFonts w:ascii="Arial" w:hAnsi="Arial" w:cs="Arial"/>
          <w:sz w:val="24"/>
          <w:szCs w:val="24"/>
        </w:rPr>
        <w:t>има</w:t>
      </w:r>
      <w:proofErr w:type="spellEnd"/>
      <w:r>
        <w:rPr>
          <w:rFonts w:ascii="Arial" w:hAnsi="Arial" w:cs="Arial"/>
          <w:sz w:val="24"/>
          <w:szCs w:val="24"/>
        </w:rPr>
        <w:t xml:space="preserve"> </w:t>
      </w:r>
      <w:proofErr w:type="spellStart"/>
      <w:r>
        <w:rPr>
          <w:rFonts w:ascii="Arial" w:hAnsi="Arial" w:cs="Arial"/>
          <w:sz w:val="24"/>
          <w:szCs w:val="24"/>
        </w:rPr>
        <w:t>забрана</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производство</w:t>
      </w:r>
      <w:proofErr w:type="spellEnd"/>
      <w:r>
        <w:rPr>
          <w:rFonts w:ascii="Arial" w:hAnsi="Arial" w:cs="Arial"/>
          <w:sz w:val="24"/>
          <w:szCs w:val="24"/>
        </w:rPr>
        <w:t xml:space="preserve">, </w:t>
      </w:r>
      <w:proofErr w:type="spellStart"/>
      <w:r>
        <w:rPr>
          <w:rFonts w:ascii="Arial" w:hAnsi="Arial" w:cs="Arial"/>
          <w:sz w:val="24"/>
          <w:szCs w:val="24"/>
        </w:rPr>
        <w:t>односно</w:t>
      </w:r>
      <w:proofErr w:type="spellEnd"/>
      <w:r>
        <w:rPr>
          <w:rFonts w:ascii="Arial" w:hAnsi="Arial" w:cs="Arial"/>
          <w:sz w:val="24"/>
          <w:szCs w:val="24"/>
        </w:rPr>
        <w:t xml:space="preserve"> </w:t>
      </w:r>
      <w:proofErr w:type="spellStart"/>
      <w:r>
        <w:rPr>
          <w:rFonts w:ascii="Arial" w:hAnsi="Arial" w:cs="Arial"/>
          <w:sz w:val="24"/>
          <w:szCs w:val="24"/>
        </w:rPr>
        <w:t>промет</w:t>
      </w:r>
      <w:proofErr w:type="spellEnd"/>
      <w:r>
        <w:rPr>
          <w:rFonts w:ascii="Arial" w:hAnsi="Arial" w:cs="Arial"/>
          <w:sz w:val="24"/>
          <w:szCs w:val="24"/>
        </w:rPr>
        <w:t>.</w:t>
      </w:r>
    </w:p>
    <w:p w14:paraId="6C23DFD5" w14:textId="5DFB71E1" w:rsidR="0050325A" w:rsidRDefault="00750309">
      <w:pPr>
        <w:spacing w:after="0" w:line="240" w:lineRule="auto"/>
        <w:ind w:firstLine="720"/>
        <w:jc w:val="both"/>
        <w:rPr>
          <w:rFonts w:ascii="Arial" w:hAnsi="Arial" w:cs="Arial"/>
          <w:sz w:val="24"/>
          <w:szCs w:val="24"/>
        </w:rPr>
      </w:pPr>
      <w:proofErr w:type="spellStart"/>
      <w:r>
        <w:rPr>
          <w:rFonts w:ascii="Arial" w:hAnsi="Arial" w:cs="Arial"/>
          <w:sz w:val="24"/>
          <w:szCs w:val="24"/>
        </w:rPr>
        <w:t>Есенцијален</w:t>
      </w:r>
      <w:proofErr w:type="spellEnd"/>
      <w:r>
        <w:rPr>
          <w:rFonts w:ascii="Arial" w:hAnsi="Arial" w:cs="Arial"/>
          <w:sz w:val="24"/>
          <w:szCs w:val="24"/>
        </w:rPr>
        <w:t xml:space="preserve"> </w:t>
      </w:r>
      <w:proofErr w:type="spellStart"/>
      <w:r>
        <w:rPr>
          <w:rFonts w:ascii="Arial" w:hAnsi="Arial" w:cs="Arial"/>
          <w:sz w:val="24"/>
          <w:szCs w:val="24"/>
        </w:rPr>
        <w:t>лек</w:t>
      </w:r>
      <w:proofErr w:type="spellEnd"/>
      <w:r>
        <w:rPr>
          <w:rFonts w:ascii="Arial" w:hAnsi="Arial" w:cs="Arial"/>
          <w:sz w:val="24"/>
          <w:szCs w:val="24"/>
        </w:rPr>
        <w:t xml:space="preserve"> </w:t>
      </w:r>
      <w:proofErr w:type="spellStart"/>
      <w:r>
        <w:rPr>
          <w:rFonts w:ascii="Arial" w:hAnsi="Arial" w:cs="Arial"/>
          <w:sz w:val="24"/>
          <w:szCs w:val="24"/>
        </w:rPr>
        <w:t>не</w:t>
      </w:r>
      <w:proofErr w:type="spellEnd"/>
      <w:r>
        <w:rPr>
          <w:rFonts w:ascii="Arial" w:hAnsi="Arial" w:cs="Arial"/>
          <w:sz w:val="24"/>
          <w:szCs w:val="24"/>
        </w:rPr>
        <w:t xml:space="preserve"> </w:t>
      </w:r>
      <w:proofErr w:type="spellStart"/>
      <w:r>
        <w:rPr>
          <w:rFonts w:ascii="Arial" w:hAnsi="Arial" w:cs="Arial"/>
          <w:sz w:val="24"/>
          <w:szCs w:val="24"/>
        </w:rPr>
        <w:t>може</w:t>
      </w:r>
      <w:proofErr w:type="spellEnd"/>
      <w:r>
        <w:rPr>
          <w:rFonts w:ascii="Arial" w:hAnsi="Arial" w:cs="Arial"/>
          <w:sz w:val="24"/>
          <w:szCs w:val="24"/>
        </w:rPr>
        <w:t xml:space="preserve"> </w:t>
      </w:r>
      <w:proofErr w:type="spellStart"/>
      <w:r>
        <w:rPr>
          <w:rFonts w:ascii="Arial" w:hAnsi="Arial" w:cs="Arial"/>
          <w:sz w:val="24"/>
          <w:szCs w:val="24"/>
        </w:rPr>
        <w:t>да</w:t>
      </w:r>
      <w:proofErr w:type="spellEnd"/>
      <w:r>
        <w:rPr>
          <w:rFonts w:ascii="Arial" w:hAnsi="Arial" w:cs="Arial"/>
          <w:sz w:val="24"/>
          <w:szCs w:val="24"/>
        </w:rPr>
        <w:t xml:space="preserve"> </w:t>
      </w:r>
      <w:proofErr w:type="spellStart"/>
      <w:r>
        <w:rPr>
          <w:rFonts w:ascii="Arial" w:hAnsi="Arial" w:cs="Arial"/>
          <w:sz w:val="24"/>
          <w:szCs w:val="24"/>
        </w:rPr>
        <w:t>биде</w:t>
      </w:r>
      <w:proofErr w:type="spellEnd"/>
      <w:r>
        <w:rPr>
          <w:rFonts w:ascii="Arial" w:hAnsi="Arial" w:cs="Arial"/>
          <w:sz w:val="24"/>
          <w:szCs w:val="24"/>
        </w:rPr>
        <w:t xml:space="preserve"> </w:t>
      </w:r>
      <w:proofErr w:type="spellStart"/>
      <w:r>
        <w:rPr>
          <w:rFonts w:ascii="Arial" w:hAnsi="Arial" w:cs="Arial"/>
          <w:sz w:val="24"/>
          <w:szCs w:val="24"/>
        </w:rPr>
        <w:t>избришан</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Листата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лекови</w:t>
      </w:r>
      <w:proofErr w:type="spellEnd"/>
      <w:r>
        <w:rPr>
          <w:rFonts w:ascii="Arial" w:hAnsi="Arial" w:cs="Arial"/>
          <w:sz w:val="24"/>
          <w:szCs w:val="24"/>
        </w:rPr>
        <w:t>.</w:t>
      </w:r>
    </w:p>
    <w:p w14:paraId="124C9D9B" w14:textId="51B5D71C" w:rsidR="000E5AFA" w:rsidRDefault="000E5AFA">
      <w:pPr>
        <w:spacing w:after="0" w:line="240" w:lineRule="auto"/>
        <w:ind w:firstLine="720"/>
        <w:jc w:val="both"/>
        <w:rPr>
          <w:rFonts w:ascii="Arial" w:hAnsi="Arial" w:cs="Arial"/>
          <w:sz w:val="24"/>
          <w:szCs w:val="24"/>
        </w:rPr>
      </w:pPr>
      <w:r w:rsidRPr="00DD2C32">
        <w:rPr>
          <w:rFonts w:ascii="Arial" w:hAnsi="Arial" w:cs="Arial"/>
          <w:color w:val="000000" w:themeColor="text1"/>
          <w:sz w:val="24"/>
          <w:szCs w:val="24"/>
          <w:lang w:val="mk-MK"/>
        </w:rPr>
        <w:t>Лекот од член 2</w:t>
      </w:r>
      <w:r w:rsidRPr="00DD2C32">
        <w:rPr>
          <w:rFonts w:ascii="Arial" w:hAnsi="Arial" w:cs="Arial"/>
          <w:color w:val="000000" w:themeColor="text1"/>
          <w:sz w:val="24"/>
          <w:szCs w:val="24"/>
        </w:rPr>
        <w:t xml:space="preserve"> </w:t>
      </w:r>
      <w:r w:rsidRPr="00DD2C32">
        <w:rPr>
          <w:rFonts w:ascii="Arial" w:hAnsi="Arial" w:cs="Arial"/>
          <w:color w:val="000000" w:themeColor="text1"/>
          <w:sz w:val="24"/>
          <w:szCs w:val="24"/>
          <w:lang w:val="mk-MK"/>
        </w:rPr>
        <w:t xml:space="preserve">став 2 точка 1 </w:t>
      </w:r>
      <w:r>
        <w:rPr>
          <w:rFonts w:ascii="Arial" w:hAnsi="Arial" w:cs="Arial"/>
          <w:color w:val="000000" w:themeColor="text1"/>
          <w:sz w:val="24"/>
          <w:szCs w:val="24"/>
          <w:lang w:val="mk-MK"/>
        </w:rPr>
        <w:t>од</w:t>
      </w:r>
      <w:r w:rsidRPr="00DD2C32">
        <w:rPr>
          <w:rFonts w:ascii="Arial" w:hAnsi="Arial" w:cs="Arial"/>
          <w:color w:val="000000" w:themeColor="text1"/>
          <w:sz w:val="24"/>
          <w:szCs w:val="24"/>
          <w:lang w:val="mk-MK"/>
        </w:rPr>
        <w:t xml:space="preserve"> овој правилник</w:t>
      </w:r>
      <w:r>
        <w:rPr>
          <w:rFonts w:ascii="Arial" w:hAnsi="Arial" w:cs="Arial"/>
          <w:color w:val="000000" w:themeColor="text1"/>
          <w:sz w:val="24"/>
          <w:szCs w:val="24"/>
          <w:lang w:val="mk-MK"/>
        </w:rPr>
        <w:t>,</w:t>
      </w:r>
      <w:r w:rsidRPr="00DD2C32">
        <w:rPr>
          <w:rFonts w:ascii="Arial" w:hAnsi="Arial" w:cs="Arial"/>
          <w:color w:val="000000" w:themeColor="text1"/>
          <w:sz w:val="24"/>
          <w:szCs w:val="24"/>
          <w:lang w:val="mk-MK"/>
        </w:rPr>
        <w:t xml:space="preserve"> не</w:t>
      </w:r>
      <w:r w:rsidRPr="00DD2C32">
        <w:rPr>
          <w:rFonts w:ascii="Arial" w:hAnsi="Arial" w:cs="Arial"/>
          <w:color w:val="000000" w:themeColor="text1"/>
          <w:sz w:val="24"/>
          <w:szCs w:val="24"/>
        </w:rPr>
        <w:t xml:space="preserve"> </w:t>
      </w:r>
      <w:r w:rsidRPr="00DD2C32">
        <w:rPr>
          <w:rFonts w:ascii="Arial" w:hAnsi="Arial" w:cs="Arial"/>
          <w:color w:val="000000" w:themeColor="text1"/>
          <w:sz w:val="24"/>
          <w:szCs w:val="24"/>
          <w:lang w:val="mk-MK"/>
        </w:rPr>
        <w:t>може да бид</w:t>
      </w:r>
      <w:r w:rsidRPr="00DD2C32">
        <w:rPr>
          <w:rFonts w:ascii="Arial" w:hAnsi="Arial" w:cs="Arial"/>
          <w:color w:val="000000" w:themeColor="text1"/>
          <w:sz w:val="24"/>
          <w:szCs w:val="24"/>
        </w:rPr>
        <w:t>e</w:t>
      </w:r>
      <w:r w:rsidRPr="00DD2C32">
        <w:rPr>
          <w:rFonts w:ascii="Arial" w:hAnsi="Arial" w:cs="Arial"/>
          <w:color w:val="000000" w:themeColor="text1"/>
          <w:sz w:val="24"/>
          <w:szCs w:val="24"/>
          <w:lang w:val="mk-MK"/>
        </w:rPr>
        <w:t xml:space="preserve"> избришан од Листата на лекови по истекот на рокот од две години, без претходна оцена и предлог даден од страна на Комисијата</w:t>
      </w:r>
      <w:r>
        <w:rPr>
          <w:rFonts w:ascii="Arial" w:hAnsi="Arial" w:cs="Arial"/>
          <w:color w:val="000000" w:themeColor="text1"/>
          <w:sz w:val="24"/>
          <w:szCs w:val="24"/>
          <w:lang w:val="mk-MK"/>
        </w:rPr>
        <w:t>.</w:t>
      </w:r>
    </w:p>
    <w:p w14:paraId="374EF0E8" w14:textId="77777777" w:rsidR="0050325A" w:rsidRDefault="00750309">
      <w:pPr>
        <w:spacing w:after="0" w:line="240" w:lineRule="auto"/>
        <w:ind w:firstLine="720"/>
        <w:jc w:val="both"/>
        <w:rPr>
          <w:rFonts w:ascii="Arial" w:hAnsi="Arial" w:cs="Arial"/>
          <w:sz w:val="24"/>
          <w:szCs w:val="24"/>
        </w:rPr>
      </w:pPr>
      <w:proofErr w:type="spellStart"/>
      <w:r>
        <w:rPr>
          <w:rFonts w:ascii="Arial" w:hAnsi="Arial" w:cs="Arial"/>
          <w:sz w:val="24"/>
          <w:szCs w:val="24"/>
        </w:rPr>
        <w:t>Кон</w:t>
      </w:r>
      <w:proofErr w:type="spellEnd"/>
      <w:r>
        <w:rPr>
          <w:rFonts w:ascii="Arial" w:hAnsi="Arial" w:cs="Arial"/>
          <w:sz w:val="24"/>
          <w:szCs w:val="24"/>
        </w:rPr>
        <w:t xml:space="preserve"> </w:t>
      </w:r>
      <w:proofErr w:type="spellStart"/>
      <w:r>
        <w:rPr>
          <w:rFonts w:ascii="Arial" w:hAnsi="Arial" w:cs="Arial"/>
          <w:sz w:val="24"/>
          <w:szCs w:val="24"/>
        </w:rPr>
        <w:t>барањето</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бришење</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лек</w:t>
      </w:r>
      <w:proofErr w:type="spellEnd"/>
      <w:r>
        <w:rPr>
          <w:rFonts w:ascii="Arial" w:hAnsi="Arial" w:cs="Arial"/>
          <w:sz w:val="24"/>
          <w:szCs w:val="24"/>
          <w:lang w:val="mk-MK"/>
        </w:rPr>
        <w:t>,</w:t>
      </w:r>
      <w:r>
        <w:rPr>
          <w:rFonts w:ascii="Arial" w:hAnsi="Arial" w:cs="Arial"/>
          <w:sz w:val="24"/>
          <w:szCs w:val="24"/>
        </w:rPr>
        <w:t xml:space="preserve"> </w:t>
      </w:r>
      <w:proofErr w:type="spellStart"/>
      <w:r>
        <w:rPr>
          <w:rFonts w:ascii="Arial" w:hAnsi="Arial" w:cs="Arial"/>
          <w:sz w:val="24"/>
          <w:szCs w:val="24"/>
        </w:rPr>
        <w:t>односно</w:t>
      </w:r>
      <w:proofErr w:type="spellEnd"/>
      <w:r>
        <w:rPr>
          <w:rFonts w:ascii="Arial" w:hAnsi="Arial" w:cs="Arial"/>
          <w:sz w:val="24"/>
          <w:szCs w:val="24"/>
        </w:rPr>
        <w:t xml:space="preserve"> </w:t>
      </w:r>
      <w:proofErr w:type="spellStart"/>
      <w:r>
        <w:rPr>
          <w:rFonts w:ascii="Arial" w:hAnsi="Arial" w:cs="Arial"/>
          <w:sz w:val="24"/>
          <w:szCs w:val="24"/>
        </w:rPr>
        <w:t>нутриенс</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Листата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lang w:val="mk-MK"/>
        </w:rPr>
        <w:t xml:space="preserve"> </w:t>
      </w:r>
      <w:proofErr w:type="spellStart"/>
      <w:r>
        <w:rPr>
          <w:rFonts w:ascii="Arial" w:hAnsi="Arial" w:cs="Arial"/>
          <w:sz w:val="24"/>
          <w:szCs w:val="24"/>
        </w:rPr>
        <w:t>лекови</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доставува</w:t>
      </w:r>
      <w:proofErr w:type="spellEnd"/>
      <w:r>
        <w:rPr>
          <w:rFonts w:ascii="Arial" w:hAnsi="Arial" w:cs="Arial"/>
          <w:sz w:val="24"/>
          <w:szCs w:val="24"/>
        </w:rPr>
        <w:t xml:space="preserve"> </w:t>
      </w:r>
      <w:proofErr w:type="spellStart"/>
      <w:r>
        <w:rPr>
          <w:rFonts w:ascii="Arial" w:hAnsi="Arial" w:cs="Arial"/>
          <w:sz w:val="24"/>
          <w:szCs w:val="24"/>
        </w:rPr>
        <w:t>соодветно</w:t>
      </w:r>
      <w:proofErr w:type="spellEnd"/>
      <w:r>
        <w:rPr>
          <w:rFonts w:ascii="Arial" w:hAnsi="Arial" w:cs="Arial"/>
          <w:sz w:val="24"/>
          <w:szCs w:val="24"/>
        </w:rPr>
        <w:t xml:space="preserve"> </w:t>
      </w:r>
      <w:proofErr w:type="spellStart"/>
      <w:r>
        <w:rPr>
          <w:rFonts w:ascii="Arial" w:hAnsi="Arial" w:cs="Arial"/>
          <w:sz w:val="24"/>
          <w:szCs w:val="24"/>
        </w:rPr>
        <w:t>образложение</w:t>
      </w:r>
      <w:proofErr w:type="spellEnd"/>
      <w:r>
        <w:rPr>
          <w:rFonts w:ascii="Arial" w:hAnsi="Arial" w:cs="Arial"/>
          <w:sz w:val="24"/>
          <w:szCs w:val="24"/>
        </w:rPr>
        <w:t>.</w:t>
      </w:r>
    </w:p>
    <w:p w14:paraId="6A7CB7F0" w14:textId="77777777" w:rsidR="0050325A" w:rsidRDefault="0050325A">
      <w:pPr>
        <w:spacing w:after="0" w:line="240" w:lineRule="auto"/>
        <w:jc w:val="both"/>
        <w:rPr>
          <w:rFonts w:ascii="Arial" w:hAnsi="Arial" w:cs="Arial"/>
          <w:sz w:val="24"/>
          <w:szCs w:val="24"/>
        </w:rPr>
      </w:pPr>
    </w:p>
    <w:p w14:paraId="4DA97337" w14:textId="77777777" w:rsidR="0050325A" w:rsidRDefault="00750309">
      <w:pPr>
        <w:spacing w:after="0" w:line="240" w:lineRule="auto"/>
        <w:jc w:val="center"/>
        <w:rPr>
          <w:rFonts w:ascii="Arial" w:hAnsi="Arial" w:cs="Arial"/>
          <w:sz w:val="24"/>
          <w:szCs w:val="24"/>
          <w:lang w:val="mk-MK"/>
        </w:rPr>
      </w:pPr>
      <w:proofErr w:type="spellStart"/>
      <w:r>
        <w:rPr>
          <w:rFonts w:ascii="Arial" w:hAnsi="Arial" w:cs="Arial"/>
          <w:sz w:val="24"/>
          <w:szCs w:val="24"/>
        </w:rPr>
        <w:t>Член</w:t>
      </w:r>
      <w:proofErr w:type="spellEnd"/>
      <w:r>
        <w:rPr>
          <w:rFonts w:ascii="Arial" w:hAnsi="Arial" w:cs="Arial"/>
          <w:sz w:val="24"/>
          <w:szCs w:val="24"/>
        </w:rPr>
        <w:t xml:space="preserve"> 2</w:t>
      </w:r>
      <w:r>
        <w:rPr>
          <w:rFonts w:ascii="Arial" w:hAnsi="Arial" w:cs="Arial"/>
          <w:sz w:val="24"/>
          <w:szCs w:val="24"/>
          <w:lang w:val="mk-MK"/>
        </w:rPr>
        <w:t>4</w:t>
      </w:r>
    </w:p>
    <w:p w14:paraId="78B5D693" w14:textId="7DBA76FA" w:rsidR="0050325A" w:rsidRDefault="00750309">
      <w:pPr>
        <w:spacing w:after="0" w:line="240" w:lineRule="auto"/>
        <w:ind w:firstLine="720"/>
        <w:jc w:val="both"/>
        <w:rPr>
          <w:rFonts w:ascii="Arial" w:hAnsi="Arial" w:cs="Arial"/>
          <w:sz w:val="24"/>
          <w:szCs w:val="24"/>
        </w:rPr>
      </w:pPr>
      <w:proofErr w:type="spellStart"/>
      <w:r>
        <w:rPr>
          <w:rFonts w:ascii="Arial" w:hAnsi="Arial" w:cs="Arial"/>
          <w:sz w:val="24"/>
          <w:szCs w:val="24"/>
        </w:rPr>
        <w:t>Овој</w:t>
      </w:r>
      <w:proofErr w:type="spellEnd"/>
      <w:r>
        <w:rPr>
          <w:rFonts w:ascii="Arial" w:hAnsi="Arial" w:cs="Arial"/>
          <w:sz w:val="24"/>
          <w:szCs w:val="24"/>
        </w:rPr>
        <w:t xml:space="preserve"> </w:t>
      </w:r>
      <w:proofErr w:type="spellStart"/>
      <w:r>
        <w:rPr>
          <w:rFonts w:ascii="Arial" w:hAnsi="Arial" w:cs="Arial"/>
          <w:sz w:val="24"/>
          <w:szCs w:val="24"/>
        </w:rPr>
        <w:t>правилник</w:t>
      </w:r>
      <w:proofErr w:type="spellEnd"/>
      <w:r>
        <w:rPr>
          <w:rFonts w:ascii="Arial" w:hAnsi="Arial" w:cs="Arial"/>
          <w:sz w:val="24"/>
          <w:szCs w:val="24"/>
        </w:rPr>
        <w:t xml:space="preserve"> </w:t>
      </w:r>
      <w:proofErr w:type="spellStart"/>
      <w:r>
        <w:rPr>
          <w:rFonts w:ascii="Arial" w:hAnsi="Arial" w:cs="Arial"/>
          <w:sz w:val="24"/>
          <w:szCs w:val="24"/>
        </w:rPr>
        <w:t>влегува</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сила</w:t>
      </w:r>
      <w:proofErr w:type="spellEnd"/>
      <w:r>
        <w:rPr>
          <w:rFonts w:ascii="Arial" w:hAnsi="Arial" w:cs="Arial"/>
          <w:sz w:val="24"/>
          <w:szCs w:val="24"/>
        </w:rPr>
        <w:t xml:space="preserve"> </w:t>
      </w:r>
      <w:r w:rsidR="00B96E63">
        <w:rPr>
          <w:rFonts w:ascii="Arial" w:hAnsi="Arial" w:cs="Arial"/>
          <w:sz w:val="24"/>
          <w:szCs w:val="24"/>
          <w:lang w:val="mk-MK"/>
        </w:rPr>
        <w:t>осмиот</w:t>
      </w:r>
      <w:r>
        <w:rPr>
          <w:rFonts w:ascii="Arial" w:hAnsi="Arial" w:cs="Arial"/>
          <w:sz w:val="24"/>
          <w:szCs w:val="24"/>
        </w:rPr>
        <w:t xml:space="preserve"> </w:t>
      </w:r>
      <w:proofErr w:type="spellStart"/>
      <w:r>
        <w:rPr>
          <w:rFonts w:ascii="Arial" w:hAnsi="Arial" w:cs="Arial"/>
          <w:sz w:val="24"/>
          <w:szCs w:val="24"/>
        </w:rPr>
        <w:t>ден</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денот</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објавувањето</w:t>
      </w:r>
      <w:proofErr w:type="spellEnd"/>
      <w:r>
        <w:rPr>
          <w:rFonts w:ascii="Arial" w:hAnsi="Arial" w:cs="Arial"/>
          <w:sz w:val="24"/>
          <w:szCs w:val="24"/>
        </w:rPr>
        <w:t xml:space="preserve"> </w:t>
      </w:r>
      <w:proofErr w:type="spellStart"/>
      <w:r>
        <w:rPr>
          <w:rFonts w:ascii="Arial" w:hAnsi="Arial" w:cs="Arial"/>
          <w:sz w:val="24"/>
          <w:szCs w:val="24"/>
        </w:rPr>
        <w:t>во</w:t>
      </w:r>
      <w:proofErr w:type="spellEnd"/>
      <w:r>
        <w:rPr>
          <w:rFonts w:ascii="Arial" w:hAnsi="Arial" w:cs="Arial"/>
          <w:sz w:val="24"/>
          <w:szCs w:val="24"/>
        </w:rPr>
        <w:t xml:space="preserve"> „</w:t>
      </w:r>
      <w:proofErr w:type="spellStart"/>
      <w:r>
        <w:rPr>
          <w:rFonts w:ascii="Arial" w:hAnsi="Arial" w:cs="Arial"/>
          <w:sz w:val="24"/>
          <w:szCs w:val="24"/>
        </w:rPr>
        <w:t>Службен</w:t>
      </w:r>
      <w:proofErr w:type="spellEnd"/>
      <w:r>
        <w:rPr>
          <w:rFonts w:ascii="Arial" w:hAnsi="Arial" w:cs="Arial"/>
          <w:sz w:val="24"/>
          <w:szCs w:val="24"/>
        </w:rPr>
        <w:t xml:space="preserve"> </w:t>
      </w:r>
      <w:proofErr w:type="spellStart"/>
      <w:r>
        <w:rPr>
          <w:rFonts w:ascii="Arial" w:hAnsi="Arial" w:cs="Arial"/>
          <w:sz w:val="24"/>
          <w:szCs w:val="24"/>
        </w:rPr>
        <w:t>весник</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Република</w:t>
      </w:r>
      <w:proofErr w:type="spellEnd"/>
      <w:r>
        <w:rPr>
          <w:rFonts w:ascii="Arial" w:hAnsi="Arial" w:cs="Arial"/>
          <w:sz w:val="24"/>
          <w:szCs w:val="24"/>
        </w:rPr>
        <w:t xml:space="preserve"> </w:t>
      </w:r>
      <w:proofErr w:type="spellStart"/>
      <w:r>
        <w:rPr>
          <w:rFonts w:ascii="Arial" w:hAnsi="Arial" w:cs="Arial"/>
          <w:sz w:val="24"/>
          <w:szCs w:val="24"/>
        </w:rPr>
        <w:t>Северна</w:t>
      </w:r>
      <w:proofErr w:type="spellEnd"/>
      <w:r>
        <w:rPr>
          <w:rFonts w:ascii="Arial" w:hAnsi="Arial" w:cs="Arial"/>
          <w:sz w:val="24"/>
          <w:szCs w:val="24"/>
        </w:rPr>
        <w:t xml:space="preserve"> </w:t>
      </w:r>
      <w:proofErr w:type="spellStart"/>
      <w:r>
        <w:rPr>
          <w:rFonts w:ascii="Arial" w:hAnsi="Arial" w:cs="Arial"/>
          <w:sz w:val="24"/>
          <w:szCs w:val="24"/>
        </w:rPr>
        <w:t>Македонија</w:t>
      </w:r>
      <w:proofErr w:type="spellEnd"/>
      <w:r>
        <w:rPr>
          <w:rFonts w:ascii="Arial" w:hAnsi="Arial" w:cs="Arial"/>
          <w:sz w:val="24"/>
          <w:szCs w:val="24"/>
        </w:rPr>
        <w:t xml:space="preserve">”. </w:t>
      </w:r>
    </w:p>
    <w:p w14:paraId="72F5BE2F" w14:textId="77777777" w:rsidR="0050325A" w:rsidRDefault="0050325A">
      <w:pPr>
        <w:spacing w:after="0" w:line="240" w:lineRule="auto"/>
        <w:jc w:val="both"/>
        <w:rPr>
          <w:rFonts w:ascii="Arial" w:hAnsi="Arial" w:cs="Arial"/>
          <w:sz w:val="24"/>
          <w:szCs w:val="24"/>
        </w:rPr>
      </w:pPr>
    </w:p>
    <w:p w14:paraId="66AB20D1" w14:textId="77777777" w:rsidR="00B96E63" w:rsidRDefault="00B96E63" w:rsidP="000E5AFA">
      <w:pPr>
        <w:spacing w:after="0" w:line="240" w:lineRule="auto"/>
        <w:jc w:val="both"/>
        <w:rPr>
          <w:rFonts w:ascii="Arial" w:hAnsi="Arial" w:cs="Arial"/>
          <w:sz w:val="24"/>
          <w:szCs w:val="24"/>
        </w:rPr>
      </w:pPr>
    </w:p>
    <w:p w14:paraId="5D1ADE49" w14:textId="77777777" w:rsidR="00B96E63" w:rsidRDefault="00B96E63" w:rsidP="000E5AFA">
      <w:pPr>
        <w:spacing w:after="0" w:line="240" w:lineRule="auto"/>
        <w:jc w:val="both"/>
        <w:rPr>
          <w:rFonts w:ascii="Arial" w:hAnsi="Arial" w:cs="Arial"/>
          <w:sz w:val="24"/>
          <w:szCs w:val="24"/>
        </w:rPr>
      </w:pPr>
    </w:p>
    <w:p w14:paraId="739C0B6C" w14:textId="6E4983C4" w:rsidR="0050325A" w:rsidRDefault="00B96E63" w:rsidP="000E5AFA">
      <w:pPr>
        <w:spacing w:after="0" w:line="240" w:lineRule="auto"/>
        <w:jc w:val="both"/>
        <w:rPr>
          <w:rFonts w:ascii="Arial" w:hAnsi="Arial" w:cs="Arial"/>
          <w:b/>
          <w:bCs/>
          <w:sz w:val="24"/>
          <w:szCs w:val="24"/>
        </w:rPr>
      </w:pPr>
      <w:r>
        <w:rPr>
          <w:rFonts w:ascii="Arial" w:hAnsi="Arial" w:cs="Arial"/>
          <w:sz w:val="24"/>
          <w:szCs w:val="24"/>
          <w:lang w:val="mk-MK"/>
        </w:rPr>
        <w:t>29.09.2025 година</w:t>
      </w:r>
      <w:r w:rsidR="00750309">
        <w:rPr>
          <w:rFonts w:ascii="Arial" w:hAnsi="Arial" w:cs="Arial"/>
          <w:sz w:val="24"/>
          <w:szCs w:val="24"/>
        </w:rPr>
        <w:tab/>
      </w:r>
      <w:r w:rsidR="00750309">
        <w:rPr>
          <w:rFonts w:ascii="Arial" w:hAnsi="Arial" w:cs="Arial"/>
          <w:sz w:val="24"/>
          <w:szCs w:val="24"/>
        </w:rPr>
        <w:tab/>
      </w:r>
      <w:r w:rsidR="00750309">
        <w:rPr>
          <w:rFonts w:ascii="Arial" w:hAnsi="Arial" w:cs="Arial"/>
          <w:sz w:val="24"/>
          <w:szCs w:val="24"/>
        </w:rPr>
        <w:tab/>
      </w:r>
      <w:r w:rsidR="00750309">
        <w:rPr>
          <w:rFonts w:ascii="Arial" w:hAnsi="Arial" w:cs="Arial"/>
          <w:sz w:val="24"/>
          <w:szCs w:val="24"/>
        </w:rPr>
        <w:tab/>
      </w:r>
      <w:r w:rsidR="00750309">
        <w:rPr>
          <w:rFonts w:ascii="Arial" w:hAnsi="Arial" w:cs="Arial"/>
          <w:sz w:val="24"/>
          <w:szCs w:val="24"/>
        </w:rPr>
        <w:tab/>
      </w:r>
      <w:r w:rsidR="00750309">
        <w:rPr>
          <w:rFonts w:ascii="Arial" w:hAnsi="Arial" w:cs="Arial"/>
          <w:sz w:val="24"/>
          <w:szCs w:val="24"/>
        </w:rPr>
        <w:tab/>
      </w:r>
      <w:r w:rsidR="00750309">
        <w:rPr>
          <w:rFonts w:ascii="Arial" w:hAnsi="Arial" w:cs="Arial"/>
          <w:sz w:val="24"/>
          <w:szCs w:val="24"/>
        </w:rPr>
        <w:tab/>
      </w:r>
      <w:r w:rsidR="00750309">
        <w:rPr>
          <w:rFonts w:ascii="Arial" w:hAnsi="Arial" w:cs="Arial"/>
          <w:sz w:val="24"/>
          <w:szCs w:val="24"/>
        </w:rPr>
        <w:tab/>
      </w:r>
    </w:p>
    <w:sectPr w:rsidR="005032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B725B" w14:textId="77777777" w:rsidR="00B32A8E" w:rsidRDefault="00B32A8E">
      <w:pPr>
        <w:spacing w:line="240" w:lineRule="auto"/>
      </w:pPr>
      <w:r>
        <w:separator/>
      </w:r>
    </w:p>
  </w:endnote>
  <w:endnote w:type="continuationSeparator" w:id="0">
    <w:p w14:paraId="01B5FF86" w14:textId="77777777" w:rsidR="00B32A8E" w:rsidRDefault="00B32A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tobiSerif">
    <w:altName w:val="Calibri"/>
    <w:panose1 w:val="02000503030000020004"/>
    <w:charset w:val="00"/>
    <w:family w:val="modern"/>
    <w:notTrueType/>
    <w:pitch w:val="variable"/>
    <w:sig w:usb0="A00002AF" w:usb1="5000204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08ED9" w14:textId="77777777" w:rsidR="00B32A8E" w:rsidRDefault="00B32A8E">
      <w:pPr>
        <w:spacing w:after="0"/>
      </w:pPr>
      <w:r>
        <w:separator/>
      </w:r>
    </w:p>
  </w:footnote>
  <w:footnote w:type="continuationSeparator" w:id="0">
    <w:p w14:paraId="67829C8B" w14:textId="77777777" w:rsidR="00B32A8E" w:rsidRDefault="00B32A8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14E3E"/>
    <w:multiLevelType w:val="multilevel"/>
    <w:tmpl w:val="15C14E3E"/>
    <w:lvl w:ilvl="0">
      <w:start w:val="3"/>
      <w:numFmt w:val="bullet"/>
      <w:lvlText w:val="-"/>
      <w:lvlJc w:val="left"/>
      <w:pPr>
        <w:ind w:left="720" w:hanging="360"/>
      </w:pPr>
      <w:rPr>
        <w:rFonts w:ascii="Arial" w:eastAsia="Times New Roman"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497CD7"/>
    <w:multiLevelType w:val="multilevel"/>
    <w:tmpl w:val="22497C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762C3A"/>
    <w:multiLevelType w:val="multilevel"/>
    <w:tmpl w:val="26762C3A"/>
    <w:lvl w:ilvl="0">
      <w:start w:val="3"/>
      <w:numFmt w:val="bullet"/>
      <w:lvlText w:val="-"/>
      <w:lvlJc w:val="left"/>
      <w:pPr>
        <w:ind w:left="720" w:hanging="360"/>
      </w:pPr>
      <w:rPr>
        <w:rFonts w:ascii="Arial" w:eastAsia="Times New Roman"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E233033"/>
    <w:multiLevelType w:val="multilevel"/>
    <w:tmpl w:val="2E233033"/>
    <w:lvl w:ilvl="0">
      <w:start w:val="3"/>
      <w:numFmt w:val="bullet"/>
      <w:lvlText w:val="-"/>
      <w:lvlJc w:val="left"/>
      <w:pPr>
        <w:ind w:left="720" w:hanging="360"/>
      </w:pPr>
      <w:rPr>
        <w:rFonts w:ascii="Arial" w:eastAsia="Times New Roman"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485684"/>
    <w:multiLevelType w:val="multilevel"/>
    <w:tmpl w:val="31485684"/>
    <w:lvl w:ilvl="0">
      <w:start w:val="3"/>
      <w:numFmt w:val="bullet"/>
      <w:lvlText w:val="-"/>
      <w:lvlJc w:val="left"/>
      <w:pPr>
        <w:ind w:left="720" w:hanging="360"/>
      </w:pPr>
      <w:rPr>
        <w:rFonts w:ascii="Arial" w:eastAsia="Times New Roman"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0450211"/>
    <w:multiLevelType w:val="multilevel"/>
    <w:tmpl w:val="60450211"/>
    <w:lvl w:ilvl="0">
      <w:start w:val="3"/>
      <w:numFmt w:val="bullet"/>
      <w:lvlText w:val="-"/>
      <w:lvlJc w:val="left"/>
      <w:pPr>
        <w:ind w:left="720" w:hanging="360"/>
      </w:pPr>
      <w:rPr>
        <w:rFonts w:ascii="Arial" w:eastAsia="Times New Roman"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43277424">
    <w:abstractNumId w:val="1"/>
  </w:num>
  <w:num w:numId="2" w16cid:durableId="152064976">
    <w:abstractNumId w:val="0"/>
  </w:num>
  <w:num w:numId="3" w16cid:durableId="287471413">
    <w:abstractNumId w:val="3"/>
  </w:num>
  <w:num w:numId="4" w16cid:durableId="1590500894">
    <w:abstractNumId w:val="4"/>
  </w:num>
  <w:num w:numId="5" w16cid:durableId="1558590733">
    <w:abstractNumId w:val="2"/>
  </w:num>
  <w:num w:numId="6" w16cid:durableId="18452448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705"/>
    <w:rsid w:val="00003B36"/>
    <w:rsid w:val="00004D0E"/>
    <w:rsid w:val="00014871"/>
    <w:rsid w:val="00015D9F"/>
    <w:rsid w:val="00026F90"/>
    <w:rsid w:val="000311A0"/>
    <w:rsid w:val="00032353"/>
    <w:rsid w:val="00032AC9"/>
    <w:rsid w:val="00041201"/>
    <w:rsid w:val="000474B9"/>
    <w:rsid w:val="0005181A"/>
    <w:rsid w:val="00052552"/>
    <w:rsid w:val="000530AF"/>
    <w:rsid w:val="0006356A"/>
    <w:rsid w:val="0006418E"/>
    <w:rsid w:val="0007287D"/>
    <w:rsid w:val="00072C73"/>
    <w:rsid w:val="00080B72"/>
    <w:rsid w:val="0008158D"/>
    <w:rsid w:val="000866D5"/>
    <w:rsid w:val="00087A18"/>
    <w:rsid w:val="00092A87"/>
    <w:rsid w:val="000A01BB"/>
    <w:rsid w:val="000A1D42"/>
    <w:rsid w:val="000B3A4D"/>
    <w:rsid w:val="000B5212"/>
    <w:rsid w:val="000C1122"/>
    <w:rsid w:val="000C683D"/>
    <w:rsid w:val="000D081D"/>
    <w:rsid w:val="000D0F15"/>
    <w:rsid w:val="000D324E"/>
    <w:rsid w:val="000D667E"/>
    <w:rsid w:val="000E49A1"/>
    <w:rsid w:val="000E5AB1"/>
    <w:rsid w:val="000E5AFA"/>
    <w:rsid w:val="000F1D97"/>
    <w:rsid w:val="000F2454"/>
    <w:rsid w:val="000F71EA"/>
    <w:rsid w:val="00113705"/>
    <w:rsid w:val="00113823"/>
    <w:rsid w:val="00114312"/>
    <w:rsid w:val="00115097"/>
    <w:rsid w:val="001217DB"/>
    <w:rsid w:val="00141631"/>
    <w:rsid w:val="0014225E"/>
    <w:rsid w:val="0014277F"/>
    <w:rsid w:val="0014392D"/>
    <w:rsid w:val="00147D4A"/>
    <w:rsid w:val="00157DC4"/>
    <w:rsid w:val="00163A95"/>
    <w:rsid w:val="001666C2"/>
    <w:rsid w:val="001712C5"/>
    <w:rsid w:val="00174329"/>
    <w:rsid w:val="00176036"/>
    <w:rsid w:val="00182479"/>
    <w:rsid w:val="001826F5"/>
    <w:rsid w:val="001836D6"/>
    <w:rsid w:val="001850B0"/>
    <w:rsid w:val="00185653"/>
    <w:rsid w:val="00190215"/>
    <w:rsid w:val="001A5A6A"/>
    <w:rsid w:val="001B1990"/>
    <w:rsid w:val="001B2579"/>
    <w:rsid w:val="001B5448"/>
    <w:rsid w:val="001B7AC5"/>
    <w:rsid w:val="001C07F5"/>
    <w:rsid w:val="001C13F9"/>
    <w:rsid w:val="001D0585"/>
    <w:rsid w:val="001D27FF"/>
    <w:rsid w:val="001D58FA"/>
    <w:rsid w:val="001E4913"/>
    <w:rsid w:val="001F23E3"/>
    <w:rsid w:val="001F2F4C"/>
    <w:rsid w:val="001F69D9"/>
    <w:rsid w:val="001F72B8"/>
    <w:rsid w:val="00203CE8"/>
    <w:rsid w:val="00204671"/>
    <w:rsid w:val="002143F8"/>
    <w:rsid w:val="00226ACF"/>
    <w:rsid w:val="002308A1"/>
    <w:rsid w:val="00232ADA"/>
    <w:rsid w:val="00240B4F"/>
    <w:rsid w:val="002514A2"/>
    <w:rsid w:val="00252E4C"/>
    <w:rsid w:val="00257F9A"/>
    <w:rsid w:val="00261535"/>
    <w:rsid w:val="00264313"/>
    <w:rsid w:val="0026498D"/>
    <w:rsid w:val="00267799"/>
    <w:rsid w:val="002711ED"/>
    <w:rsid w:val="00275488"/>
    <w:rsid w:val="0027560B"/>
    <w:rsid w:val="002808AB"/>
    <w:rsid w:val="00291DF7"/>
    <w:rsid w:val="00291FE0"/>
    <w:rsid w:val="002A03B0"/>
    <w:rsid w:val="002A33E3"/>
    <w:rsid w:val="002A5CFA"/>
    <w:rsid w:val="002B182B"/>
    <w:rsid w:val="002B1D4C"/>
    <w:rsid w:val="002B4164"/>
    <w:rsid w:val="002B4638"/>
    <w:rsid w:val="002B4725"/>
    <w:rsid w:val="002B4C26"/>
    <w:rsid w:val="002B55CF"/>
    <w:rsid w:val="002B7244"/>
    <w:rsid w:val="002C41FD"/>
    <w:rsid w:val="002C4D65"/>
    <w:rsid w:val="002C5928"/>
    <w:rsid w:val="002D311F"/>
    <w:rsid w:val="002D60E3"/>
    <w:rsid w:val="002E264D"/>
    <w:rsid w:val="002E449B"/>
    <w:rsid w:val="002F4F1A"/>
    <w:rsid w:val="002F53E2"/>
    <w:rsid w:val="00303F39"/>
    <w:rsid w:val="00306850"/>
    <w:rsid w:val="00306AAB"/>
    <w:rsid w:val="00311D72"/>
    <w:rsid w:val="0031534D"/>
    <w:rsid w:val="00316E3A"/>
    <w:rsid w:val="00325212"/>
    <w:rsid w:val="00326F29"/>
    <w:rsid w:val="00330643"/>
    <w:rsid w:val="0033310A"/>
    <w:rsid w:val="00335E05"/>
    <w:rsid w:val="003364F0"/>
    <w:rsid w:val="0034666B"/>
    <w:rsid w:val="003507F3"/>
    <w:rsid w:val="0036229B"/>
    <w:rsid w:val="00367848"/>
    <w:rsid w:val="003776CB"/>
    <w:rsid w:val="003776F9"/>
    <w:rsid w:val="00381AB6"/>
    <w:rsid w:val="00381FA8"/>
    <w:rsid w:val="003822D9"/>
    <w:rsid w:val="0038264F"/>
    <w:rsid w:val="00383A34"/>
    <w:rsid w:val="003901BB"/>
    <w:rsid w:val="00392130"/>
    <w:rsid w:val="003935D3"/>
    <w:rsid w:val="003953F1"/>
    <w:rsid w:val="003A0BD7"/>
    <w:rsid w:val="003A0FE0"/>
    <w:rsid w:val="003A3415"/>
    <w:rsid w:val="003A7045"/>
    <w:rsid w:val="003A7374"/>
    <w:rsid w:val="003B48D1"/>
    <w:rsid w:val="003B5972"/>
    <w:rsid w:val="003C08B6"/>
    <w:rsid w:val="003C3B40"/>
    <w:rsid w:val="003D1F2B"/>
    <w:rsid w:val="003E681F"/>
    <w:rsid w:val="003E7C22"/>
    <w:rsid w:val="003F0575"/>
    <w:rsid w:val="003F1C91"/>
    <w:rsid w:val="003F3C7E"/>
    <w:rsid w:val="0040041F"/>
    <w:rsid w:val="00404636"/>
    <w:rsid w:val="00405C8F"/>
    <w:rsid w:val="004112B0"/>
    <w:rsid w:val="0041222E"/>
    <w:rsid w:val="0041383E"/>
    <w:rsid w:val="00416768"/>
    <w:rsid w:val="00423C82"/>
    <w:rsid w:val="00436ECD"/>
    <w:rsid w:val="00437A7C"/>
    <w:rsid w:val="00443773"/>
    <w:rsid w:val="004576D6"/>
    <w:rsid w:val="00457D32"/>
    <w:rsid w:val="00464514"/>
    <w:rsid w:val="0048035B"/>
    <w:rsid w:val="00480CF9"/>
    <w:rsid w:val="0048192D"/>
    <w:rsid w:val="00483873"/>
    <w:rsid w:val="00485413"/>
    <w:rsid w:val="0048563C"/>
    <w:rsid w:val="004862EA"/>
    <w:rsid w:val="00490B98"/>
    <w:rsid w:val="004921BB"/>
    <w:rsid w:val="004A1EB4"/>
    <w:rsid w:val="004A2DF6"/>
    <w:rsid w:val="004A4001"/>
    <w:rsid w:val="004B57C2"/>
    <w:rsid w:val="004B5985"/>
    <w:rsid w:val="004C4AE2"/>
    <w:rsid w:val="004C6145"/>
    <w:rsid w:val="004C7B44"/>
    <w:rsid w:val="004D13AD"/>
    <w:rsid w:val="004D25CF"/>
    <w:rsid w:val="004D7970"/>
    <w:rsid w:val="004E0E55"/>
    <w:rsid w:val="004E10BD"/>
    <w:rsid w:val="004E1146"/>
    <w:rsid w:val="004E7994"/>
    <w:rsid w:val="004F36D4"/>
    <w:rsid w:val="004F3A73"/>
    <w:rsid w:val="0050325A"/>
    <w:rsid w:val="00503E00"/>
    <w:rsid w:val="00510132"/>
    <w:rsid w:val="0051287A"/>
    <w:rsid w:val="00522BF5"/>
    <w:rsid w:val="005234B0"/>
    <w:rsid w:val="00524F57"/>
    <w:rsid w:val="00532DB3"/>
    <w:rsid w:val="00533D90"/>
    <w:rsid w:val="00535A7C"/>
    <w:rsid w:val="005549B8"/>
    <w:rsid w:val="005555BD"/>
    <w:rsid w:val="00561C8D"/>
    <w:rsid w:val="00563096"/>
    <w:rsid w:val="00563859"/>
    <w:rsid w:val="00564E29"/>
    <w:rsid w:val="00572B76"/>
    <w:rsid w:val="00576596"/>
    <w:rsid w:val="005802E1"/>
    <w:rsid w:val="005815FE"/>
    <w:rsid w:val="0058385A"/>
    <w:rsid w:val="00584D27"/>
    <w:rsid w:val="005A35D9"/>
    <w:rsid w:val="005A4026"/>
    <w:rsid w:val="005A4620"/>
    <w:rsid w:val="005B6C97"/>
    <w:rsid w:val="005C0F82"/>
    <w:rsid w:val="005C288E"/>
    <w:rsid w:val="005D1B62"/>
    <w:rsid w:val="005D7A32"/>
    <w:rsid w:val="005E017F"/>
    <w:rsid w:val="00600A59"/>
    <w:rsid w:val="00606B1E"/>
    <w:rsid w:val="00607BC8"/>
    <w:rsid w:val="00607D6C"/>
    <w:rsid w:val="006114C9"/>
    <w:rsid w:val="00624B66"/>
    <w:rsid w:val="00626B05"/>
    <w:rsid w:val="00627204"/>
    <w:rsid w:val="00642D42"/>
    <w:rsid w:val="006434EC"/>
    <w:rsid w:val="00643B8E"/>
    <w:rsid w:val="00654C8C"/>
    <w:rsid w:val="00656B1C"/>
    <w:rsid w:val="00664561"/>
    <w:rsid w:val="0066515A"/>
    <w:rsid w:val="00666A63"/>
    <w:rsid w:val="00667B08"/>
    <w:rsid w:val="00673AA0"/>
    <w:rsid w:val="00677631"/>
    <w:rsid w:val="00682D30"/>
    <w:rsid w:val="0068610E"/>
    <w:rsid w:val="00686152"/>
    <w:rsid w:val="00691657"/>
    <w:rsid w:val="00691CD4"/>
    <w:rsid w:val="006930B2"/>
    <w:rsid w:val="00697ECF"/>
    <w:rsid w:val="006A0DED"/>
    <w:rsid w:val="006A74A9"/>
    <w:rsid w:val="006B045A"/>
    <w:rsid w:val="006C094A"/>
    <w:rsid w:val="006C4380"/>
    <w:rsid w:val="006D0322"/>
    <w:rsid w:val="006D060D"/>
    <w:rsid w:val="006D1AE6"/>
    <w:rsid w:val="006D3E13"/>
    <w:rsid w:val="006D45B5"/>
    <w:rsid w:val="006F3FE0"/>
    <w:rsid w:val="006F456C"/>
    <w:rsid w:val="00700C17"/>
    <w:rsid w:val="00702C90"/>
    <w:rsid w:val="00713D85"/>
    <w:rsid w:val="00722991"/>
    <w:rsid w:val="00723560"/>
    <w:rsid w:val="0073447E"/>
    <w:rsid w:val="00734992"/>
    <w:rsid w:val="00735604"/>
    <w:rsid w:val="00744B1F"/>
    <w:rsid w:val="00750309"/>
    <w:rsid w:val="0075032C"/>
    <w:rsid w:val="0075510A"/>
    <w:rsid w:val="00760934"/>
    <w:rsid w:val="007626A3"/>
    <w:rsid w:val="007663D7"/>
    <w:rsid w:val="00772A5C"/>
    <w:rsid w:val="00782EF5"/>
    <w:rsid w:val="00783BB7"/>
    <w:rsid w:val="00786867"/>
    <w:rsid w:val="00786E20"/>
    <w:rsid w:val="00795456"/>
    <w:rsid w:val="00797383"/>
    <w:rsid w:val="00797DE7"/>
    <w:rsid w:val="007A3C68"/>
    <w:rsid w:val="007A6359"/>
    <w:rsid w:val="007A6E53"/>
    <w:rsid w:val="007A7F59"/>
    <w:rsid w:val="007B01B2"/>
    <w:rsid w:val="007B5F79"/>
    <w:rsid w:val="007C3C11"/>
    <w:rsid w:val="007C6431"/>
    <w:rsid w:val="007D1579"/>
    <w:rsid w:val="007D6EEC"/>
    <w:rsid w:val="007D7F8B"/>
    <w:rsid w:val="007E40B4"/>
    <w:rsid w:val="007E4A37"/>
    <w:rsid w:val="007F093E"/>
    <w:rsid w:val="00801391"/>
    <w:rsid w:val="00803ECA"/>
    <w:rsid w:val="008116CD"/>
    <w:rsid w:val="00811CCE"/>
    <w:rsid w:val="008140BC"/>
    <w:rsid w:val="00820FD1"/>
    <w:rsid w:val="00821DCC"/>
    <w:rsid w:val="00824B52"/>
    <w:rsid w:val="00827B6B"/>
    <w:rsid w:val="00844393"/>
    <w:rsid w:val="008455DD"/>
    <w:rsid w:val="00850641"/>
    <w:rsid w:val="00852102"/>
    <w:rsid w:val="00852F69"/>
    <w:rsid w:val="00861885"/>
    <w:rsid w:val="008714F0"/>
    <w:rsid w:val="0088035A"/>
    <w:rsid w:val="00881D01"/>
    <w:rsid w:val="0088464D"/>
    <w:rsid w:val="0088500C"/>
    <w:rsid w:val="008978F1"/>
    <w:rsid w:val="008A3316"/>
    <w:rsid w:val="008C0169"/>
    <w:rsid w:val="008C2524"/>
    <w:rsid w:val="008C5717"/>
    <w:rsid w:val="008D499C"/>
    <w:rsid w:val="008E64F3"/>
    <w:rsid w:val="008F5DC4"/>
    <w:rsid w:val="00900280"/>
    <w:rsid w:val="00905C4C"/>
    <w:rsid w:val="00905DC7"/>
    <w:rsid w:val="00912B48"/>
    <w:rsid w:val="009173E7"/>
    <w:rsid w:val="00920750"/>
    <w:rsid w:val="009249A7"/>
    <w:rsid w:val="009255AA"/>
    <w:rsid w:val="009261BA"/>
    <w:rsid w:val="00931135"/>
    <w:rsid w:val="009340A1"/>
    <w:rsid w:val="00940925"/>
    <w:rsid w:val="0094406D"/>
    <w:rsid w:val="0094409E"/>
    <w:rsid w:val="0095027A"/>
    <w:rsid w:val="00954C0D"/>
    <w:rsid w:val="0095688B"/>
    <w:rsid w:val="0096189A"/>
    <w:rsid w:val="0096332A"/>
    <w:rsid w:val="009654C7"/>
    <w:rsid w:val="00966079"/>
    <w:rsid w:val="009740E4"/>
    <w:rsid w:val="00984887"/>
    <w:rsid w:val="00985280"/>
    <w:rsid w:val="009860E8"/>
    <w:rsid w:val="00993178"/>
    <w:rsid w:val="009944F6"/>
    <w:rsid w:val="009A1F2C"/>
    <w:rsid w:val="009A2616"/>
    <w:rsid w:val="009A744C"/>
    <w:rsid w:val="009B07D9"/>
    <w:rsid w:val="009B1B47"/>
    <w:rsid w:val="009B294C"/>
    <w:rsid w:val="009B31C9"/>
    <w:rsid w:val="009C617F"/>
    <w:rsid w:val="009C672B"/>
    <w:rsid w:val="009D314D"/>
    <w:rsid w:val="009D4C0B"/>
    <w:rsid w:val="009D5E18"/>
    <w:rsid w:val="009D7582"/>
    <w:rsid w:val="009E1D6A"/>
    <w:rsid w:val="009E5836"/>
    <w:rsid w:val="009F54B7"/>
    <w:rsid w:val="009F5D96"/>
    <w:rsid w:val="009F76C0"/>
    <w:rsid w:val="00A00131"/>
    <w:rsid w:val="00A002D2"/>
    <w:rsid w:val="00A06B59"/>
    <w:rsid w:val="00A06DFA"/>
    <w:rsid w:val="00A0703C"/>
    <w:rsid w:val="00A1175C"/>
    <w:rsid w:val="00A17BAF"/>
    <w:rsid w:val="00A21E0D"/>
    <w:rsid w:val="00A23ECC"/>
    <w:rsid w:val="00A27450"/>
    <w:rsid w:val="00A32CBC"/>
    <w:rsid w:val="00A35B86"/>
    <w:rsid w:val="00A37B2A"/>
    <w:rsid w:val="00A402F9"/>
    <w:rsid w:val="00A47036"/>
    <w:rsid w:val="00A50478"/>
    <w:rsid w:val="00A5666F"/>
    <w:rsid w:val="00A66B54"/>
    <w:rsid w:val="00A73478"/>
    <w:rsid w:val="00A754CB"/>
    <w:rsid w:val="00A84AB1"/>
    <w:rsid w:val="00A86648"/>
    <w:rsid w:val="00A94D60"/>
    <w:rsid w:val="00AA1775"/>
    <w:rsid w:val="00AA3F91"/>
    <w:rsid w:val="00AA4DFD"/>
    <w:rsid w:val="00AA5482"/>
    <w:rsid w:val="00AA6612"/>
    <w:rsid w:val="00AA7E43"/>
    <w:rsid w:val="00AB306A"/>
    <w:rsid w:val="00AB4CB4"/>
    <w:rsid w:val="00AB5036"/>
    <w:rsid w:val="00AC1E0F"/>
    <w:rsid w:val="00AC273E"/>
    <w:rsid w:val="00AC3F2C"/>
    <w:rsid w:val="00AC5390"/>
    <w:rsid w:val="00AD007B"/>
    <w:rsid w:val="00AD2602"/>
    <w:rsid w:val="00AD7B85"/>
    <w:rsid w:val="00AE594F"/>
    <w:rsid w:val="00AF0530"/>
    <w:rsid w:val="00AF1F21"/>
    <w:rsid w:val="00B010B3"/>
    <w:rsid w:val="00B01467"/>
    <w:rsid w:val="00B04BB2"/>
    <w:rsid w:val="00B0599C"/>
    <w:rsid w:val="00B11C9C"/>
    <w:rsid w:val="00B1718B"/>
    <w:rsid w:val="00B20398"/>
    <w:rsid w:val="00B22F06"/>
    <w:rsid w:val="00B23599"/>
    <w:rsid w:val="00B27AAF"/>
    <w:rsid w:val="00B321E9"/>
    <w:rsid w:val="00B32A8E"/>
    <w:rsid w:val="00B407BA"/>
    <w:rsid w:val="00B447AB"/>
    <w:rsid w:val="00B4558E"/>
    <w:rsid w:val="00B62C92"/>
    <w:rsid w:val="00B63D20"/>
    <w:rsid w:val="00B6479F"/>
    <w:rsid w:val="00B6510D"/>
    <w:rsid w:val="00B70FF7"/>
    <w:rsid w:val="00B74FA6"/>
    <w:rsid w:val="00B83FB7"/>
    <w:rsid w:val="00B93916"/>
    <w:rsid w:val="00B961C8"/>
    <w:rsid w:val="00B96E63"/>
    <w:rsid w:val="00BA31A3"/>
    <w:rsid w:val="00BA7B10"/>
    <w:rsid w:val="00BB2397"/>
    <w:rsid w:val="00BB48F0"/>
    <w:rsid w:val="00BC1A23"/>
    <w:rsid w:val="00BC7636"/>
    <w:rsid w:val="00BC7D1B"/>
    <w:rsid w:val="00BD48A3"/>
    <w:rsid w:val="00BD6A67"/>
    <w:rsid w:val="00BD7487"/>
    <w:rsid w:val="00BE7A95"/>
    <w:rsid w:val="00BF3248"/>
    <w:rsid w:val="00BF32BD"/>
    <w:rsid w:val="00BF7044"/>
    <w:rsid w:val="00BF7432"/>
    <w:rsid w:val="00C050E4"/>
    <w:rsid w:val="00C051E0"/>
    <w:rsid w:val="00C12F02"/>
    <w:rsid w:val="00C17D97"/>
    <w:rsid w:val="00C20B5C"/>
    <w:rsid w:val="00C23BE4"/>
    <w:rsid w:val="00C2431E"/>
    <w:rsid w:val="00C27322"/>
    <w:rsid w:val="00C27D79"/>
    <w:rsid w:val="00C32E9B"/>
    <w:rsid w:val="00C3321F"/>
    <w:rsid w:val="00C4143F"/>
    <w:rsid w:val="00C46997"/>
    <w:rsid w:val="00C46B5D"/>
    <w:rsid w:val="00C5025C"/>
    <w:rsid w:val="00C50843"/>
    <w:rsid w:val="00C53440"/>
    <w:rsid w:val="00C5678E"/>
    <w:rsid w:val="00C644F8"/>
    <w:rsid w:val="00C64630"/>
    <w:rsid w:val="00C6608E"/>
    <w:rsid w:val="00C71738"/>
    <w:rsid w:val="00C74C09"/>
    <w:rsid w:val="00C75C97"/>
    <w:rsid w:val="00C76677"/>
    <w:rsid w:val="00C80503"/>
    <w:rsid w:val="00C82187"/>
    <w:rsid w:val="00C934BC"/>
    <w:rsid w:val="00C95F37"/>
    <w:rsid w:val="00CA3D75"/>
    <w:rsid w:val="00CA5CB0"/>
    <w:rsid w:val="00CA76A1"/>
    <w:rsid w:val="00CB0427"/>
    <w:rsid w:val="00CB0582"/>
    <w:rsid w:val="00CB4D6B"/>
    <w:rsid w:val="00CB54DC"/>
    <w:rsid w:val="00CB6842"/>
    <w:rsid w:val="00CC3746"/>
    <w:rsid w:val="00CC7400"/>
    <w:rsid w:val="00CF1506"/>
    <w:rsid w:val="00CF4DDB"/>
    <w:rsid w:val="00CF4FB9"/>
    <w:rsid w:val="00CF721E"/>
    <w:rsid w:val="00D0020F"/>
    <w:rsid w:val="00D0246C"/>
    <w:rsid w:val="00D15D49"/>
    <w:rsid w:val="00D21CDB"/>
    <w:rsid w:val="00D22C5C"/>
    <w:rsid w:val="00D23E23"/>
    <w:rsid w:val="00D31765"/>
    <w:rsid w:val="00D33709"/>
    <w:rsid w:val="00D42F0F"/>
    <w:rsid w:val="00D46B4C"/>
    <w:rsid w:val="00D46CF0"/>
    <w:rsid w:val="00D53D4F"/>
    <w:rsid w:val="00D6265A"/>
    <w:rsid w:val="00D76E48"/>
    <w:rsid w:val="00D76EC3"/>
    <w:rsid w:val="00D77C29"/>
    <w:rsid w:val="00D80BF3"/>
    <w:rsid w:val="00D82E47"/>
    <w:rsid w:val="00D83CD0"/>
    <w:rsid w:val="00D84D61"/>
    <w:rsid w:val="00D8521B"/>
    <w:rsid w:val="00D90BBC"/>
    <w:rsid w:val="00D9118B"/>
    <w:rsid w:val="00D9128F"/>
    <w:rsid w:val="00DA3E71"/>
    <w:rsid w:val="00DB4A1C"/>
    <w:rsid w:val="00DC538F"/>
    <w:rsid w:val="00DD48F1"/>
    <w:rsid w:val="00DD5553"/>
    <w:rsid w:val="00DD781E"/>
    <w:rsid w:val="00DE15B4"/>
    <w:rsid w:val="00DE3A34"/>
    <w:rsid w:val="00DE5178"/>
    <w:rsid w:val="00DE5BE0"/>
    <w:rsid w:val="00DE7CFC"/>
    <w:rsid w:val="00DF3010"/>
    <w:rsid w:val="00DF661C"/>
    <w:rsid w:val="00E145E1"/>
    <w:rsid w:val="00E15BAE"/>
    <w:rsid w:val="00E25DDF"/>
    <w:rsid w:val="00E26023"/>
    <w:rsid w:val="00E33654"/>
    <w:rsid w:val="00E4057B"/>
    <w:rsid w:val="00E4426C"/>
    <w:rsid w:val="00E57172"/>
    <w:rsid w:val="00E60907"/>
    <w:rsid w:val="00E609E8"/>
    <w:rsid w:val="00E63ED1"/>
    <w:rsid w:val="00E6535E"/>
    <w:rsid w:val="00E71B3E"/>
    <w:rsid w:val="00E771AD"/>
    <w:rsid w:val="00E80ECF"/>
    <w:rsid w:val="00E81901"/>
    <w:rsid w:val="00E8286C"/>
    <w:rsid w:val="00E857EA"/>
    <w:rsid w:val="00E922AB"/>
    <w:rsid w:val="00E9469A"/>
    <w:rsid w:val="00EA3615"/>
    <w:rsid w:val="00EA38FF"/>
    <w:rsid w:val="00EA7B03"/>
    <w:rsid w:val="00EB0259"/>
    <w:rsid w:val="00EB18A7"/>
    <w:rsid w:val="00EB31EE"/>
    <w:rsid w:val="00EB7115"/>
    <w:rsid w:val="00EC2C96"/>
    <w:rsid w:val="00EC3B7C"/>
    <w:rsid w:val="00ED014A"/>
    <w:rsid w:val="00ED2ADB"/>
    <w:rsid w:val="00EF2F40"/>
    <w:rsid w:val="00F02BD1"/>
    <w:rsid w:val="00F04F6D"/>
    <w:rsid w:val="00F147F5"/>
    <w:rsid w:val="00F20BDE"/>
    <w:rsid w:val="00F267A1"/>
    <w:rsid w:val="00F402B9"/>
    <w:rsid w:val="00F43454"/>
    <w:rsid w:val="00F43D8F"/>
    <w:rsid w:val="00F4510D"/>
    <w:rsid w:val="00F4679D"/>
    <w:rsid w:val="00F63947"/>
    <w:rsid w:val="00F73D65"/>
    <w:rsid w:val="00F762EF"/>
    <w:rsid w:val="00F76A61"/>
    <w:rsid w:val="00F80AE4"/>
    <w:rsid w:val="00F82F71"/>
    <w:rsid w:val="00F83C7C"/>
    <w:rsid w:val="00F847CF"/>
    <w:rsid w:val="00F87A80"/>
    <w:rsid w:val="00F951E1"/>
    <w:rsid w:val="00FA0551"/>
    <w:rsid w:val="00FA09F0"/>
    <w:rsid w:val="00FA0C83"/>
    <w:rsid w:val="00FA35E3"/>
    <w:rsid w:val="00FA3684"/>
    <w:rsid w:val="00FA5629"/>
    <w:rsid w:val="00FA6A71"/>
    <w:rsid w:val="00FB1664"/>
    <w:rsid w:val="00FB2BDC"/>
    <w:rsid w:val="00FB6D9D"/>
    <w:rsid w:val="00FC08CA"/>
    <w:rsid w:val="00FC0F9C"/>
    <w:rsid w:val="00FC619B"/>
    <w:rsid w:val="00FC6A27"/>
    <w:rsid w:val="00FC7D0C"/>
    <w:rsid w:val="00FC7EE4"/>
    <w:rsid w:val="00FD1BB8"/>
    <w:rsid w:val="00FE7EE0"/>
    <w:rsid w:val="00FF2623"/>
    <w:rsid w:val="00FF2EA3"/>
    <w:rsid w:val="010E22F5"/>
    <w:rsid w:val="02D36DFE"/>
    <w:rsid w:val="036B743D"/>
    <w:rsid w:val="03813C7D"/>
    <w:rsid w:val="047A2F7E"/>
    <w:rsid w:val="05243728"/>
    <w:rsid w:val="05D27A16"/>
    <w:rsid w:val="06252FAA"/>
    <w:rsid w:val="069C3600"/>
    <w:rsid w:val="08993277"/>
    <w:rsid w:val="089A7858"/>
    <w:rsid w:val="08E42C79"/>
    <w:rsid w:val="09AA6B0A"/>
    <w:rsid w:val="0A347434"/>
    <w:rsid w:val="0A401203"/>
    <w:rsid w:val="0AB65914"/>
    <w:rsid w:val="0C114666"/>
    <w:rsid w:val="0D880E60"/>
    <w:rsid w:val="0DC5561F"/>
    <w:rsid w:val="0F2D2FD5"/>
    <w:rsid w:val="104B4477"/>
    <w:rsid w:val="13445D33"/>
    <w:rsid w:val="136A730B"/>
    <w:rsid w:val="16803626"/>
    <w:rsid w:val="17777BA6"/>
    <w:rsid w:val="185C1918"/>
    <w:rsid w:val="18AE5024"/>
    <w:rsid w:val="194A75B6"/>
    <w:rsid w:val="19BE5D1C"/>
    <w:rsid w:val="19D11E91"/>
    <w:rsid w:val="1A917A9D"/>
    <w:rsid w:val="1B4F7512"/>
    <w:rsid w:val="1B647DE8"/>
    <w:rsid w:val="1C7A5226"/>
    <w:rsid w:val="1D9C59A7"/>
    <w:rsid w:val="1F49419A"/>
    <w:rsid w:val="20714DF9"/>
    <w:rsid w:val="213D7E0C"/>
    <w:rsid w:val="22737751"/>
    <w:rsid w:val="22E04EF3"/>
    <w:rsid w:val="243A4FF3"/>
    <w:rsid w:val="249233F1"/>
    <w:rsid w:val="24D44004"/>
    <w:rsid w:val="25781413"/>
    <w:rsid w:val="25C12DBA"/>
    <w:rsid w:val="26034D71"/>
    <w:rsid w:val="267A7D0D"/>
    <w:rsid w:val="26996328"/>
    <w:rsid w:val="293D48E1"/>
    <w:rsid w:val="2A7E550D"/>
    <w:rsid w:val="2AF23AEC"/>
    <w:rsid w:val="2B0437F8"/>
    <w:rsid w:val="2C9034E6"/>
    <w:rsid w:val="2DFE0C9D"/>
    <w:rsid w:val="2E1221C8"/>
    <w:rsid w:val="2E4647A4"/>
    <w:rsid w:val="2E6E5DD8"/>
    <w:rsid w:val="2EE865EF"/>
    <w:rsid w:val="30476DEA"/>
    <w:rsid w:val="31303E08"/>
    <w:rsid w:val="314D409C"/>
    <w:rsid w:val="32496DB8"/>
    <w:rsid w:val="32E93950"/>
    <w:rsid w:val="33021213"/>
    <w:rsid w:val="3371050E"/>
    <w:rsid w:val="33955886"/>
    <w:rsid w:val="348117CF"/>
    <w:rsid w:val="34A41AD3"/>
    <w:rsid w:val="34B14AED"/>
    <w:rsid w:val="35DD1AE2"/>
    <w:rsid w:val="369E45BA"/>
    <w:rsid w:val="36D641EB"/>
    <w:rsid w:val="386646D6"/>
    <w:rsid w:val="3AC802EF"/>
    <w:rsid w:val="3ADA12B4"/>
    <w:rsid w:val="3C2E09AA"/>
    <w:rsid w:val="3CB14271"/>
    <w:rsid w:val="3D385C00"/>
    <w:rsid w:val="3D5111C6"/>
    <w:rsid w:val="3E5453F4"/>
    <w:rsid w:val="40A1586A"/>
    <w:rsid w:val="40AC7732"/>
    <w:rsid w:val="413301F3"/>
    <w:rsid w:val="4176358E"/>
    <w:rsid w:val="42451D80"/>
    <w:rsid w:val="42B75819"/>
    <w:rsid w:val="42CF2B62"/>
    <w:rsid w:val="433110E4"/>
    <w:rsid w:val="434D600A"/>
    <w:rsid w:val="443D2A7B"/>
    <w:rsid w:val="44D063B0"/>
    <w:rsid w:val="45437978"/>
    <w:rsid w:val="45654D66"/>
    <w:rsid w:val="45CC15DB"/>
    <w:rsid w:val="460123E7"/>
    <w:rsid w:val="48D2515B"/>
    <w:rsid w:val="49A34C2F"/>
    <w:rsid w:val="49CC2ACE"/>
    <w:rsid w:val="4AC84B02"/>
    <w:rsid w:val="4B615457"/>
    <w:rsid w:val="4D027691"/>
    <w:rsid w:val="4D764331"/>
    <w:rsid w:val="4E9B3762"/>
    <w:rsid w:val="4F320EEA"/>
    <w:rsid w:val="4F4800D6"/>
    <w:rsid w:val="4F7D7635"/>
    <w:rsid w:val="505424E2"/>
    <w:rsid w:val="50970A38"/>
    <w:rsid w:val="50E235DE"/>
    <w:rsid w:val="51664ED5"/>
    <w:rsid w:val="553421E6"/>
    <w:rsid w:val="569357FD"/>
    <w:rsid w:val="5AF54F26"/>
    <w:rsid w:val="5D552CB2"/>
    <w:rsid w:val="5D694C1C"/>
    <w:rsid w:val="5D913A14"/>
    <w:rsid w:val="5E8460C4"/>
    <w:rsid w:val="604948BA"/>
    <w:rsid w:val="6277582C"/>
    <w:rsid w:val="6311467A"/>
    <w:rsid w:val="635521B4"/>
    <w:rsid w:val="63B60BA5"/>
    <w:rsid w:val="659B0B9A"/>
    <w:rsid w:val="66787201"/>
    <w:rsid w:val="672237E5"/>
    <w:rsid w:val="674C7720"/>
    <w:rsid w:val="67592257"/>
    <w:rsid w:val="67CE104E"/>
    <w:rsid w:val="69572DC1"/>
    <w:rsid w:val="69E95A08"/>
    <w:rsid w:val="6C554B42"/>
    <w:rsid w:val="6CAB5769"/>
    <w:rsid w:val="6EB06071"/>
    <w:rsid w:val="6EF66AAE"/>
    <w:rsid w:val="6F8516D5"/>
    <w:rsid w:val="6FA53260"/>
    <w:rsid w:val="71B5730C"/>
    <w:rsid w:val="72A81DAB"/>
    <w:rsid w:val="73973553"/>
    <w:rsid w:val="746733FF"/>
    <w:rsid w:val="748C629B"/>
    <w:rsid w:val="756E79E8"/>
    <w:rsid w:val="75DA6D83"/>
    <w:rsid w:val="7652609F"/>
    <w:rsid w:val="7731279D"/>
    <w:rsid w:val="77CF0C53"/>
    <w:rsid w:val="78152FDF"/>
    <w:rsid w:val="78D8398B"/>
    <w:rsid w:val="79BB4060"/>
    <w:rsid w:val="7BA90CD7"/>
    <w:rsid w:val="7BD945C3"/>
    <w:rsid w:val="7BED3ACE"/>
    <w:rsid w:val="7CA42236"/>
    <w:rsid w:val="7D931740"/>
    <w:rsid w:val="7DF74740"/>
    <w:rsid w:val="7EF35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74AC3"/>
  <w15:docId w15:val="{3364DCBB-8584-4A34-A68E-F0D7095B8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mk-MK" w:eastAsia="mk-M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sz w:val="22"/>
      <w:szCs w:val="22"/>
      <w:lang w:val="en-US"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Revision2">
    <w:name w:val="Revision2"/>
    <w:hidden/>
    <w:uiPriority w:val="99"/>
    <w:semiHidden/>
    <w:qFormat/>
    <w:rPr>
      <w:sz w:val="22"/>
      <w:szCs w:val="22"/>
      <w:lang w:val="en-US" w:eastAsia="en-US"/>
    </w:rPr>
  </w:style>
  <w:style w:type="character" w:styleId="Hyperlink">
    <w:name w:val="Hyperlink"/>
    <w:basedOn w:val="DefaultParagraphFont"/>
    <w:uiPriority w:val="99"/>
    <w:unhideWhenUsed/>
    <w:rsid w:val="005815FE"/>
    <w:rPr>
      <w:color w:val="0563C1" w:themeColor="hyperlink"/>
      <w:u w:val="single"/>
    </w:rPr>
  </w:style>
  <w:style w:type="character" w:customStyle="1" w:styleId="UnresolvedMention1">
    <w:name w:val="Unresolved Mention1"/>
    <w:basedOn w:val="DefaultParagraphFont"/>
    <w:uiPriority w:val="99"/>
    <w:semiHidden/>
    <w:unhideWhenUsed/>
    <w:rsid w:val="00581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kovi.zdravstvo.gov.m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4369B-48A0-4FFC-BB03-A242458D9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4353</Words>
  <Characters>24815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Vesna Nasteska</cp:lastModifiedBy>
  <cp:revision>4</cp:revision>
  <cp:lastPrinted>2022-12-23T14:24:00Z</cp:lastPrinted>
  <dcterms:created xsi:type="dcterms:W3CDTF">2025-10-02T07:17:00Z</dcterms:created>
  <dcterms:modified xsi:type="dcterms:W3CDTF">2025-10-02T07:26:00Z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65938216F3D24C3C99BF7C2B71424E7E</vt:lpwstr>
  </property>
</Properties>
</file>